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76" w:rsidRPr="00A75A89" w:rsidRDefault="00214C76" w:rsidP="002A5B22">
      <w:pPr>
        <w:jc w:val="center"/>
        <w:rPr>
          <w:rFonts w:ascii="Arial" w:hAnsi="Arial" w:cs="Arial"/>
          <w:b/>
          <w:color w:val="000000"/>
          <w:sz w:val="21"/>
          <w:szCs w:val="21"/>
        </w:rPr>
      </w:pPr>
      <w:bookmarkStart w:id="0" w:name="_GoBack"/>
      <w:bookmarkEnd w:id="0"/>
      <w:r w:rsidRPr="00A75A89">
        <w:rPr>
          <w:rFonts w:ascii="Arial" w:hAnsi="Arial" w:cs="Arial"/>
          <w:b/>
          <w:color w:val="000000"/>
          <w:sz w:val="21"/>
          <w:szCs w:val="21"/>
        </w:rPr>
        <w:t>INSTRUCTIVO DE LLENADO</w:t>
      </w:r>
    </w:p>
    <w:p w:rsidR="002A5B22" w:rsidRPr="00A75A89" w:rsidRDefault="00894200" w:rsidP="00894200">
      <w:pPr>
        <w:jc w:val="center"/>
        <w:rPr>
          <w:rFonts w:ascii="Arial" w:hAnsi="Arial" w:cs="Arial"/>
          <w:b/>
          <w:color w:val="000000"/>
          <w:sz w:val="21"/>
          <w:szCs w:val="21"/>
        </w:rPr>
      </w:pPr>
      <w:r w:rsidRPr="00A75A89">
        <w:rPr>
          <w:rFonts w:ascii="Arial" w:hAnsi="Arial" w:cs="Arial"/>
          <w:b/>
          <w:color w:val="000000"/>
          <w:sz w:val="21"/>
          <w:szCs w:val="21"/>
        </w:rPr>
        <w:t>INFORME DE MATERIALES PRODUCIDOS Y REPRODUCIDOS</w:t>
      </w:r>
      <w:r w:rsidR="002A5B22" w:rsidRPr="00A75A89">
        <w:rPr>
          <w:rFonts w:ascii="Arial" w:hAnsi="Arial" w:cs="Arial"/>
          <w:b/>
          <w:color w:val="000000"/>
          <w:sz w:val="21"/>
          <w:szCs w:val="21"/>
        </w:rPr>
        <w:t>, SIS-SS-</w:t>
      </w:r>
      <w:r w:rsidRPr="00A75A89">
        <w:rPr>
          <w:rFonts w:ascii="Arial" w:hAnsi="Arial" w:cs="Arial"/>
          <w:b/>
          <w:color w:val="000000"/>
          <w:sz w:val="21"/>
          <w:szCs w:val="21"/>
        </w:rPr>
        <w:t>PS</w:t>
      </w:r>
      <w:r w:rsidR="00A3524C" w:rsidRPr="00A75A89">
        <w:rPr>
          <w:rFonts w:ascii="Arial" w:hAnsi="Arial" w:cs="Arial"/>
          <w:b/>
          <w:color w:val="000000"/>
          <w:sz w:val="21"/>
          <w:szCs w:val="21"/>
        </w:rPr>
        <w:t>E</w:t>
      </w:r>
    </w:p>
    <w:p w:rsidR="002A5B22" w:rsidRPr="00A75A89" w:rsidRDefault="002A5B22" w:rsidP="002A5B22">
      <w:pPr>
        <w:rPr>
          <w:rFonts w:ascii="Arial" w:hAnsi="Arial" w:cs="Arial"/>
          <w:color w:val="000000"/>
          <w:sz w:val="21"/>
          <w:szCs w:val="21"/>
        </w:rPr>
      </w:pPr>
    </w:p>
    <w:p w:rsidR="002443BD" w:rsidRPr="00A75A89" w:rsidRDefault="002443BD" w:rsidP="002443BD">
      <w:pPr>
        <w:jc w:val="both"/>
        <w:rPr>
          <w:rFonts w:ascii="Arial" w:hAnsi="Arial" w:cs="Arial"/>
          <w:b/>
          <w:bCs/>
          <w:color w:val="000000"/>
          <w:sz w:val="21"/>
          <w:szCs w:val="21"/>
        </w:rPr>
      </w:pPr>
      <w:r w:rsidRPr="00A75A89">
        <w:rPr>
          <w:rFonts w:ascii="Arial" w:hAnsi="Arial" w:cs="Arial"/>
          <w:b/>
          <w:bCs/>
          <w:color w:val="000000"/>
          <w:sz w:val="21"/>
          <w:szCs w:val="21"/>
        </w:rPr>
        <w:t>GENERALIDADES</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Este formato será llenado por el Responsable de Promoción de la Salud Estatal. Una vez validado se turna al área de estadística para su captura en el Sistema de Información en Salud, Subsistema de Prestación de Servicios</w:t>
      </w:r>
      <w:r w:rsidR="00520B55" w:rsidRPr="00A75A89">
        <w:rPr>
          <w:rFonts w:ascii="Arial" w:hAnsi="Arial" w:cs="Arial"/>
          <w:bCs/>
          <w:sz w:val="21"/>
          <w:szCs w:val="21"/>
        </w:rPr>
        <w:t xml:space="preserve"> (SIS)</w:t>
      </w:r>
      <w:r w:rsidRPr="00A75A89">
        <w:rPr>
          <w:rFonts w:ascii="Arial" w:hAnsi="Arial" w:cs="Arial"/>
          <w:bCs/>
          <w:sz w:val="21"/>
          <w:szCs w:val="21"/>
        </w:rPr>
        <w:t>.</w:t>
      </w:r>
    </w:p>
    <w:p w:rsidR="002443BD" w:rsidRPr="00A75A89" w:rsidRDefault="002443BD" w:rsidP="002443BD">
      <w:pPr>
        <w:jc w:val="both"/>
        <w:rPr>
          <w:rFonts w:ascii="Arial" w:hAnsi="Arial" w:cs="Arial"/>
          <w:b/>
          <w:bCs/>
          <w:sz w:val="21"/>
          <w:szCs w:val="21"/>
        </w:rPr>
      </w:pP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Se registrará la cantidad de materiales de comunicación educativa de los programas de Alimentación y Actividad Física, Accidentes en Grupos Vulnerables, Adolescencia, Atención al Envejecimiento, Brucelosis y Leptospirosis, Cáncer de la Mujer, Cáncer en la Infancia y Adolescencia, Chagas, Dengue, Diabetes Mellitus, Enfermedades Diarreicas y Cólera, Enfermedades Respiratorias e Influenza, Igualdad de Género en Salud, Infancia, Intoxicación por Picadura de Alacrán, Leishmaniasis, Lepra, Obesidad y Riesgo Cardiovascular, Paludismo, Planificación Familiar y Anticoncepción, Promoción de la Salud y Determinantes Sociales, Rabia, Rickettsiosis y otros patógenos, Salud Bucal, Salud Materna y Perinatal, Salud Mental, Salud Sexual y Reproductiva para Adolescentes, Seguridad Vial, Tuberculosis, Vacunación, VIH SIDA e ITS y Violencia</w:t>
      </w:r>
      <w:r w:rsidR="00520B55" w:rsidRPr="00A75A89">
        <w:rPr>
          <w:rFonts w:ascii="Arial" w:hAnsi="Arial" w:cs="Arial"/>
          <w:bCs/>
          <w:sz w:val="21"/>
          <w:szCs w:val="21"/>
        </w:rPr>
        <w:t>,</w:t>
      </w:r>
      <w:r w:rsidRPr="00A75A89">
        <w:rPr>
          <w:rFonts w:ascii="Arial" w:hAnsi="Arial" w:cs="Arial"/>
          <w:bCs/>
          <w:sz w:val="21"/>
          <w:szCs w:val="21"/>
        </w:rPr>
        <w:t xml:space="preserve"> producidos y reproducidos por los servicios estatales de salud a través de las áreas de promoción de la salud. </w:t>
      </w:r>
    </w:p>
    <w:p w:rsidR="002443BD" w:rsidRPr="00A75A89" w:rsidRDefault="002443BD" w:rsidP="002443BD">
      <w:pPr>
        <w:jc w:val="both"/>
        <w:rPr>
          <w:rFonts w:ascii="Arial" w:hAnsi="Arial" w:cs="Arial"/>
          <w:bCs/>
          <w:sz w:val="21"/>
          <w:szCs w:val="21"/>
        </w:rPr>
      </w:pPr>
    </w:p>
    <w:p w:rsidR="002443BD" w:rsidRPr="00A75A89" w:rsidRDefault="002443BD" w:rsidP="002443BD">
      <w:pPr>
        <w:jc w:val="both"/>
        <w:rPr>
          <w:rFonts w:ascii="Arial" w:hAnsi="Arial" w:cs="Arial"/>
          <w:b/>
          <w:bCs/>
          <w:sz w:val="21"/>
          <w:szCs w:val="21"/>
        </w:rPr>
      </w:pPr>
      <w:r w:rsidRPr="00A75A89">
        <w:rPr>
          <w:rFonts w:ascii="Arial" w:hAnsi="Arial" w:cs="Arial"/>
          <w:b/>
          <w:bCs/>
          <w:sz w:val="21"/>
          <w:szCs w:val="21"/>
        </w:rPr>
        <w:t>PERIODO DE REGISTRO</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Anote la información de manera trimestral, de acuerdo a la siguiente especificación:</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1er. Trimestre: enero a marzo</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2do.Trimestre: abril a junio</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3er. Trimestre: julio a septiembre</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4to. Trimestre: octubre a diciembre</w:t>
      </w:r>
    </w:p>
    <w:p w:rsidR="002443BD" w:rsidRPr="00A75A89" w:rsidRDefault="002443BD" w:rsidP="002443BD">
      <w:pPr>
        <w:jc w:val="both"/>
        <w:rPr>
          <w:rFonts w:ascii="Arial" w:hAnsi="Arial" w:cs="Arial"/>
          <w:bCs/>
          <w:sz w:val="21"/>
          <w:szCs w:val="21"/>
        </w:rPr>
      </w:pP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 xml:space="preserve">Se registrará sólo lo realizado y NO los materiales en proceso. Por ejemplo: Si el material fue diseñado en el mes de febrero y lo reprodujeron en la entidad federativa en el mes de julio, lo registrarán en el tercer trimestre. </w:t>
      </w:r>
    </w:p>
    <w:p w:rsidR="002443BD" w:rsidRPr="00A75A89" w:rsidRDefault="002443BD" w:rsidP="002443BD">
      <w:pPr>
        <w:jc w:val="both"/>
        <w:rPr>
          <w:rFonts w:ascii="Arial" w:hAnsi="Arial" w:cs="Arial"/>
          <w:bCs/>
          <w:sz w:val="21"/>
          <w:szCs w:val="21"/>
        </w:rPr>
      </w:pPr>
    </w:p>
    <w:p w:rsidR="002443BD" w:rsidRPr="00A75A89" w:rsidRDefault="002443BD" w:rsidP="002443BD">
      <w:pPr>
        <w:jc w:val="both"/>
        <w:rPr>
          <w:rFonts w:ascii="Arial" w:hAnsi="Arial" w:cs="Arial"/>
          <w:b/>
          <w:bCs/>
          <w:sz w:val="21"/>
          <w:szCs w:val="21"/>
        </w:rPr>
      </w:pPr>
      <w:r w:rsidRPr="00A75A89">
        <w:rPr>
          <w:rFonts w:ascii="Arial" w:hAnsi="Arial" w:cs="Arial"/>
          <w:b/>
          <w:bCs/>
          <w:sz w:val="21"/>
          <w:szCs w:val="21"/>
        </w:rPr>
        <w:t>CANALES DE INFORMACIÓN</w:t>
      </w: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El formato está dividido en 4 canales de información:</w:t>
      </w:r>
    </w:p>
    <w:p w:rsidR="002443BD" w:rsidRPr="00A75A89" w:rsidRDefault="002443BD" w:rsidP="002443BD">
      <w:pPr>
        <w:pStyle w:val="Prrafodelista"/>
        <w:numPr>
          <w:ilvl w:val="0"/>
          <w:numId w:val="14"/>
        </w:numPr>
        <w:jc w:val="both"/>
        <w:rPr>
          <w:rFonts w:ascii="Arial" w:hAnsi="Arial" w:cs="Arial"/>
          <w:bCs/>
          <w:sz w:val="21"/>
          <w:szCs w:val="21"/>
        </w:rPr>
      </w:pPr>
      <w:r w:rsidRPr="00A75A89">
        <w:rPr>
          <w:rFonts w:ascii="Arial" w:hAnsi="Arial" w:cs="Arial"/>
          <w:bCs/>
          <w:sz w:val="21"/>
          <w:szCs w:val="21"/>
        </w:rPr>
        <w:t>Medios Masivos Electróni</w:t>
      </w:r>
      <w:r w:rsidR="00520B55" w:rsidRPr="00A75A89">
        <w:rPr>
          <w:rFonts w:ascii="Arial" w:hAnsi="Arial" w:cs="Arial"/>
          <w:bCs/>
          <w:sz w:val="21"/>
          <w:szCs w:val="21"/>
        </w:rPr>
        <w:t>cos</w:t>
      </w:r>
    </w:p>
    <w:p w:rsidR="002443BD" w:rsidRPr="00A75A89" w:rsidRDefault="002443BD" w:rsidP="002443BD">
      <w:pPr>
        <w:pStyle w:val="Prrafodelista"/>
        <w:numPr>
          <w:ilvl w:val="0"/>
          <w:numId w:val="14"/>
        </w:numPr>
        <w:jc w:val="both"/>
        <w:rPr>
          <w:rFonts w:ascii="Arial" w:hAnsi="Arial" w:cs="Arial"/>
          <w:bCs/>
          <w:sz w:val="21"/>
          <w:szCs w:val="21"/>
        </w:rPr>
      </w:pPr>
      <w:r w:rsidRPr="00A75A89">
        <w:rPr>
          <w:rFonts w:ascii="Arial" w:hAnsi="Arial" w:cs="Arial"/>
          <w:bCs/>
          <w:sz w:val="21"/>
          <w:szCs w:val="21"/>
        </w:rPr>
        <w:t>Medios Masivos de Visibilidad Externa</w:t>
      </w:r>
    </w:p>
    <w:p w:rsidR="002443BD" w:rsidRPr="00A75A89" w:rsidRDefault="002443BD" w:rsidP="002443BD">
      <w:pPr>
        <w:pStyle w:val="Prrafodelista"/>
        <w:numPr>
          <w:ilvl w:val="0"/>
          <w:numId w:val="14"/>
        </w:numPr>
        <w:jc w:val="both"/>
        <w:rPr>
          <w:rFonts w:ascii="Arial" w:hAnsi="Arial" w:cs="Arial"/>
          <w:bCs/>
          <w:color w:val="000000"/>
          <w:sz w:val="21"/>
          <w:szCs w:val="21"/>
        </w:rPr>
      </w:pPr>
      <w:r w:rsidRPr="00A75A89">
        <w:rPr>
          <w:rFonts w:ascii="Arial" w:hAnsi="Arial" w:cs="Arial"/>
          <w:bCs/>
          <w:color w:val="000000"/>
          <w:sz w:val="21"/>
          <w:szCs w:val="21"/>
        </w:rPr>
        <w:t>Medios Masivos Impresos y</w:t>
      </w:r>
    </w:p>
    <w:p w:rsidR="002443BD" w:rsidRPr="00A75A89" w:rsidRDefault="002443BD" w:rsidP="002443BD">
      <w:pPr>
        <w:pStyle w:val="Prrafodelista"/>
        <w:numPr>
          <w:ilvl w:val="0"/>
          <w:numId w:val="14"/>
        </w:numPr>
        <w:jc w:val="both"/>
        <w:rPr>
          <w:rFonts w:ascii="Arial" w:hAnsi="Arial" w:cs="Arial"/>
          <w:bCs/>
          <w:color w:val="000000"/>
          <w:sz w:val="21"/>
          <w:szCs w:val="21"/>
        </w:rPr>
      </w:pPr>
      <w:r w:rsidRPr="00A75A89">
        <w:rPr>
          <w:rFonts w:ascii="Arial" w:hAnsi="Arial" w:cs="Arial"/>
          <w:bCs/>
          <w:color w:val="000000"/>
          <w:sz w:val="21"/>
          <w:szCs w:val="21"/>
        </w:rPr>
        <w:t>Medios Masivos Complementarios</w:t>
      </w:r>
    </w:p>
    <w:p w:rsidR="002443BD" w:rsidRPr="00A75A89" w:rsidRDefault="002443BD" w:rsidP="002443BD">
      <w:pPr>
        <w:pStyle w:val="Prrafodelista"/>
        <w:jc w:val="both"/>
        <w:rPr>
          <w:rFonts w:ascii="Arial" w:hAnsi="Arial" w:cs="Arial"/>
          <w:bCs/>
          <w:sz w:val="21"/>
          <w:szCs w:val="21"/>
        </w:rPr>
      </w:pPr>
    </w:p>
    <w:p w:rsidR="002443BD" w:rsidRPr="00A75A89" w:rsidRDefault="002443BD" w:rsidP="002443BD">
      <w:pPr>
        <w:jc w:val="both"/>
        <w:rPr>
          <w:rFonts w:ascii="Arial" w:hAnsi="Arial" w:cs="Arial"/>
          <w:bCs/>
          <w:sz w:val="21"/>
          <w:szCs w:val="21"/>
        </w:rPr>
      </w:pPr>
      <w:r w:rsidRPr="00A75A89">
        <w:rPr>
          <w:rFonts w:ascii="Arial" w:hAnsi="Arial" w:cs="Arial"/>
          <w:bCs/>
          <w:sz w:val="21"/>
          <w:szCs w:val="21"/>
        </w:rPr>
        <w:t xml:space="preserve">Cada uno de ellos incluye los tipos de materiales que lo integran. </w:t>
      </w:r>
    </w:p>
    <w:p w:rsidR="002443BD" w:rsidRPr="00A75A89" w:rsidRDefault="002443BD" w:rsidP="002443BD">
      <w:pPr>
        <w:jc w:val="both"/>
        <w:rPr>
          <w:rFonts w:ascii="Arial" w:hAnsi="Arial" w:cs="Arial"/>
          <w:bCs/>
          <w:color w:val="000000"/>
          <w:sz w:val="21"/>
          <w:szCs w:val="21"/>
        </w:rPr>
      </w:pPr>
    </w:p>
    <w:p w:rsidR="002443BD" w:rsidRPr="00A75A89" w:rsidRDefault="002443BD" w:rsidP="002443BD">
      <w:pPr>
        <w:jc w:val="both"/>
        <w:rPr>
          <w:rFonts w:ascii="Arial" w:hAnsi="Arial" w:cs="Arial"/>
          <w:bCs/>
          <w:color w:val="000000"/>
          <w:sz w:val="21"/>
          <w:szCs w:val="21"/>
        </w:rPr>
      </w:pPr>
      <w:r w:rsidRPr="00A75A89">
        <w:rPr>
          <w:rFonts w:ascii="Arial" w:hAnsi="Arial" w:cs="Arial"/>
          <w:bCs/>
          <w:color w:val="000000"/>
          <w:sz w:val="21"/>
          <w:szCs w:val="21"/>
        </w:rPr>
        <w:t>Registre el tipo de material reproducido o producido por la entidad federativa según corresponda.</w:t>
      </w:r>
    </w:p>
    <w:p w:rsidR="002443BD" w:rsidRPr="00A75A89" w:rsidRDefault="002443BD" w:rsidP="002443BD">
      <w:pPr>
        <w:pStyle w:val="Prrafodelista"/>
        <w:numPr>
          <w:ilvl w:val="0"/>
          <w:numId w:val="12"/>
        </w:numPr>
        <w:jc w:val="both"/>
        <w:rPr>
          <w:rFonts w:ascii="Arial" w:hAnsi="Arial" w:cs="Arial"/>
          <w:b/>
          <w:bCs/>
          <w:sz w:val="21"/>
          <w:szCs w:val="21"/>
        </w:rPr>
      </w:pPr>
      <w:r w:rsidRPr="00A75A89">
        <w:rPr>
          <w:rFonts w:ascii="Arial" w:hAnsi="Arial" w:cs="Arial"/>
          <w:b/>
          <w:bCs/>
          <w:sz w:val="21"/>
          <w:szCs w:val="21"/>
        </w:rPr>
        <w:t>Medios Masivos Electrónico</w:t>
      </w:r>
      <w:r w:rsidR="00520B55" w:rsidRPr="00A75A89">
        <w:rPr>
          <w:rFonts w:ascii="Arial" w:hAnsi="Arial" w:cs="Arial"/>
          <w:b/>
          <w:bCs/>
          <w:sz w:val="21"/>
          <w:szCs w:val="21"/>
        </w:rPr>
        <w:t>s</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Spot de televisión</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Spot de radio</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Internet</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Página web</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Banner</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Juego interactivo</w:t>
      </w:r>
    </w:p>
    <w:p w:rsidR="002443BD" w:rsidRPr="00A75A89" w:rsidRDefault="002443BD" w:rsidP="002443BD">
      <w:pPr>
        <w:pStyle w:val="Prrafodelista"/>
        <w:numPr>
          <w:ilvl w:val="2"/>
          <w:numId w:val="15"/>
        </w:numPr>
        <w:jc w:val="both"/>
        <w:rPr>
          <w:rFonts w:ascii="Arial" w:hAnsi="Arial" w:cs="Arial"/>
          <w:bCs/>
          <w:sz w:val="21"/>
          <w:szCs w:val="21"/>
        </w:rPr>
      </w:pPr>
      <w:r w:rsidRPr="00A75A89">
        <w:rPr>
          <w:rFonts w:ascii="Arial" w:hAnsi="Arial" w:cs="Arial"/>
          <w:bCs/>
          <w:sz w:val="21"/>
          <w:szCs w:val="21"/>
        </w:rPr>
        <w:t>Redes sociales</w:t>
      </w:r>
    </w:p>
    <w:p w:rsidR="002443BD" w:rsidRPr="00A75A89" w:rsidRDefault="002443BD" w:rsidP="002443BD">
      <w:pPr>
        <w:pStyle w:val="Prrafodelista"/>
        <w:numPr>
          <w:ilvl w:val="0"/>
          <w:numId w:val="12"/>
        </w:numPr>
        <w:jc w:val="both"/>
        <w:rPr>
          <w:rFonts w:ascii="Arial" w:hAnsi="Arial" w:cs="Arial"/>
          <w:b/>
          <w:bCs/>
          <w:sz w:val="21"/>
          <w:szCs w:val="21"/>
        </w:rPr>
      </w:pPr>
      <w:r w:rsidRPr="00A75A89">
        <w:rPr>
          <w:rFonts w:ascii="Arial" w:hAnsi="Arial" w:cs="Arial"/>
          <w:b/>
          <w:bCs/>
          <w:sz w:val="21"/>
          <w:szCs w:val="21"/>
        </w:rPr>
        <w:lastRenderedPageBreak/>
        <w:t>Medios Masivos de Visibilidad Externa</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Manta</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Pinta de barda</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Pendón</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Anuncio espectacular</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Valla</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Anuncio en paradero de autobuses</w:t>
      </w:r>
    </w:p>
    <w:p w:rsidR="002443BD" w:rsidRPr="00A75A89" w:rsidRDefault="002443BD" w:rsidP="002443BD">
      <w:pPr>
        <w:pStyle w:val="Prrafodelista"/>
        <w:numPr>
          <w:ilvl w:val="2"/>
          <w:numId w:val="16"/>
        </w:numPr>
        <w:jc w:val="both"/>
        <w:rPr>
          <w:rFonts w:ascii="Arial" w:hAnsi="Arial" w:cs="Arial"/>
          <w:bCs/>
          <w:sz w:val="21"/>
          <w:szCs w:val="21"/>
        </w:rPr>
      </w:pPr>
      <w:r w:rsidRPr="00A75A89">
        <w:rPr>
          <w:rFonts w:ascii="Arial" w:hAnsi="Arial" w:cs="Arial"/>
          <w:bCs/>
          <w:sz w:val="21"/>
          <w:szCs w:val="21"/>
        </w:rPr>
        <w:t>Anuncio en vehículo de transporte público</w:t>
      </w:r>
    </w:p>
    <w:p w:rsidR="002443BD" w:rsidRPr="00A75A89" w:rsidRDefault="002443BD" w:rsidP="002443BD">
      <w:pPr>
        <w:pStyle w:val="Prrafodelista"/>
        <w:numPr>
          <w:ilvl w:val="0"/>
          <w:numId w:val="12"/>
        </w:numPr>
        <w:jc w:val="both"/>
        <w:rPr>
          <w:rFonts w:ascii="Arial" w:hAnsi="Arial" w:cs="Arial"/>
          <w:bCs/>
          <w:sz w:val="21"/>
          <w:szCs w:val="21"/>
        </w:rPr>
      </w:pPr>
      <w:r w:rsidRPr="00A75A89">
        <w:rPr>
          <w:rFonts w:ascii="Arial" w:hAnsi="Arial" w:cs="Arial"/>
          <w:b/>
          <w:bCs/>
          <w:sz w:val="21"/>
          <w:szCs w:val="21"/>
        </w:rPr>
        <w:t>Medios Masivos Impresos</w:t>
      </w:r>
    </w:p>
    <w:p w:rsidR="002443BD" w:rsidRPr="00A75A89" w:rsidRDefault="002443BD" w:rsidP="002443BD">
      <w:pPr>
        <w:pStyle w:val="Prrafodelista"/>
        <w:numPr>
          <w:ilvl w:val="2"/>
          <w:numId w:val="17"/>
        </w:numPr>
        <w:jc w:val="both"/>
        <w:rPr>
          <w:rFonts w:ascii="Arial" w:hAnsi="Arial" w:cs="Arial"/>
          <w:bCs/>
          <w:sz w:val="21"/>
          <w:szCs w:val="21"/>
        </w:rPr>
      </w:pPr>
      <w:r w:rsidRPr="00A75A89">
        <w:rPr>
          <w:rFonts w:ascii="Arial" w:hAnsi="Arial" w:cs="Arial"/>
          <w:bCs/>
          <w:sz w:val="21"/>
          <w:szCs w:val="21"/>
        </w:rPr>
        <w:t>Inserción en periódico</w:t>
      </w:r>
    </w:p>
    <w:p w:rsidR="002443BD" w:rsidRPr="00A75A89" w:rsidRDefault="002443BD" w:rsidP="002443BD">
      <w:pPr>
        <w:pStyle w:val="Prrafodelista"/>
        <w:numPr>
          <w:ilvl w:val="2"/>
          <w:numId w:val="17"/>
        </w:numPr>
        <w:jc w:val="both"/>
        <w:rPr>
          <w:rFonts w:ascii="Arial" w:hAnsi="Arial" w:cs="Arial"/>
          <w:bCs/>
          <w:sz w:val="21"/>
          <w:szCs w:val="21"/>
        </w:rPr>
      </w:pPr>
      <w:r w:rsidRPr="00A75A89">
        <w:rPr>
          <w:rFonts w:ascii="Arial" w:hAnsi="Arial" w:cs="Arial"/>
          <w:bCs/>
          <w:sz w:val="21"/>
          <w:szCs w:val="21"/>
        </w:rPr>
        <w:t>Inserción en revista</w:t>
      </w:r>
    </w:p>
    <w:p w:rsidR="002443BD" w:rsidRPr="00A75A89" w:rsidRDefault="002443BD" w:rsidP="002443BD">
      <w:pPr>
        <w:pStyle w:val="Prrafodelista"/>
        <w:numPr>
          <w:ilvl w:val="0"/>
          <w:numId w:val="12"/>
        </w:numPr>
        <w:jc w:val="both"/>
        <w:rPr>
          <w:rFonts w:ascii="Arial" w:hAnsi="Arial" w:cs="Arial"/>
          <w:b/>
          <w:bCs/>
          <w:sz w:val="21"/>
          <w:szCs w:val="21"/>
        </w:rPr>
      </w:pPr>
      <w:r w:rsidRPr="00A75A89">
        <w:rPr>
          <w:rFonts w:ascii="Arial" w:hAnsi="Arial" w:cs="Arial"/>
          <w:b/>
          <w:bCs/>
          <w:sz w:val="21"/>
          <w:szCs w:val="21"/>
        </w:rPr>
        <w:t>Medios Masivos Complementarios</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Perifoneo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Tarjeta</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Historieta</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Cartel</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Cuadernillo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Díptico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Hoja Informativa</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Guía</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Infografía</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Postal</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Rotafolio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Tríptico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Folleto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Volante</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Juego didáctico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Políptico</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Separador</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Manual</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Mensaje por celular</w:t>
      </w:r>
    </w:p>
    <w:p w:rsidR="002443BD" w:rsidRPr="00A75A89" w:rsidRDefault="002443BD" w:rsidP="002443BD">
      <w:pPr>
        <w:pStyle w:val="Prrafodelista"/>
        <w:numPr>
          <w:ilvl w:val="2"/>
          <w:numId w:val="18"/>
        </w:numPr>
        <w:jc w:val="both"/>
        <w:rPr>
          <w:rFonts w:ascii="Arial" w:hAnsi="Arial" w:cs="Arial"/>
          <w:bCs/>
          <w:sz w:val="21"/>
          <w:szCs w:val="21"/>
        </w:rPr>
      </w:pPr>
      <w:r w:rsidRPr="00A75A89">
        <w:rPr>
          <w:rFonts w:ascii="Arial" w:hAnsi="Arial" w:cs="Arial"/>
          <w:bCs/>
          <w:sz w:val="21"/>
          <w:szCs w:val="21"/>
        </w:rPr>
        <w:t>Video informativo</w:t>
      </w:r>
    </w:p>
    <w:p w:rsidR="002443BD" w:rsidRPr="00A75A89" w:rsidRDefault="002443BD" w:rsidP="002443BD">
      <w:pPr>
        <w:jc w:val="both"/>
        <w:rPr>
          <w:rFonts w:ascii="Arial" w:hAnsi="Arial" w:cs="Arial"/>
          <w:bCs/>
          <w:sz w:val="21"/>
          <w:szCs w:val="21"/>
        </w:rPr>
      </w:pPr>
    </w:p>
    <w:p w:rsidR="002443BD" w:rsidRPr="00A75A89" w:rsidRDefault="002443BD" w:rsidP="002443BD">
      <w:pPr>
        <w:jc w:val="both"/>
        <w:rPr>
          <w:rFonts w:ascii="Arial" w:hAnsi="Arial" w:cs="Arial"/>
          <w:b/>
          <w:bCs/>
          <w:color w:val="000000"/>
          <w:sz w:val="21"/>
          <w:szCs w:val="21"/>
        </w:rPr>
      </w:pPr>
      <w:r w:rsidRPr="00A75A89">
        <w:rPr>
          <w:rFonts w:ascii="Arial" w:hAnsi="Arial" w:cs="Arial"/>
          <w:b/>
          <w:bCs/>
          <w:color w:val="000000"/>
          <w:sz w:val="21"/>
          <w:szCs w:val="21"/>
        </w:rPr>
        <w:t>COLUMNA DE PRODUCIDOS</w:t>
      </w:r>
    </w:p>
    <w:p w:rsidR="002443BD" w:rsidRPr="00A75A89" w:rsidRDefault="002443BD" w:rsidP="002443BD">
      <w:pPr>
        <w:jc w:val="both"/>
        <w:rPr>
          <w:rFonts w:ascii="Arial" w:hAnsi="Arial" w:cs="Arial"/>
          <w:bCs/>
          <w:color w:val="FF0000"/>
          <w:sz w:val="21"/>
          <w:szCs w:val="21"/>
        </w:rPr>
      </w:pPr>
      <w:r w:rsidRPr="00A75A89">
        <w:rPr>
          <w:rFonts w:ascii="Arial" w:hAnsi="Arial" w:cs="Arial"/>
          <w:bCs/>
          <w:color w:val="000000"/>
          <w:sz w:val="21"/>
          <w:szCs w:val="21"/>
        </w:rPr>
        <w:t xml:space="preserve">Registre los materiales de comunicación educativa </w:t>
      </w:r>
      <w:r w:rsidRPr="00A75A89">
        <w:rPr>
          <w:rFonts w:ascii="Arial" w:hAnsi="Arial" w:cs="Arial"/>
          <w:b/>
          <w:bCs/>
          <w:color w:val="000000"/>
          <w:sz w:val="21"/>
          <w:szCs w:val="21"/>
        </w:rPr>
        <w:t>de nueva creación</w:t>
      </w:r>
      <w:r w:rsidRPr="00A75A89">
        <w:rPr>
          <w:rFonts w:ascii="Arial" w:hAnsi="Arial" w:cs="Arial"/>
          <w:bCs/>
          <w:color w:val="000000"/>
          <w:sz w:val="21"/>
          <w:szCs w:val="21"/>
        </w:rPr>
        <w:t>. Aquellos que se diseñarán durante el año y que no cuentan con ningún antecedente. Incluyen a lo novedoso, a lo que se acaba de construir, a lo que no se conocía.</w:t>
      </w:r>
    </w:p>
    <w:p w:rsidR="002443BD" w:rsidRPr="00A75A89" w:rsidRDefault="002443BD" w:rsidP="002443BD">
      <w:pPr>
        <w:jc w:val="both"/>
        <w:rPr>
          <w:rFonts w:ascii="Arial" w:hAnsi="Arial" w:cs="Arial"/>
          <w:bCs/>
          <w:color w:val="000000"/>
          <w:sz w:val="21"/>
          <w:szCs w:val="21"/>
        </w:rPr>
      </w:pPr>
    </w:p>
    <w:p w:rsidR="002443BD" w:rsidRPr="00A75A89" w:rsidRDefault="002443BD" w:rsidP="002443BD">
      <w:pPr>
        <w:jc w:val="both"/>
        <w:rPr>
          <w:rFonts w:ascii="Arial" w:hAnsi="Arial" w:cs="Arial"/>
          <w:b/>
          <w:bCs/>
          <w:color w:val="000000"/>
          <w:sz w:val="21"/>
          <w:szCs w:val="21"/>
        </w:rPr>
      </w:pPr>
      <w:r w:rsidRPr="00A75A89">
        <w:rPr>
          <w:rFonts w:ascii="Arial" w:hAnsi="Arial" w:cs="Arial"/>
          <w:b/>
          <w:bCs/>
          <w:color w:val="000000"/>
          <w:sz w:val="21"/>
          <w:szCs w:val="21"/>
        </w:rPr>
        <w:t>COLUMNA DE REPRODUCIDOS</w:t>
      </w:r>
    </w:p>
    <w:p w:rsidR="002443BD" w:rsidRPr="00A75A89" w:rsidRDefault="002443BD" w:rsidP="002443BD">
      <w:pPr>
        <w:jc w:val="both"/>
        <w:rPr>
          <w:rFonts w:ascii="Arial" w:hAnsi="Arial" w:cs="Arial"/>
          <w:bCs/>
          <w:color w:val="000000"/>
          <w:sz w:val="21"/>
          <w:szCs w:val="21"/>
        </w:rPr>
      </w:pPr>
      <w:r w:rsidRPr="00A75A89">
        <w:rPr>
          <w:rFonts w:ascii="Arial" w:hAnsi="Arial" w:cs="Arial"/>
          <w:bCs/>
          <w:color w:val="000000"/>
          <w:sz w:val="21"/>
          <w:szCs w:val="21"/>
        </w:rPr>
        <w:t xml:space="preserve">Registre la cantidad de materiales de comunicación educativa </w:t>
      </w:r>
      <w:r w:rsidRPr="00A75A89">
        <w:rPr>
          <w:rFonts w:ascii="Arial" w:hAnsi="Arial" w:cs="Arial"/>
          <w:b/>
          <w:bCs/>
          <w:color w:val="000000"/>
          <w:sz w:val="21"/>
          <w:szCs w:val="21"/>
        </w:rPr>
        <w:t>ya existentes</w:t>
      </w:r>
      <w:r w:rsidRPr="00A75A89">
        <w:rPr>
          <w:rFonts w:ascii="Arial" w:hAnsi="Arial" w:cs="Arial"/>
          <w:bCs/>
          <w:color w:val="000000"/>
          <w:sz w:val="21"/>
          <w:szCs w:val="21"/>
        </w:rPr>
        <w:t xml:space="preserve">, </w:t>
      </w:r>
      <w:r w:rsidRPr="00A75A89">
        <w:rPr>
          <w:rFonts w:ascii="Arial" w:hAnsi="Arial" w:cs="Arial"/>
          <w:b/>
          <w:bCs/>
          <w:color w:val="000000"/>
          <w:sz w:val="21"/>
          <w:szCs w:val="21"/>
        </w:rPr>
        <w:t xml:space="preserve">que fueron realizados en años anteriores </w:t>
      </w:r>
      <w:r w:rsidRPr="00A75A89">
        <w:rPr>
          <w:rFonts w:ascii="Arial" w:hAnsi="Arial" w:cs="Arial"/>
          <w:bCs/>
          <w:color w:val="000000"/>
          <w:sz w:val="21"/>
          <w:szCs w:val="21"/>
        </w:rPr>
        <w:t>y retomados para el presente.</w:t>
      </w:r>
    </w:p>
    <w:p w:rsidR="002443BD" w:rsidRPr="00A75A89" w:rsidRDefault="002443BD" w:rsidP="002443BD">
      <w:pPr>
        <w:jc w:val="both"/>
        <w:rPr>
          <w:rFonts w:ascii="Arial" w:hAnsi="Arial" w:cs="Arial"/>
          <w:bCs/>
          <w:color w:val="000000"/>
          <w:sz w:val="21"/>
          <w:szCs w:val="21"/>
        </w:rPr>
      </w:pPr>
    </w:p>
    <w:p w:rsidR="002443BD" w:rsidRPr="00A75A89" w:rsidRDefault="002443BD" w:rsidP="002443BD">
      <w:pPr>
        <w:jc w:val="both"/>
        <w:rPr>
          <w:rFonts w:ascii="Arial" w:hAnsi="Arial" w:cs="Arial"/>
          <w:bCs/>
          <w:color w:val="000000"/>
          <w:sz w:val="21"/>
          <w:szCs w:val="21"/>
        </w:rPr>
      </w:pPr>
      <w:r w:rsidRPr="00A75A89">
        <w:rPr>
          <w:rFonts w:ascii="Arial" w:hAnsi="Arial" w:cs="Arial"/>
          <w:bCs/>
          <w:color w:val="000000"/>
          <w:sz w:val="21"/>
          <w:szCs w:val="21"/>
        </w:rPr>
        <w:t xml:space="preserve">En ambos casos (Producidos y Reproducidos) escriba únicamente el número de materiales por tipo y por tema, </w:t>
      </w:r>
      <w:r w:rsidRPr="00A75A89">
        <w:rPr>
          <w:rFonts w:ascii="Arial" w:hAnsi="Arial" w:cs="Arial"/>
          <w:b/>
          <w:bCs/>
          <w:color w:val="000000"/>
          <w:sz w:val="21"/>
          <w:szCs w:val="21"/>
        </w:rPr>
        <w:t>NO</w:t>
      </w:r>
      <w:r w:rsidRPr="00A75A89">
        <w:rPr>
          <w:rFonts w:ascii="Arial" w:hAnsi="Arial" w:cs="Arial"/>
          <w:bCs/>
          <w:color w:val="000000"/>
          <w:sz w:val="21"/>
          <w:szCs w:val="21"/>
        </w:rPr>
        <w:t xml:space="preserve"> por el número de copias o impresiones realizadas.</w:t>
      </w:r>
    </w:p>
    <w:p w:rsidR="002443BD" w:rsidRPr="00A75A89" w:rsidRDefault="002443BD" w:rsidP="002443BD">
      <w:pPr>
        <w:jc w:val="both"/>
        <w:rPr>
          <w:rFonts w:ascii="Arial" w:hAnsi="Arial" w:cs="Arial"/>
          <w:bCs/>
          <w:color w:val="000000"/>
          <w:sz w:val="21"/>
          <w:szCs w:val="21"/>
        </w:rPr>
      </w:pPr>
      <w:r w:rsidRPr="00A75A89">
        <w:rPr>
          <w:rFonts w:ascii="Arial" w:hAnsi="Arial" w:cs="Arial"/>
          <w:bCs/>
          <w:color w:val="000000"/>
          <w:sz w:val="21"/>
          <w:szCs w:val="21"/>
        </w:rPr>
        <w:lastRenderedPageBreak/>
        <w:t>El registro se anotará según la definición, en la casilla correspondiente de producidos o reproducidos.</w:t>
      </w:r>
    </w:p>
    <w:p w:rsidR="002443BD" w:rsidRPr="00A75A89" w:rsidRDefault="002443BD" w:rsidP="002443BD">
      <w:pPr>
        <w:jc w:val="both"/>
        <w:rPr>
          <w:rFonts w:ascii="Arial" w:hAnsi="Arial" w:cs="Arial"/>
          <w:bCs/>
          <w:color w:val="000000"/>
          <w:sz w:val="21"/>
          <w:szCs w:val="21"/>
        </w:rPr>
      </w:pPr>
    </w:p>
    <w:p w:rsidR="002443BD" w:rsidRPr="00A75A89" w:rsidRDefault="002443BD" w:rsidP="002443BD">
      <w:pPr>
        <w:spacing w:after="160" w:line="259" w:lineRule="auto"/>
        <w:jc w:val="both"/>
        <w:rPr>
          <w:rFonts w:ascii="Arial" w:eastAsiaTheme="minorHAnsi" w:hAnsi="Arial" w:cs="Arial"/>
          <w:b/>
          <w:sz w:val="21"/>
          <w:szCs w:val="21"/>
          <w:lang w:val="es-MX" w:eastAsia="en-US"/>
        </w:rPr>
      </w:pPr>
      <w:r w:rsidRPr="00A75A89">
        <w:rPr>
          <w:rFonts w:ascii="Arial" w:eastAsiaTheme="minorHAnsi" w:hAnsi="Arial" w:cs="Arial"/>
          <w:b/>
          <w:sz w:val="21"/>
          <w:szCs w:val="21"/>
          <w:lang w:val="es-MX" w:eastAsia="en-US"/>
        </w:rPr>
        <w:t>A manera de ejemplo:</w:t>
      </w: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eastAsiaTheme="minorHAnsi" w:hAnsi="Arial" w:cs="Arial"/>
          <w:sz w:val="21"/>
          <w:szCs w:val="21"/>
          <w:lang w:val="es-MX" w:eastAsia="en-US"/>
        </w:rPr>
        <w:t>Pinta de barda, tema “lavado correcto de manos” diseño nuevo, con esta misma imagen se pintarán 5 bardas.  Se registrará de la siguiente manera:</w:t>
      </w:r>
    </w:p>
    <w:tbl>
      <w:tblPr>
        <w:tblStyle w:val="Tablaconcuadrcula"/>
        <w:tblW w:w="0" w:type="auto"/>
        <w:tblLook w:val="04A0" w:firstRow="1" w:lastRow="0" w:firstColumn="1" w:lastColumn="0" w:noHBand="0" w:noVBand="1"/>
      </w:tblPr>
      <w:tblGrid>
        <w:gridCol w:w="2942"/>
        <w:gridCol w:w="2943"/>
        <w:gridCol w:w="2943"/>
      </w:tblGrid>
      <w:tr w:rsidR="002443BD" w:rsidRPr="00A75A89" w:rsidTr="005F0A96">
        <w:tc>
          <w:tcPr>
            <w:tcW w:w="2942"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Tipo de material</w:t>
            </w:r>
          </w:p>
        </w:tc>
        <w:tc>
          <w:tcPr>
            <w:tcW w:w="2943"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Reproducidos</w:t>
            </w:r>
          </w:p>
        </w:tc>
        <w:tc>
          <w:tcPr>
            <w:tcW w:w="2943"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Producidos</w:t>
            </w:r>
          </w:p>
        </w:tc>
      </w:tr>
      <w:tr w:rsidR="002443BD" w:rsidRPr="00A75A89" w:rsidTr="005F0A96">
        <w:tc>
          <w:tcPr>
            <w:tcW w:w="2942" w:type="dxa"/>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Pinta de barda</w:t>
            </w:r>
          </w:p>
        </w:tc>
        <w:tc>
          <w:tcPr>
            <w:tcW w:w="2943" w:type="dxa"/>
          </w:tcPr>
          <w:p w:rsidR="002443BD" w:rsidRPr="00A75A89" w:rsidRDefault="002443BD" w:rsidP="005F0A96">
            <w:pPr>
              <w:spacing w:after="160" w:line="259" w:lineRule="auto"/>
              <w:jc w:val="both"/>
              <w:rPr>
                <w:rFonts w:ascii="Arial" w:hAnsi="Arial" w:cs="Arial"/>
                <w:sz w:val="21"/>
                <w:szCs w:val="21"/>
                <w:lang w:val="es-MX" w:eastAsia="en-US"/>
              </w:rPr>
            </w:pPr>
          </w:p>
        </w:tc>
        <w:tc>
          <w:tcPr>
            <w:tcW w:w="2943" w:type="dxa"/>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1</w:t>
            </w:r>
          </w:p>
        </w:tc>
      </w:tr>
    </w:tbl>
    <w:p w:rsidR="002443BD" w:rsidRPr="00A75A89" w:rsidRDefault="002443BD" w:rsidP="002443BD">
      <w:pPr>
        <w:spacing w:after="160" w:line="259" w:lineRule="auto"/>
        <w:jc w:val="both"/>
        <w:rPr>
          <w:rFonts w:ascii="Arial" w:eastAsiaTheme="minorHAnsi" w:hAnsi="Arial" w:cs="Arial"/>
          <w:sz w:val="21"/>
          <w:szCs w:val="21"/>
          <w:lang w:val="es-MX" w:eastAsia="en-US"/>
        </w:rPr>
      </w:pP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eastAsiaTheme="minorHAnsi" w:hAnsi="Arial" w:cs="Arial"/>
          <w:sz w:val="21"/>
          <w:szCs w:val="21"/>
          <w:lang w:val="es-MX" w:eastAsia="en-US"/>
        </w:rPr>
        <w:t>Tríptico, tema “conoce tu cuerpo”, material validado el año pasado y se reproducirán 5000 para la feria de la salud. Se registrará de la siguiente manera:</w:t>
      </w:r>
    </w:p>
    <w:tbl>
      <w:tblPr>
        <w:tblStyle w:val="Tablaconcuadrcula"/>
        <w:tblW w:w="0" w:type="auto"/>
        <w:tblLook w:val="04A0" w:firstRow="1" w:lastRow="0" w:firstColumn="1" w:lastColumn="0" w:noHBand="0" w:noVBand="1"/>
      </w:tblPr>
      <w:tblGrid>
        <w:gridCol w:w="2942"/>
        <w:gridCol w:w="2943"/>
        <w:gridCol w:w="2943"/>
      </w:tblGrid>
      <w:tr w:rsidR="002443BD" w:rsidRPr="00A75A89" w:rsidTr="005F0A96">
        <w:tc>
          <w:tcPr>
            <w:tcW w:w="2942"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Tipo de material</w:t>
            </w:r>
          </w:p>
        </w:tc>
        <w:tc>
          <w:tcPr>
            <w:tcW w:w="2943"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Reproducidos</w:t>
            </w:r>
          </w:p>
        </w:tc>
        <w:tc>
          <w:tcPr>
            <w:tcW w:w="2943" w:type="dxa"/>
            <w:shd w:val="clear" w:color="auto" w:fill="F4B083" w:themeFill="accent2" w:themeFillTint="99"/>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Producidos</w:t>
            </w:r>
          </w:p>
        </w:tc>
      </w:tr>
      <w:tr w:rsidR="002443BD" w:rsidRPr="00A75A89" w:rsidTr="005F0A96">
        <w:tc>
          <w:tcPr>
            <w:tcW w:w="2942" w:type="dxa"/>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Tríptico</w:t>
            </w:r>
          </w:p>
        </w:tc>
        <w:tc>
          <w:tcPr>
            <w:tcW w:w="2943" w:type="dxa"/>
          </w:tcPr>
          <w:p w:rsidR="002443BD" w:rsidRPr="00A75A89" w:rsidRDefault="002443BD" w:rsidP="005F0A96">
            <w:pPr>
              <w:spacing w:after="160" w:line="259" w:lineRule="auto"/>
              <w:jc w:val="both"/>
              <w:rPr>
                <w:rFonts w:ascii="Arial" w:hAnsi="Arial" w:cs="Arial"/>
                <w:sz w:val="21"/>
                <w:szCs w:val="21"/>
                <w:lang w:val="es-MX" w:eastAsia="en-US"/>
              </w:rPr>
            </w:pPr>
            <w:r w:rsidRPr="00A75A89">
              <w:rPr>
                <w:rFonts w:ascii="Arial" w:hAnsi="Arial" w:cs="Arial"/>
                <w:sz w:val="21"/>
                <w:szCs w:val="21"/>
                <w:lang w:val="es-MX" w:eastAsia="en-US"/>
              </w:rPr>
              <w:t>1</w:t>
            </w:r>
          </w:p>
        </w:tc>
        <w:tc>
          <w:tcPr>
            <w:tcW w:w="2943" w:type="dxa"/>
          </w:tcPr>
          <w:p w:rsidR="002443BD" w:rsidRPr="00A75A89" w:rsidRDefault="002443BD" w:rsidP="005F0A96">
            <w:pPr>
              <w:spacing w:after="160" w:line="259" w:lineRule="auto"/>
              <w:jc w:val="both"/>
              <w:rPr>
                <w:rFonts w:ascii="Arial" w:hAnsi="Arial" w:cs="Arial"/>
                <w:sz w:val="21"/>
                <w:szCs w:val="21"/>
                <w:lang w:val="es-MX" w:eastAsia="en-US"/>
              </w:rPr>
            </w:pPr>
          </w:p>
        </w:tc>
      </w:tr>
    </w:tbl>
    <w:p w:rsidR="002443BD" w:rsidRPr="00A75A89" w:rsidRDefault="002443BD" w:rsidP="002443BD">
      <w:pPr>
        <w:jc w:val="both"/>
        <w:rPr>
          <w:rFonts w:ascii="Arial" w:hAnsi="Arial" w:cs="Arial"/>
          <w:sz w:val="21"/>
          <w:szCs w:val="21"/>
        </w:rPr>
      </w:pPr>
    </w:p>
    <w:p w:rsidR="002443BD" w:rsidRPr="00A75A89" w:rsidRDefault="002443BD" w:rsidP="002443BD">
      <w:pPr>
        <w:jc w:val="both"/>
        <w:rPr>
          <w:rFonts w:ascii="Arial" w:hAnsi="Arial" w:cs="Arial"/>
          <w:sz w:val="21"/>
          <w:szCs w:val="21"/>
        </w:rPr>
      </w:pPr>
    </w:p>
    <w:p w:rsidR="002443BD" w:rsidRPr="00A75A89" w:rsidRDefault="002443BD" w:rsidP="002443BD">
      <w:pPr>
        <w:jc w:val="both"/>
        <w:rPr>
          <w:rFonts w:ascii="Arial" w:hAnsi="Arial" w:cs="Arial"/>
          <w:b/>
          <w:sz w:val="21"/>
          <w:szCs w:val="21"/>
        </w:rPr>
      </w:pPr>
      <w:r w:rsidRPr="00A75A89">
        <w:rPr>
          <w:rFonts w:ascii="Arial" w:hAnsi="Arial" w:cs="Arial"/>
          <w:b/>
          <w:sz w:val="21"/>
          <w:szCs w:val="21"/>
        </w:rPr>
        <w:t>GLOSARIO DE TÉRMINOS DE LOS MATERIALES</w:t>
      </w:r>
    </w:p>
    <w:p w:rsidR="002443BD" w:rsidRPr="00A75A89" w:rsidRDefault="002443BD" w:rsidP="002443BD">
      <w:pPr>
        <w:jc w:val="both"/>
        <w:rPr>
          <w:rFonts w:ascii="Arial" w:hAnsi="Arial" w:cs="Arial"/>
          <w:b/>
          <w:sz w:val="21"/>
          <w:szCs w:val="21"/>
          <w:lang w:eastAsia="es-MX"/>
        </w:rPr>
      </w:pPr>
    </w:p>
    <w:p w:rsidR="002443BD" w:rsidRPr="00A75A89" w:rsidRDefault="002443BD" w:rsidP="002443BD">
      <w:pPr>
        <w:jc w:val="both"/>
        <w:rPr>
          <w:rFonts w:ascii="Arial" w:hAnsi="Arial" w:cs="Arial"/>
          <w:sz w:val="21"/>
          <w:szCs w:val="21"/>
          <w:lang w:eastAsia="es-MX"/>
        </w:rPr>
      </w:pPr>
      <w:r w:rsidRPr="00A75A89">
        <w:rPr>
          <w:rFonts w:ascii="Arial" w:hAnsi="Arial" w:cs="Arial"/>
          <w:b/>
          <w:sz w:val="21"/>
          <w:szCs w:val="21"/>
          <w:lang w:eastAsia="es-MX"/>
        </w:rPr>
        <w:t>Anuncio en paradero de autobuses</w:t>
      </w:r>
      <w:r w:rsidRPr="00A75A89">
        <w:rPr>
          <w:rFonts w:ascii="Arial" w:hAnsi="Arial" w:cs="Arial"/>
          <w:sz w:val="21"/>
          <w:szCs w:val="21"/>
          <w:lang w:eastAsia="es-MX"/>
        </w:rPr>
        <w:t>:</w:t>
      </w:r>
      <w:r w:rsidRPr="00A75A89">
        <w:rPr>
          <w:rFonts w:ascii="Arial" w:hAnsi="Arial" w:cs="Arial"/>
          <w:sz w:val="21"/>
          <w:szCs w:val="21"/>
        </w:rPr>
        <w:t xml:space="preserve"> Cartel publicitario (denominado mupi) que se ubica en marquesina para resguardo de los viajeros en las paradas de autobuses por el tiempo contratado, tienen la función de soporte para la divulgación de mensajes en núcleos urbanos. Es u</w:t>
      </w:r>
      <w:r w:rsidRPr="00A75A89">
        <w:rPr>
          <w:rFonts w:ascii="Arial" w:hAnsi="Arial" w:cs="Arial"/>
          <w:sz w:val="21"/>
          <w:szCs w:val="21"/>
          <w:lang w:eastAsia="es-MX"/>
        </w:rPr>
        <w:t>na de las formas más emblemáticas para las campañas de publicidad exterior ya que ofrece visibilidad  entre peatones como automovilistas, las 24 horas del día.</w:t>
      </w:r>
    </w:p>
    <w:p w:rsidR="002443BD" w:rsidRPr="00A75A89" w:rsidRDefault="002443BD" w:rsidP="002443BD">
      <w:pPr>
        <w:jc w:val="both"/>
        <w:rPr>
          <w:rFonts w:ascii="Arial" w:hAnsi="Arial" w:cs="Arial"/>
          <w:sz w:val="21"/>
          <w:szCs w:val="21"/>
          <w:lang w:eastAsia="es-MX"/>
        </w:rPr>
      </w:pPr>
    </w:p>
    <w:p w:rsidR="002443BD" w:rsidRPr="00A75A89" w:rsidRDefault="002443BD" w:rsidP="002443BD">
      <w:pPr>
        <w:jc w:val="both"/>
        <w:rPr>
          <w:rFonts w:ascii="Arial" w:hAnsi="Arial" w:cs="Arial"/>
          <w:sz w:val="21"/>
          <w:szCs w:val="21"/>
          <w:lang w:eastAsia="es-MX"/>
        </w:rPr>
      </w:pPr>
      <w:r w:rsidRPr="00A75A89">
        <w:rPr>
          <w:rFonts w:ascii="Arial" w:hAnsi="Arial" w:cs="Arial"/>
          <w:b/>
          <w:sz w:val="21"/>
          <w:szCs w:val="21"/>
          <w:lang w:eastAsia="es-MX"/>
        </w:rPr>
        <w:t xml:space="preserve">Anuncio en vehículos de transporte público: </w:t>
      </w:r>
      <w:r w:rsidRPr="00A75A89">
        <w:rPr>
          <w:rFonts w:ascii="Arial" w:hAnsi="Arial" w:cs="Arial"/>
          <w:sz w:val="21"/>
          <w:szCs w:val="21"/>
          <w:lang w:eastAsia="es-MX"/>
        </w:rPr>
        <w:t>Mensaje publicitario que es colocado a través de dovelas o carteles para el interior y montaje de impresiones o rotulación para el exterior de autobuses, microbuses, metro, metrobús, taxis, combis, bicitaxis, etc.</w:t>
      </w:r>
      <w:r w:rsidRPr="00A75A89">
        <w:rPr>
          <w:rFonts w:ascii="Arial" w:hAnsi="Arial" w:cs="Arial"/>
          <w:sz w:val="21"/>
          <w:szCs w:val="21"/>
        </w:rPr>
        <w:t xml:space="preserve"> Es u</w:t>
      </w:r>
      <w:r w:rsidRPr="00A75A89">
        <w:rPr>
          <w:rFonts w:ascii="Arial" w:hAnsi="Arial" w:cs="Arial"/>
          <w:sz w:val="21"/>
          <w:szCs w:val="21"/>
          <w:lang w:eastAsia="es-MX"/>
        </w:rPr>
        <w:t>na forma muy popular y efectiva de realizar publicidad en medios alternos. Además de poner el mensaje del cliente en movimiento, es vista de forma cotidiana por los consumidores en su ambiente natural.</w:t>
      </w:r>
    </w:p>
    <w:p w:rsidR="00520B55" w:rsidRPr="00A75A89" w:rsidRDefault="00520B55" w:rsidP="002443BD">
      <w:pPr>
        <w:jc w:val="both"/>
        <w:rPr>
          <w:rFonts w:ascii="Arial" w:eastAsiaTheme="minorHAnsi" w:hAnsi="Arial" w:cs="Arial"/>
          <w:b/>
          <w:bCs/>
          <w:sz w:val="21"/>
          <w:szCs w:val="21"/>
          <w:lang w:eastAsia="en-US"/>
        </w:rPr>
      </w:pPr>
    </w:p>
    <w:p w:rsidR="002443BD" w:rsidRPr="00A75A89" w:rsidRDefault="002443BD" w:rsidP="002443BD">
      <w:pPr>
        <w:jc w:val="both"/>
        <w:rPr>
          <w:rFonts w:ascii="Arial" w:hAnsi="Arial" w:cs="Arial"/>
          <w:sz w:val="21"/>
          <w:szCs w:val="21"/>
        </w:rPr>
      </w:pPr>
      <w:r w:rsidRPr="00A75A89">
        <w:rPr>
          <w:rFonts w:ascii="Arial" w:hAnsi="Arial" w:cs="Arial"/>
          <w:b/>
          <w:sz w:val="21"/>
          <w:szCs w:val="21"/>
          <w:lang w:eastAsia="es-MX"/>
        </w:rPr>
        <w:t>Anuncio espectacular</w:t>
      </w:r>
      <w:r w:rsidRPr="00A75A89">
        <w:rPr>
          <w:rFonts w:ascii="Arial" w:hAnsi="Arial" w:cs="Arial"/>
          <w:sz w:val="21"/>
          <w:szCs w:val="21"/>
        </w:rPr>
        <w:t>: Vallas publicitarias con mensajes que se colocan al costado de caminos u otras áreas donde son visibles para un gran número de personas. Su gran tamaño es igual a su impacto, cuentan con mayor beneficio y tiempo de exposición al público, tienen un alcance de miles de personas diariamente y capturan la atención del espectador instantáneamente.</w:t>
      </w:r>
    </w:p>
    <w:p w:rsidR="002443BD" w:rsidRPr="00A75A89" w:rsidRDefault="002443BD" w:rsidP="002443BD">
      <w:pPr>
        <w:jc w:val="both"/>
        <w:rPr>
          <w:rFonts w:ascii="Arial" w:hAnsi="Arial" w:cs="Arial"/>
          <w:sz w:val="21"/>
          <w:szCs w:val="21"/>
        </w:rPr>
      </w:pPr>
    </w:p>
    <w:p w:rsidR="002443BD" w:rsidRPr="00A75A89" w:rsidRDefault="002443BD" w:rsidP="002443BD">
      <w:pPr>
        <w:jc w:val="both"/>
        <w:rPr>
          <w:rFonts w:ascii="Arial" w:eastAsiaTheme="minorHAnsi" w:hAnsi="Arial" w:cs="Arial"/>
          <w:sz w:val="21"/>
          <w:szCs w:val="21"/>
          <w:lang w:eastAsia="en-US"/>
        </w:rPr>
      </w:pPr>
      <w:r w:rsidRPr="00A75A89">
        <w:rPr>
          <w:rFonts w:ascii="Arial" w:hAnsi="Arial" w:cs="Arial"/>
          <w:b/>
          <w:sz w:val="21"/>
          <w:szCs w:val="21"/>
        </w:rPr>
        <w:t xml:space="preserve">Banner: </w:t>
      </w:r>
      <w:r w:rsidRPr="00A75A89">
        <w:rPr>
          <w:rFonts w:ascii="Arial" w:eastAsiaTheme="minorHAnsi" w:hAnsi="Arial" w:cs="Arial"/>
          <w:sz w:val="21"/>
          <w:szCs w:val="21"/>
          <w:lang w:val="es-MX" w:eastAsia="en-US"/>
        </w:rPr>
        <w:t>(</w:t>
      </w:r>
      <w:hyperlink r:id="rId7" w:tooltip="Banderola" w:history="1">
        <w:r w:rsidRPr="00A75A89">
          <w:rPr>
            <w:rFonts w:ascii="Arial" w:eastAsiaTheme="minorHAnsi" w:hAnsi="Arial" w:cs="Arial"/>
            <w:sz w:val="21"/>
            <w:szCs w:val="21"/>
            <w:lang w:eastAsia="en-US"/>
          </w:rPr>
          <w:t>Banderola</w:t>
        </w:r>
      </w:hyperlink>
      <w:r w:rsidRPr="00A75A89">
        <w:rPr>
          <w:rFonts w:ascii="Arial" w:eastAsiaTheme="minorHAnsi" w:hAnsi="Arial" w:cs="Arial"/>
          <w:sz w:val="21"/>
          <w:szCs w:val="21"/>
          <w:lang w:eastAsia="en-US"/>
        </w:rPr>
        <w:t xml:space="preserve">) Formato publicitario en Internet que consiste en incluir una </w:t>
      </w:r>
      <w:hyperlink r:id="rId8" w:tooltip="Pieza publicitaria" w:history="1">
        <w:r w:rsidRPr="00A75A89">
          <w:rPr>
            <w:rFonts w:ascii="Arial" w:eastAsiaTheme="minorHAnsi" w:hAnsi="Arial" w:cs="Arial"/>
            <w:sz w:val="21"/>
            <w:szCs w:val="21"/>
            <w:lang w:eastAsia="en-US"/>
          </w:rPr>
          <w:t>pieza publicitaria</w:t>
        </w:r>
      </w:hyperlink>
      <w:r w:rsidRPr="00A75A89">
        <w:rPr>
          <w:rFonts w:ascii="Arial" w:eastAsiaTheme="minorHAnsi" w:hAnsi="Arial" w:cs="Arial"/>
          <w:sz w:val="21"/>
          <w:szCs w:val="21"/>
          <w:lang w:eastAsia="en-US"/>
        </w:rPr>
        <w:t xml:space="preserve"> dentro de una </w:t>
      </w:r>
      <w:hyperlink r:id="rId9" w:tooltip="Página web" w:history="1">
        <w:r w:rsidRPr="00A75A89">
          <w:rPr>
            <w:rFonts w:ascii="Arial" w:eastAsiaTheme="minorHAnsi" w:hAnsi="Arial" w:cs="Arial"/>
            <w:sz w:val="21"/>
            <w:szCs w:val="21"/>
            <w:lang w:eastAsia="en-US"/>
          </w:rPr>
          <w:t>página web</w:t>
        </w:r>
      </w:hyperlink>
      <w:r w:rsidRPr="00A75A89">
        <w:rPr>
          <w:rFonts w:ascii="Arial" w:eastAsiaTheme="minorHAnsi" w:hAnsi="Arial" w:cs="Arial"/>
          <w:sz w:val="21"/>
          <w:szCs w:val="21"/>
          <w:lang w:eastAsia="en-US"/>
        </w:rPr>
        <w:t xml:space="preserve">. Su objetivo es atraer tráfico hacia el sitio web del anunciante que paga por su inclusión en otros sitios web que se relacionen al giro de la institución o sean de interés para el público objetivo. Las banderolas se crean con imágenes o con animaciones. </w:t>
      </w:r>
    </w:p>
    <w:p w:rsidR="002443BD" w:rsidRPr="00A75A89" w:rsidRDefault="002443BD" w:rsidP="002443BD">
      <w:pPr>
        <w:jc w:val="both"/>
        <w:rPr>
          <w:rFonts w:ascii="Arial" w:eastAsiaTheme="minorHAnsi" w:hAnsi="Arial" w:cs="Arial"/>
          <w:sz w:val="21"/>
          <w:szCs w:val="21"/>
          <w:lang w:eastAsia="en-US"/>
        </w:rPr>
      </w:pP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 xml:space="preserve">Cartel: </w:t>
      </w:r>
      <w:r w:rsidRPr="00A75A89">
        <w:rPr>
          <w:rFonts w:ascii="Arial" w:hAnsi="Arial" w:cs="Arial"/>
          <w:sz w:val="21"/>
          <w:szCs w:val="21"/>
          <w:lang w:val="es-MX" w:eastAsia="es-MX"/>
        </w:rPr>
        <w:t>L</w:t>
      </w:r>
      <w:r w:rsidRPr="00A75A89">
        <w:rPr>
          <w:rFonts w:ascii="Arial" w:eastAsiaTheme="minorHAnsi" w:hAnsi="Arial" w:cs="Arial"/>
          <w:sz w:val="21"/>
          <w:szCs w:val="21"/>
          <w:lang w:val="es-MX" w:eastAsia="en-US"/>
        </w:rPr>
        <w:t>ámina de papel, cartón u otro material que se imprime con algún tipo de mensaje visual (texto, imágenes y todo tipo de recursos gráficos) que sirve de anuncio para difundir información o mensajes. Suelen formar parte de una campaña publicitaria más amplia.</w:t>
      </w:r>
    </w:p>
    <w:p w:rsidR="002443BD" w:rsidRPr="00A75A89" w:rsidRDefault="002443BD" w:rsidP="002443BD">
      <w:pPr>
        <w:pStyle w:val="NormalWeb"/>
        <w:shd w:val="clear" w:color="auto" w:fill="FFFFFF"/>
        <w:spacing w:before="180" w:beforeAutospacing="0" w:after="180" w:afterAutospacing="0"/>
        <w:jc w:val="both"/>
        <w:rPr>
          <w:rFonts w:ascii="Arial" w:hAnsi="Arial" w:cs="Arial"/>
          <w:sz w:val="21"/>
          <w:szCs w:val="21"/>
        </w:rPr>
      </w:pPr>
      <w:r w:rsidRPr="00A75A89">
        <w:rPr>
          <w:rFonts w:ascii="Arial" w:hAnsi="Arial" w:cs="Arial"/>
          <w:b/>
          <w:sz w:val="21"/>
          <w:szCs w:val="21"/>
        </w:rPr>
        <w:t xml:space="preserve">Cuadernillo: </w:t>
      </w:r>
      <w:r w:rsidRPr="00A75A89">
        <w:rPr>
          <w:rFonts w:ascii="Arial" w:hAnsi="Arial" w:cs="Arial"/>
          <w:sz w:val="21"/>
          <w:szCs w:val="21"/>
          <w:shd w:val="clear" w:color="auto" w:fill="FFFFFF"/>
        </w:rPr>
        <w:t xml:space="preserve">Conjunto de hojas de papel o cartón impresas, unidas con una espiral o dobladas, encajadas o cosidas, que forman un libro y </w:t>
      </w:r>
      <w:r w:rsidRPr="00A75A89">
        <w:rPr>
          <w:rFonts w:ascii="Arial" w:hAnsi="Arial" w:cs="Arial"/>
          <w:sz w:val="21"/>
          <w:szCs w:val="21"/>
        </w:rPr>
        <w:t>son utilizados como soporte de grandes cantidades de información.</w:t>
      </w: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lastRenderedPageBreak/>
        <w:t>Díptico:</w:t>
      </w:r>
      <w:r w:rsidRPr="00A75A89">
        <w:rPr>
          <w:rFonts w:ascii="Arial" w:eastAsiaTheme="minorHAnsi" w:hAnsi="Arial" w:cs="Arial"/>
          <w:sz w:val="21"/>
          <w:szCs w:val="21"/>
          <w:lang w:val="es-MX" w:eastAsia="en-US"/>
        </w:rPr>
        <w:t xml:space="preserve"> Folleto de dos caras que se producen al plegar dos veces una hoja. Contiene un total de cuatro paneles, dos del anverso y dos del reverso donde se muestra información de un tema determinado.</w:t>
      </w:r>
    </w:p>
    <w:p w:rsidR="002443BD" w:rsidRPr="00A75A89" w:rsidRDefault="002443BD" w:rsidP="002443BD">
      <w:pPr>
        <w:jc w:val="both"/>
        <w:rPr>
          <w:rFonts w:ascii="Arial" w:eastAsiaTheme="minorHAnsi" w:hAnsi="Arial" w:cs="Arial"/>
          <w:sz w:val="21"/>
          <w:szCs w:val="21"/>
          <w:shd w:val="clear" w:color="auto" w:fill="FFFFFF"/>
          <w:lang w:val="es-MX" w:eastAsia="en-US"/>
        </w:rPr>
      </w:pPr>
      <w:r w:rsidRPr="00A75A89">
        <w:rPr>
          <w:rFonts w:ascii="Arial" w:eastAsiaTheme="minorHAnsi" w:hAnsi="Arial" w:cs="Arial"/>
          <w:b/>
          <w:sz w:val="21"/>
          <w:szCs w:val="21"/>
          <w:shd w:val="clear" w:color="auto" w:fill="FFFFFF"/>
          <w:lang w:val="es-MX" w:eastAsia="en-US"/>
        </w:rPr>
        <w:t>Facebook:</w:t>
      </w:r>
      <w:r w:rsidRPr="00A75A89">
        <w:rPr>
          <w:rFonts w:ascii="Arial" w:eastAsiaTheme="minorHAnsi" w:hAnsi="Arial" w:cs="Arial"/>
          <w:sz w:val="21"/>
          <w:szCs w:val="21"/>
          <w:shd w:val="clear" w:color="auto" w:fill="FFFFFF"/>
          <w:lang w:val="es-MX" w:eastAsia="en-US"/>
        </w:rPr>
        <w:t xml:space="preserve"> Red social que ofrece servicios que garantizan un contacto instantáneo con el público objetivo e interactuar con él. La publicidad en Facebook ayuda a que los mensajes cumplan sus objetivos. Se pueden crear anuncios segmentados para diferentes públicos y medir los resultados en distintos dispositivos.</w:t>
      </w:r>
    </w:p>
    <w:p w:rsidR="002443BD" w:rsidRPr="00A75A89" w:rsidRDefault="002443BD" w:rsidP="002443BD">
      <w:pPr>
        <w:jc w:val="both"/>
        <w:rPr>
          <w:rFonts w:ascii="Arial" w:eastAsiaTheme="minorHAnsi" w:hAnsi="Arial" w:cs="Arial"/>
          <w:sz w:val="21"/>
          <w:szCs w:val="21"/>
          <w:shd w:val="clear" w:color="auto" w:fill="FFFFFF"/>
          <w:lang w:val="es-MX" w:eastAsia="en-US"/>
        </w:rPr>
      </w:pPr>
    </w:p>
    <w:p w:rsidR="002443BD" w:rsidRPr="00A75A89" w:rsidRDefault="002443BD" w:rsidP="002443BD">
      <w:pPr>
        <w:tabs>
          <w:tab w:val="left" w:pos="2001"/>
        </w:tabs>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 xml:space="preserve">Folleto: </w:t>
      </w:r>
      <w:r w:rsidRPr="00A75A89">
        <w:rPr>
          <w:rFonts w:ascii="Arial" w:eastAsiaTheme="minorHAnsi" w:hAnsi="Arial" w:cs="Arial"/>
          <w:sz w:val="21"/>
          <w:szCs w:val="21"/>
          <w:lang w:val="es-MX" w:eastAsia="en-US"/>
        </w:rPr>
        <w:t>Texto impreso con un número reducido de hojas, que sirve como instrumento divulgativo, también es una forma sencilla de dar promoción o información simple de un tema o servicio.</w:t>
      </w:r>
    </w:p>
    <w:p w:rsidR="002443BD" w:rsidRPr="00A75A89" w:rsidRDefault="002443BD" w:rsidP="002443BD">
      <w:pPr>
        <w:spacing w:after="160" w:line="259" w:lineRule="auto"/>
        <w:jc w:val="both"/>
        <w:rPr>
          <w:rFonts w:ascii="Arial" w:hAnsi="Arial" w:cs="Arial"/>
          <w:b/>
          <w:sz w:val="21"/>
          <w:szCs w:val="21"/>
          <w:lang w:val="es-MX" w:eastAsia="es-MX"/>
        </w:rPr>
      </w:pPr>
      <w:r w:rsidRPr="00A75A89">
        <w:rPr>
          <w:rFonts w:ascii="Arial" w:hAnsi="Arial" w:cs="Arial"/>
          <w:b/>
          <w:sz w:val="21"/>
          <w:szCs w:val="21"/>
          <w:lang w:val="es-MX" w:eastAsia="es-MX"/>
        </w:rPr>
        <w:t>Guía:</w:t>
      </w:r>
      <w:r w:rsidRPr="00A75A89">
        <w:rPr>
          <w:rFonts w:ascii="Arial" w:eastAsiaTheme="minorHAnsi" w:hAnsi="Arial" w:cs="Arial"/>
          <w:sz w:val="21"/>
          <w:szCs w:val="21"/>
          <w:shd w:val="clear" w:color="auto" w:fill="FFFFFF"/>
          <w:lang w:val="es-MX" w:eastAsia="en-US"/>
        </w:rPr>
        <w:t xml:space="preserve"> Conjunto de hojas de papel impresas, unidas que incluye los principios o procedimientos para encauzar una cosa o informaciones que se refieren a un asunto específico.</w:t>
      </w: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Historieta:</w:t>
      </w:r>
      <w:r w:rsidRPr="00A75A89">
        <w:rPr>
          <w:rFonts w:ascii="Arial" w:eastAsiaTheme="minorHAnsi" w:hAnsi="Arial" w:cs="Arial"/>
          <w:b/>
          <w:sz w:val="21"/>
          <w:szCs w:val="21"/>
          <w:lang w:val="es-MX" w:eastAsia="en-US"/>
        </w:rPr>
        <w:t xml:space="preserve"> </w:t>
      </w:r>
      <w:r w:rsidRPr="00A75A89">
        <w:rPr>
          <w:rFonts w:ascii="Arial" w:eastAsiaTheme="minorHAnsi" w:hAnsi="Arial" w:cs="Arial"/>
          <w:sz w:val="21"/>
          <w:szCs w:val="21"/>
          <w:lang w:val="es-MX" w:eastAsia="en-US"/>
        </w:rPr>
        <w:t>La Historieta o cómic está compuesto por una sucesión de imágenes (las cuales en muchas ocasiones van acompañadas de texto) que conforman un relato, con el propósito de transmitir información de manera permanente y concisa al espectador. Convencionalmente las historietas suelen tener como soporte el papel, sin embargo los nuevos soportes tecnológicos han generado un nuevo término llamado: web comic.</w:t>
      </w:r>
    </w:p>
    <w:p w:rsidR="002443BD" w:rsidRPr="00A75A89" w:rsidRDefault="002443BD" w:rsidP="002443BD">
      <w:pPr>
        <w:pStyle w:val="NormalWeb"/>
        <w:spacing w:before="0" w:beforeAutospacing="0" w:after="0" w:afterAutospacing="0" w:line="268" w:lineRule="atLeast"/>
        <w:jc w:val="both"/>
        <w:rPr>
          <w:rFonts w:ascii="Arial" w:hAnsi="Arial" w:cs="Arial"/>
          <w:sz w:val="21"/>
          <w:szCs w:val="21"/>
        </w:rPr>
      </w:pPr>
      <w:r w:rsidRPr="00A75A89">
        <w:rPr>
          <w:rFonts w:ascii="Arial" w:hAnsi="Arial" w:cs="Arial"/>
          <w:b/>
          <w:sz w:val="21"/>
          <w:szCs w:val="21"/>
        </w:rPr>
        <w:t xml:space="preserve">Hoja informativa: </w:t>
      </w:r>
      <w:r w:rsidRPr="00A75A89">
        <w:rPr>
          <w:rFonts w:ascii="Arial" w:hAnsi="Arial" w:cs="Arial"/>
          <w:sz w:val="21"/>
          <w:szCs w:val="21"/>
        </w:rPr>
        <w:t>Hoja de papel impresa donde se muestra</w:t>
      </w:r>
      <w:r w:rsidRPr="00A75A89">
        <w:rPr>
          <w:rFonts w:ascii="Arial" w:hAnsi="Arial" w:cs="Arial"/>
          <w:b/>
          <w:sz w:val="21"/>
          <w:szCs w:val="21"/>
        </w:rPr>
        <w:t xml:space="preserve"> </w:t>
      </w:r>
      <w:r w:rsidRPr="00A75A89">
        <w:rPr>
          <w:rFonts w:ascii="Arial" w:hAnsi="Arial" w:cs="Arial"/>
          <w:sz w:val="21"/>
          <w:szCs w:val="21"/>
        </w:rPr>
        <w:t>información. Se compone, normalmente, de una sola hoja, y está concebido para informar y dar instrucciones más que para educar en salud.</w:t>
      </w:r>
    </w:p>
    <w:p w:rsidR="002443BD" w:rsidRPr="00A75A89" w:rsidRDefault="002443BD" w:rsidP="002443BD">
      <w:pPr>
        <w:pStyle w:val="NormalWeb"/>
        <w:shd w:val="clear" w:color="auto" w:fill="FFFFFF"/>
        <w:spacing w:before="0" w:beforeAutospacing="0" w:after="120" w:afterAutospacing="0" w:line="336" w:lineRule="atLeast"/>
        <w:jc w:val="both"/>
        <w:rPr>
          <w:rFonts w:ascii="Arial" w:hAnsi="Arial" w:cs="Arial"/>
          <w:sz w:val="21"/>
          <w:szCs w:val="21"/>
          <w:shd w:val="clear" w:color="auto" w:fill="FFFFFF"/>
        </w:rPr>
      </w:pPr>
      <w:r w:rsidRPr="00A75A89">
        <w:rPr>
          <w:rFonts w:ascii="Arial" w:hAnsi="Arial" w:cs="Arial"/>
          <w:b/>
          <w:sz w:val="21"/>
          <w:szCs w:val="21"/>
        </w:rPr>
        <w:t xml:space="preserve">Infografía: </w:t>
      </w:r>
      <w:r w:rsidRPr="00A75A89">
        <w:rPr>
          <w:rFonts w:ascii="Arial" w:hAnsi="Arial" w:cs="Arial"/>
          <w:sz w:val="21"/>
          <w:szCs w:val="21"/>
        </w:rPr>
        <w:t xml:space="preserve">Hoja de papel o cartón impresa </w:t>
      </w:r>
      <w:r w:rsidRPr="00A75A89">
        <w:rPr>
          <w:rFonts w:ascii="Arial" w:hAnsi="Arial" w:cs="Arial"/>
          <w:sz w:val="21"/>
          <w:szCs w:val="21"/>
          <w:shd w:val="clear" w:color="auto" w:fill="FFFFFF"/>
        </w:rPr>
        <w:t>donde se combinan imágenes sintéticas, explicativas y fáciles de entender y textos con el fin de comunicar información de manera visual para facilitar su transmisión.</w:t>
      </w:r>
    </w:p>
    <w:p w:rsidR="002443BD" w:rsidRPr="00A75A89" w:rsidRDefault="002443BD" w:rsidP="002443BD">
      <w:pPr>
        <w:jc w:val="both"/>
        <w:rPr>
          <w:rFonts w:ascii="Arial" w:hAnsi="Arial" w:cs="Arial"/>
          <w:sz w:val="21"/>
          <w:szCs w:val="21"/>
          <w:lang w:eastAsia="es-MX"/>
        </w:rPr>
      </w:pPr>
      <w:r w:rsidRPr="00A75A89">
        <w:rPr>
          <w:rFonts w:ascii="Arial" w:hAnsi="Arial" w:cs="Arial"/>
          <w:b/>
          <w:sz w:val="21"/>
          <w:szCs w:val="21"/>
          <w:lang w:eastAsia="es-MX"/>
        </w:rPr>
        <w:t xml:space="preserve">Inserción en periódico: </w:t>
      </w:r>
      <w:r w:rsidRPr="00A75A89">
        <w:rPr>
          <w:rFonts w:ascii="Arial" w:hAnsi="Arial" w:cs="Arial"/>
          <w:sz w:val="21"/>
          <w:szCs w:val="21"/>
          <w:lang w:eastAsia="es-MX"/>
        </w:rPr>
        <w:t>Anuncios de exhibición de un cuarto, media o página completa publicados en los periódicos. Se usan para crear conciencia de un mensaje en particular. También pueden informar a las personas donde llamar o escribir para solicitar mayor información.</w:t>
      </w:r>
    </w:p>
    <w:p w:rsidR="002443BD" w:rsidRPr="00A75A89" w:rsidRDefault="002443BD" w:rsidP="002443BD">
      <w:pPr>
        <w:jc w:val="both"/>
        <w:rPr>
          <w:rFonts w:ascii="Arial" w:hAnsi="Arial" w:cs="Arial"/>
          <w:sz w:val="21"/>
          <w:szCs w:val="21"/>
          <w:lang w:eastAsia="es-MX"/>
        </w:rPr>
      </w:pPr>
    </w:p>
    <w:p w:rsidR="002443BD" w:rsidRPr="00A75A89" w:rsidRDefault="002443BD" w:rsidP="002443BD">
      <w:pPr>
        <w:jc w:val="both"/>
        <w:rPr>
          <w:rFonts w:ascii="Arial" w:hAnsi="Arial" w:cs="Arial"/>
          <w:sz w:val="21"/>
          <w:szCs w:val="21"/>
          <w:lang w:eastAsia="es-MX"/>
        </w:rPr>
      </w:pPr>
      <w:r w:rsidRPr="00A75A89">
        <w:rPr>
          <w:rFonts w:ascii="Arial" w:hAnsi="Arial" w:cs="Arial"/>
          <w:b/>
          <w:sz w:val="21"/>
          <w:szCs w:val="21"/>
          <w:lang w:eastAsia="es-MX"/>
        </w:rPr>
        <w:t xml:space="preserve">Inserción en revista: </w:t>
      </w:r>
      <w:r w:rsidRPr="00A75A89">
        <w:rPr>
          <w:rFonts w:ascii="Arial" w:hAnsi="Arial" w:cs="Arial"/>
          <w:sz w:val="21"/>
          <w:szCs w:val="21"/>
          <w:lang w:eastAsia="es-MX"/>
        </w:rPr>
        <w:t>Anuncio de un cuarto, media o página completa publicado en revistas. Se caracteriza por tener la capacidad de dirigirse a un público específico de acuerdo a la temática de la revista.</w:t>
      </w:r>
    </w:p>
    <w:p w:rsidR="002443BD" w:rsidRPr="00A75A89" w:rsidRDefault="002443BD" w:rsidP="002443BD">
      <w:pPr>
        <w:jc w:val="both"/>
        <w:rPr>
          <w:rFonts w:ascii="Arial" w:hAnsi="Arial" w:cs="Arial"/>
          <w:sz w:val="21"/>
          <w:szCs w:val="21"/>
          <w:lang w:eastAsia="es-MX"/>
        </w:rPr>
      </w:pPr>
    </w:p>
    <w:p w:rsidR="002443BD" w:rsidRPr="00A75A89" w:rsidRDefault="002443BD" w:rsidP="002443BD">
      <w:pPr>
        <w:jc w:val="both"/>
        <w:rPr>
          <w:rFonts w:ascii="Arial" w:eastAsiaTheme="minorHAnsi" w:hAnsi="Arial" w:cs="Arial"/>
          <w:sz w:val="21"/>
          <w:szCs w:val="21"/>
          <w:shd w:val="clear" w:color="auto" w:fill="FFFFFF"/>
          <w:lang w:val="es-MX" w:eastAsia="en-US"/>
        </w:rPr>
      </w:pPr>
      <w:r w:rsidRPr="00A75A89">
        <w:rPr>
          <w:rFonts w:ascii="Arial" w:hAnsi="Arial" w:cs="Arial"/>
          <w:b/>
          <w:bCs/>
          <w:sz w:val="21"/>
          <w:szCs w:val="21"/>
        </w:rPr>
        <w:t xml:space="preserve">Internet: </w:t>
      </w:r>
      <w:r w:rsidRPr="00A75A89">
        <w:rPr>
          <w:rFonts w:ascii="Arial" w:eastAsiaTheme="minorHAnsi" w:hAnsi="Arial" w:cs="Arial"/>
          <w:sz w:val="21"/>
          <w:szCs w:val="21"/>
          <w:shd w:val="clear" w:color="auto" w:fill="FFFFFF"/>
          <w:lang w:val="es-MX" w:eastAsia="en-US"/>
        </w:rPr>
        <w:t>El internet como comunicación e información: las redes sociales se han convertido en una forma de comunicar. A través de estas páginas podemos encontrar un acceso fácil y rápido a muchísima información sin necesidad de utilizar un buscador. Esta forma de comunicación se produce además en ambos sentidos ya que el contacto es constante, cuando alguien publica un contenido los lectores responden ya sea dando su opinión o formulando preguntas. Esta nueva comunicación presenta grandes ventajas para la mercadotecnia en salud.</w:t>
      </w:r>
    </w:p>
    <w:p w:rsidR="002443BD" w:rsidRPr="00A75A89" w:rsidRDefault="002443BD" w:rsidP="002443BD">
      <w:pPr>
        <w:jc w:val="both"/>
        <w:rPr>
          <w:rFonts w:ascii="Arial" w:eastAsiaTheme="minorHAnsi" w:hAnsi="Arial" w:cs="Arial"/>
          <w:sz w:val="21"/>
          <w:szCs w:val="21"/>
          <w:shd w:val="clear" w:color="auto" w:fill="FFFFFF"/>
          <w:lang w:val="es-MX" w:eastAsia="en-US"/>
        </w:rPr>
      </w:pP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 xml:space="preserve">Juego didáctico: </w:t>
      </w:r>
      <w:r w:rsidRPr="00A75A89">
        <w:rPr>
          <w:rFonts w:ascii="Arial" w:hAnsi="Arial" w:cs="Arial"/>
          <w:sz w:val="21"/>
          <w:szCs w:val="21"/>
          <w:lang w:val="es-MX" w:eastAsia="es-MX"/>
        </w:rPr>
        <w:t xml:space="preserve">Material impreso de diferentes formas, tamaños y materiales que promueve </w:t>
      </w:r>
      <w:r w:rsidRPr="00A75A89">
        <w:rPr>
          <w:rFonts w:ascii="Arial" w:eastAsiaTheme="minorHAnsi" w:hAnsi="Arial" w:cs="Arial"/>
          <w:sz w:val="21"/>
          <w:szCs w:val="21"/>
          <w:lang w:val="es-MX" w:eastAsia="en-US"/>
        </w:rPr>
        <w:t>la adquisición y el reforzamiento de algún aprendizaje. Suelen ser utilizados principalmente en el ámbito escolar y su propósito es el aprendizaje. Benefician el desarrollo del aspecto cognitivo y favorecen todos los aspectos del desarrollo principalmente de los niños.</w:t>
      </w:r>
    </w:p>
    <w:p w:rsidR="002443BD" w:rsidRPr="00A75A89" w:rsidRDefault="002443BD" w:rsidP="002443BD">
      <w:pPr>
        <w:jc w:val="both"/>
        <w:rPr>
          <w:rFonts w:ascii="Arial" w:eastAsiaTheme="minorHAnsi" w:hAnsi="Arial" w:cs="Arial"/>
          <w:bCs/>
          <w:sz w:val="21"/>
          <w:szCs w:val="21"/>
          <w:shd w:val="clear" w:color="auto" w:fill="FFFFFF"/>
          <w:lang w:val="es-MX" w:eastAsia="en-US"/>
        </w:rPr>
      </w:pPr>
      <w:r w:rsidRPr="00A75A89">
        <w:rPr>
          <w:rFonts w:ascii="Arial" w:hAnsi="Arial" w:cs="Arial"/>
          <w:b/>
          <w:sz w:val="21"/>
          <w:szCs w:val="21"/>
        </w:rPr>
        <w:t>Juego interactivo:</w:t>
      </w:r>
      <w:r w:rsidRPr="00A75A89">
        <w:rPr>
          <w:rFonts w:ascii="Arial" w:hAnsi="Arial" w:cs="Arial"/>
          <w:sz w:val="21"/>
          <w:szCs w:val="21"/>
          <w:shd w:val="clear" w:color="auto" w:fill="FFFFFF"/>
        </w:rPr>
        <w:t xml:space="preserve"> </w:t>
      </w:r>
      <w:r w:rsidRPr="00A75A89">
        <w:rPr>
          <w:rFonts w:ascii="Arial" w:eastAsiaTheme="minorHAnsi" w:hAnsi="Arial" w:cs="Arial"/>
          <w:sz w:val="21"/>
          <w:szCs w:val="21"/>
          <w:shd w:val="clear" w:color="auto" w:fill="FFFFFF"/>
          <w:lang w:val="es-MX" w:eastAsia="en-US"/>
        </w:rPr>
        <w:t>J</w:t>
      </w:r>
      <w:r w:rsidRPr="00A75A89">
        <w:rPr>
          <w:rFonts w:ascii="Arial" w:eastAsiaTheme="minorHAnsi" w:hAnsi="Arial" w:cs="Arial"/>
          <w:bCs/>
          <w:sz w:val="21"/>
          <w:szCs w:val="21"/>
          <w:shd w:val="clear" w:color="auto" w:fill="FFFFFF"/>
          <w:lang w:val="es-MX" w:eastAsia="en-US"/>
        </w:rPr>
        <w:t>uegos electrónicos de uso sencillo, en el que los participantes aprenden de forma entretenida a través de su ordenador</w:t>
      </w:r>
      <w:r w:rsidRPr="00A75A89">
        <w:rPr>
          <w:rFonts w:ascii="Arial" w:eastAsiaTheme="minorHAnsi" w:hAnsi="Arial" w:cs="Arial"/>
          <w:sz w:val="21"/>
          <w:szCs w:val="21"/>
          <w:shd w:val="clear" w:color="auto" w:fill="FFFFFF"/>
          <w:lang w:val="es-MX" w:eastAsia="en-US"/>
        </w:rPr>
        <w:t xml:space="preserve"> o dispositivos móviles, son c</w:t>
      </w:r>
      <w:r w:rsidRPr="00A75A89">
        <w:rPr>
          <w:rFonts w:ascii="Arial" w:eastAsiaTheme="minorHAnsi" w:hAnsi="Arial" w:cs="Arial"/>
          <w:bCs/>
          <w:sz w:val="21"/>
          <w:szCs w:val="21"/>
          <w:shd w:val="clear" w:color="auto" w:fill="FFFFFF"/>
          <w:lang w:val="es-MX" w:eastAsia="en-US"/>
        </w:rPr>
        <w:t>reados para diversas edades y diferentes tipos de público.</w:t>
      </w:r>
    </w:p>
    <w:p w:rsidR="002443BD" w:rsidRPr="00A75A89" w:rsidRDefault="002443BD" w:rsidP="002443BD">
      <w:pPr>
        <w:jc w:val="both"/>
        <w:rPr>
          <w:rFonts w:ascii="Arial" w:eastAsiaTheme="minorHAnsi" w:hAnsi="Arial" w:cs="Arial"/>
          <w:bCs/>
          <w:sz w:val="21"/>
          <w:szCs w:val="21"/>
          <w:shd w:val="clear" w:color="auto" w:fill="FFFFFF"/>
          <w:lang w:val="es-MX" w:eastAsia="en-US"/>
        </w:rPr>
      </w:pPr>
    </w:p>
    <w:p w:rsidR="002443BD" w:rsidRPr="00A75A89" w:rsidRDefault="002443BD" w:rsidP="002443BD">
      <w:pPr>
        <w:pStyle w:val="NormalWeb"/>
        <w:shd w:val="clear" w:color="auto" w:fill="FFFFFF"/>
        <w:spacing w:before="0" w:beforeAutospacing="0" w:after="0" w:afterAutospacing="0"/>
        <w:jc w:val="both"/>
        <w:rPr>
          <w:rFonts w:ascii="Arial" w:hAnsi="Arial" w:cs="Arial"/>
          <w:sz w:val="21"/>
          <w:szCs w:val="21"/>
        </w:rPr>
      </w:pPr>
      <w:r w:rsidRPr="00A75A89">
        <w:rPr>
          <w:rFonts w:ascii="Arial" w:hAnsi="Arial" w:cs="Arial"/>
          <w:b/>
          <w:sz w:val="21"/>
          <w:szCs w:val="21"/>
        </w:rPr>
        <w:t xml:space="preserve">Manta: </w:t>
      </w:r>
      <w:r w:rsidRPr="00A75A89">
        <w:rPr>
          <w:rFonts w:ascii="Arial" w:hAnsi="Arial" w:cs="Arial"/>
          <w:sz w:val="21"/>
          <w:szCs w:val="21"/>
        </w:rPr>
        <w:t>Impresión sobre una tela fuerte utilizada para divulgar mensajes que atraigan a diferentes tipos de público, permitiendo cambiar los anuncios de un lugar a otro y colocarlos en lugares llamativos.</w:t>
      </w:r>
    </w:p>
    <w:p w:rsidR="002443BD" w:rsidRPr="00A75A89" w:rsidRDefault="002443BD" w:rsidP="002443BD">
      <w:pPr>
        <w:pStyle w:val="NormalWeb"/>
        <w:shd w:val="clear" w:color="auto" w:fill="FFFFFF"/>
        <w:spacing w:before="0" w:beforeAutospacing="0" w:after="0" w:afterAutospacing="0"/>
        <w:jc w:val="both"/>
        <w:rPr>
          <w:rFonts w:ascii="Arial" w:hAnsi="Arial" w:cs="Arial"/>
          <w:sz w:val="21"/>
          <w:szCs w:val="21"/>
        </w:rPr>
      </w:pPr>
    </w:p>
    <w:p w:rsidR="002443BD" w:rsidRPr="00A75A89" w:rsidRDefault="002443BD" w:rsidP="002443BD">
      <w:pPr>
        <w:pStyle w:val="NormalWeb"/>
        <w:shd w:val="clear" w:color="auto" w:fill="FFFFFF"/>
        <w:spacing w:before="0" w:beforeAutospacing="0" w:after="0" w:afterAutospacing="0"/>
        <w:rPr>
          <w:rFonts w:ascii="Arial" w:eastAsiaTheme="minorHAnsi" w:hAnsi="Arial" w:cs="Arial"/>
          <w:b/>
          <w:bCs/>
          <w:color w:val="333333"/>
          <w:sz w:val="21"/>
          <w:szCs w:val="21"/>
          <w:lang w:eastAsia="en-US"/>
        </w:rPr>
      </w:pPr>
      <w:r w:rsidRPr="00A75A89">
        <w:rPr>
          <w:rFonts w:ascii="Arial" w:hAnsi="Arial" w:cs="Arial"/>
          <w:b/>
          <w:sz w:val="21"/>
          <w:szCs w:val="21"/>
        </w:rPr>
        <w:lastRenderedPageBreak/>
        <w:t xml:space="preserve">Manual: </w:t>
      </w:r>
      <w:r w:rsidRPr="00A75A89">
        <w:rPr>
          <w:rFonts w:ascii="Arial" w:hAnsi="Arial" w:cs="Arial"/>
          <w:sz w:val="21"/>
          <w:szCs w:val="21"/>
        </w:rPr>
        <w:t>Hojas de papel impresas, unidas por un costado generalmente que contienen instrucciones para el establecimiento de procedimientos. Los manuales son de enorme relevancia a la hora de transmitir información que sirva a las personas a desenvolverse en una situación determinada.</w:t>
      </w:r>
      <w:r w:rsidRPr="00A75A89">
        <w:rPr>
          <w:rStyle w:val="apple-converted-space"/>
          <w:rFonts w:ascii="Arial" w:hAnsi="Arial" w:cs="Arial"/>
          <w:sz w:val="21"/>
          <w:szCs w:val="21"/>
        </w:rPr>
        <w:t> </w:t>
      </w:r>
      <w:r w:rsidRPr="00A75A89">
        <w:rPr>
          <w:rFonts w:ascii="Arial" w:hAnsi="Arial" w:cs="Arial"/>
          <w:sz w:val="21"/>
          <w:szCs w:val="21"/>
        </w:rPr>
        <w:br/>
      </w:r>
    </w:p>
    <w:p w:rsidR="002443BD" w:rsidRPr="00A75A89" w:rsidRDefault="002443BD" w:rsidP="002443BD">
      <w:pPr>
        <w:pStyle w:val="NormalWeb"/>
        <w:shd w:val="clear" w:color="auto" w:fill="FFFFFF"/>
        <w:spacing w:before="0" w:beforeAutospacing="0" w:after="0" w:afterAutospacing="0"/>
        <w:jc w:val="both"/>
        <w:rPr>
          <w:rFonts w:ascii="Arial" w:eastAsiaTheme="minorHAnsi" w:hAnsi="Arial" w:cs="Arial"/>
          <w:bCs/>
          <w:color w:val="333333"/>
          <w:sz w:val="21"/>
          <w:szCs w:val="21"/>
          <w:lang w:eastAsia="en-US"/>
        </w:rPr>
      </w:pPr>
      <w:r w:rsidRPr="00A75A89">
        <w:rPr>
          <w:rFonts w:ascii="Arial" w:eastAsiaTheme="minorHAnsi" w:hAnsi="Arial" w:cs="Arial"/>
          <w:b/>
          <w:bCs/>
          <w:color w:val="333333"/>
          <w:sz w:val="21"/>
          <w:szCs w:val="21"/>
          <w:lang w:eastAsia="en-US"/>
        </w:rPr>
        <w:t xml:space="preserve">Materiales Producidos: </w:t>
      </w:r>
      <w:r w:rsidRPr="00A75A89">
        <w:rPr>
          <w:rFonts w:ascii="Arial" w:eastAsiaTheme="minorHAnsi" w:hAnsi="Arial" w:cs="Arial"/>
          <w:bCs/>
          <w:color w:val="333333"/>
          <w:sz w:val="21"/>
          <w:szCs w:val="21"/>
          <w:lang w:eastAsia="en-US"/>
        </w:rPr>
        <w:t>Son medios masivos de comunicación educativa de reciente creación, distintos e inéditos.</w:t>
      </w:r>
    </w:p>
    <w:p w:rsidR="002443BD" w:rsidRPr="00A75A89" w:rsidRDefault="002443BD" w:rsidP="002443BD">
      <w:pPr>
        <w:pStyle w:val="NormalWeb"/>
        <w:shd w:val="clear" w:color="auto" w:fill="FFFFFF"/>
        <w:spacing w:before="0" w:beforeAutospacing="0" w:after="0" w:afterAutospacing="0"/>
        <w:jc w:val="both"/>
        <w:rPr>
          <w:rFonts w:ascii="Arial" w:hAnsi="Arial" w:cs="Arial"/>
          <w:sz w:val="21"/>
          <w:szCs w:val="21"/>
        </w:rPr>
      </w:pPr>
    </w:p>
    <w:p w:rsidR="002443BD" w:rsidRPr="00A75A89" w:rsidRDefault="002443BD" w:rsidP="002443BD">
      <w:pPr>
        <w:spacing w:after="160" w:line="259" w:lineRule="auto"/>
        <w:jc w:val="both"/>
        <w:rPr>
          <w:rFonts w:ascii="Arial" w:eastAsiaTheme="minorHAnsi" w:hAnsi="Arial" w:cs="Arial"/>
          <w:bCs/>
          <w:color w:val="333333"/>
          <w:sz w:val="21"/>
          <w:szCs w:val="21"/>
          <w:lang w:val="es-MX" w:eastAsia="en-US"/>
        </w:rPr>
      </w:pPr>
      <w:r w:rsidRPr="00A75A89">
        <w:rPr>
          <w:rFonts w:ascii="Arial" w:eastAsiaTheme="minorHAnsi" w:hAnsi="Arial" w:cs="Arial"/>
          <w:b/>
          <w:bCs/>
          <w:color w:val="333333"/>
          <w:sz w:val="21"/>
          <w:szCs w:val="21"/>
          <w:lang w:val="es-MX" w:eastAsia="en-US"/>
        </w:rPr>
        <w:t>Materiales Reproducidos</w:t>
      </w:r>
      <w:r w:rsidRPr="00A75A89">
        <w:rPr>
          <w:rFonts w:ascii="Arial" w:eastAsiaTheme="minorHAnsi" w:hAnsi="Arial" w:cs="Arial"/>
          <w:bCs/>
          <w:color w:val="333333"/>
          <w:sz w:val="21"/>
          <w:szCs w:val="21"/>
          <w:lang w:val="es-MX" w:eastAsia="en-US"/>
        </w:rPr>
        <w:t>: Son medios masivos de comunicación educativa ya existentes, elaborados en años anteriores y que desean volver a retomar para su multiplicación.</w:t>
      </w:r>
    </w:p>
    <w:p w:rsidR="002443BD" w:rsidRPr="00A75A89" w:rsidRDefault="002443BD" w:rsidP="002443BD">
      <w:pPr>
        <w:spacing w:after="160" w:line="259" w:lineRule="auto"/>
        <w:jc w:val="both"/>
        <w:rPr>
          <w:rFonts w:ascii="Arial" w:eastAsiaTheme="minorHAnsi" w:hAnsi="Arial" w:cs="Arial"/>
          <w:bCs/>
          <w:color w:val="333333"/>
          <w:sz w:val="21"/>
          <w:szCs w:val="21"/>
          <w:lang w:eastAsia="en-US"/>
        </w:rPr>
      </w:pPr>
      <w:r w:rsidRPr="00A75A89">
        <w:rPr>
          <w:rFonts w:ascii="Arial" w:eastAsiaTheme="minorHAnsi" w:hAnsi="Arial" w:cs="Arial"/>
          <w:b/>
          <w:color w:val="333333"/>
          <w:sz w:val="21"/>
          <w:szCs w:val="21"/>
          <w:lang w:eastAsia="en-US"/>
        </w:rPr>
        <w:t>Medios Masivos Complementarios</w:t>
      </w:r>
      <w:r w:rsidRPr="00A75A89">
        <w:rPr>
          <w:rFonts w:ascii="Arial" w:eastAsiaTheme="minorHAnsi" w:hAnsi="Arial" w:cs="Arial"/>
          <w:bCs/>
          <w:color w:val="333333"/>
          <w:sz w:val="21"/>
          <w:szCs w:val="21"/>
          <w:lang w:eastAsia="en-US"/>
        </w:rPr>
        <w:t xml:space="preserve">: </w:t>
      </w:r>
      <w:r w:rsidRPr="00A75A89">
        <w:rPr>
          <w:rFonts w:ascii="Arial" w:eastAsiaTheme="minorHAnsi" w:hAnsi="Arial" w:cs="Arial"/>
          <w:color w:val="333333"/>
          <w:sz w:val="21"/>
          <w:szCs w:val="21"/>
          <w:lang w:eastAsia="en-US"/>
        </w:rPr>
        <w:t>Medios que se difunden de manera personal y directa al público a través de folletos, artículos promocionales o mensajes de perifoneo. Se dirigen a un público reducido, iniciando una relación más cercana con la población con la que está dirigida.</w:t>
      </w:r>
    </w:p>
    <w:p w:rsidR="002443BD" w:rsidRPr="00A75A89" w:rsidRDefault="002443BD" w:rsidP="002443BD">
      <w:pPr>
        <w:spacing w:after="160" w:line="259" w:lineRule="auto"/>
        <w:jc w:val="both"/>
        <w:rPr>
          <w:rFonts w:ascii="Arial" w:eastAsiaTheme="minorHAnsi" w:hAnsi="Arial" w:cs="Arial"/>
          <w:color w:val="333333"/>
          <w:sz w:val="21"/>
          <w:szCs w:val="21"/>
          <w:lang w:val="es-MX" w:eastAsia="en-US"/>
        </w:rPr>
      </w:pPr>
      <w:r w:rsidRPr="00A75A89">
        <w:rPr>
          <w:rFonts w:ascii="Arial" w:eastAsiaTheme="minorHAnsi" w:hAnsi="Arial" w:cs="Arial"/>
          <w:b/>
          <w:bCs/>
          <w:color w:val="333333"/>
          <w:sz w:val="21"/>
          <w:szCs w:val="21"/>
          <w:lang w:val="es-MX" w:eastAsia="en-US"/>
        </w:rPr>
        <w:t>Medios Masivos Electrónicos:</w:t>
      </w:r>
      <w:r w:rsidRPr="00A75A89">
        <w:rPr>
          <w:rFonts w:ascii="Arial" w:eastAsiaTheme="minorHAnsi" w:hAnsi="Arial" w:cs="Arial"/>
          <w:color w:val="333333"/>
          <w:sz w:val="21"/>
          <w:szCs w:val="21"/>
          <w:lang w:val="es-MX" w:eastAsia="en-US"/>
        </w:rPr>
        <w:t xml:space="preserve"> Instrumentos creados para obtener un eficiente intercambio de información de forma automatizada que necesitan energía eléctrica para funcionar. Tienen la limitante de que su impacto es nulo en zonas rurales o en aquellas que donde el servicio eléctrico no ha llegado. Necesitan energía tanto para la generación del mensaje como para su transmisión y, obviamente, su recepción. Su fuerza radica en la urbanización y el entretenimiento. </w:t>
      </w:r>
    </w:p>
    <w:p w:rsidR="002443BD" w:rsidRPr="00A75A89" w:rsidRDefault="002443BD" w:rsidP="002443BD">
      <w:pPr>
        <w:spacing w:after="160" w:line="259" w:lineRule="auto"/>
        <w:jc w:val="both"/>
        <w:rPr>
          <w:rFonts w:ascii="Arial" w:eastAsiaTheme="minorHAnsi" w:hAnsi="Arial" w:cs="Arial"/>
          <w:color w:val="232323"/>
          <w:sz w:val="21"/>
          <w:szCs w:val="21"/>
          <w:lang w:eastAsia="en-US"/>
        </w:rPr>
      </w:pPr>
      <w:r w:rsidRPr="00A75A89">
        <w:rPr>
          <w:rFonts w:ascii="Arial" w:hAnsi="Arial" w:cs="Arial"/>
          <w:b/>
          <w:color w:val="000000"/>
          <w:sz w:val="21"/>
          <w:szCs w:val="21"/>
          <w:lang w:eastAsia="es-MX"/>
        </w:rPr>
        <w:t xml:space="preserve">Medios Masivos Impresos: </w:t>
      </w:r>
      <w:r w:rsidRPr="00A75A89">
        <w:rPr>
          <w:rFonts w:ascii="Arial" w:eastAsiaTheme="minorHAnsi" w:hAnsi="Arial" w:cs="Arial"/>
          <w:color w:val="232323"/>
          <w:sz w:val="21"/>
          <w:szCs w:val="21"/>
          <w:lang w:eastAsia="en-US"/>
        </w:rPr>
        <w:t>Medio que difunde material impreso. Es la industria asociada con la impresión y sobre todo con la distribución de noticias a través de una red de medios de comunicación, como periódicos y revistas. También se .refieren a los medios impresos con el término "prensa", el cual es un canal de comunicación que tiene el objetivo de llegar a un gran número de personas.</w:t>
      </w:r>
    </w:p>
    <w:p w:rsidR="002443BD" w:rsidRPr="00A75A89" w:rsidRDefault="002443BD" w:rsidP="002443BD">
      <w:pPr>
        <w:shd w:val="clear" w:color="auto" w:fill="FFFFFF"/>
        <w:spacing w:line="240" w:lineRule="atLeast"/>
        <w:jc w:val="both"/>
        <w:rPr>
          <w:rFonts w:ascii="Arial" w:hAnsi="Arial" w:cs="Arial"/>
          <w:sz w:val="21"/>
          <w:szCs w:val="21"/>
          <w:lang w:eastAsia="es-MX"/>
        </w:rPr>
      </w:pPr>
      <w:r w:rsidRPr="00A75A89">
        <w:rPr>
          <w:rFonts w:ascii="Arial" w:hAnsi="Arial" w:cs="Arial"/>
          <w:b/>
          <w:bCs/>
          <w:color w:val="000000"/>
          <w:sz w:val="21"/>
          <w:szCs w:val="21"/>
          <w:lang w:eastAsia="es-MX"/>
        </w:rPr>
        <w:t xml:space="preserve">Medios Masivos de Visibilidad Externa: </w:t>
      </w:r>
      <w:r w:rsidRPr="00A75A89">
        <w:rPr>
          <w:rFonts w:ascii="Arial" w:hAnsi="Arial" w:cs="Arial"/>
          <w:sz w:val="21"/>
          <w:szCs w:val="21"/>
          <w:lang w:eastAsia="es-MX"/>
        </w:rPr>
        <w:t xml:space="preserve">Medio masivo y versátil colocado usualmente en vías de transportación terrestre y siempre fuera de casa, dirigido al público en </w:t>
      </w:r>
      <w:hyperlink r:id="rId10" w:history="1">
        <w:r w:rsidRPr="00A75A89">
          <w:rPr>
            <w:rFonts w:ascii="Arial" w:hAnsi="Arial" w:cs="Arial"/>
            <w:sz w:val="21"/>
            <w:szCs w:val="21"/>
            <w:lang w:eastAsia="es-MX"/>
          </w:rPr>
          <w:t>movimiento</w:t>
        </w:r>
      </w:hyperlink>
      <w:r w:rsidRPr="00A75A89">
        <w:rPr>
          <w:rFonts w:ascii="Arial" w:hAnsi="Arial" w:cs="Arial"/>
          <w:sz w:val="21"/>
          <w:szCs w:val="21"/>
          <w:lang w:eastAsia="es-MX"/>
        </w:rPr>
        <w:t xml:space="preserve">. Están conformados por los llamados anuncios espectaculares o carteleras, los anuncios denominativos (aquellos que identifican a un negocio en su fachada o sobre el terreno que ocupe el inmueble), por la publicidad adherida en medios de </w:t>
      </w:r>
      <w:hyperlink r:id="rId11" w:history="1">
        <w:r w:rsidRPr="00A75A89">
          <w:rPr>
            <w:rFonts w:ascii="Arial" w:hAnsi="Arial" w:cs="Arial"/>
            <w:sz w:val="21"/>
            <w:szCs w:val="21"/>
            <w:lang w:eastAsia="es-MX"/>
          </w:rPr>
          <w:t>transporte</w:t>
        </w:r>
      </w:hyperlink>
      <w:r w:rsidRPr="00A75A89">
        <w:rPr>
          <w:rFonts w:ascii="Arial" w:hAnsi="Arial" w:cs="Arial"/>
          <w:sz w:val="21"/>
          <w:szCs w:val="21"/>
          <w:lang w:eastAsia="es-MX"/>
        </w:rPr>
        <w:t xml:space="preserve"> colectivos, por los anuncios colocados en donde los pasajeros esperan para abordar y por aquellos que son colocados en el interior de los centros comerciales.</w:t>
      </w:r>
    </w:p>
    <w:p w:rsidR="002443BD" w:rsidRPr="00A75A89" w:rsidRDefault="002443BD" w:rsidP="002443BD">
      <w:pPr>
        <w:shd w:val="clear" w:color="auto" w:fill="FFFFFF"/>
        <w:spacing w:line="240" w:lineRule="atLeast"/>
        <w:jc w:val="both"/>
        <w:rPr>
          <w:rFonts w:ascii="Arial" w:hAnsi="Arial" w:cs="Arial"/>
          <w:sz w:val="21"/>
          <w:szCs w:val="21"/>
          <w:lang w:eastAsia="es-MX"/>
        </w:rPr>
      </w:pPr>
    </w:p>
    <w:p w:rsidR="002443BD" w:rsidRPr="00A75A89" w:rsidRDefault="002443BD" w:rsidP="002443BD">
      <w:pPr>
        <w:tabs>
          <w:tab w:val="left" w:pos="2001"/>
        </w:tabs>
        <w:spacing w:after="160" w:line="259" w:lineRule="auto"/>
        <w:jc w:val="both"/>
        <w:rPr>
          <w:rFonts w:ascii="Arial" w:hAnsi="Arial" w:cs="Arial"/>
          <w:b/>
          <w:sz w:val="21"/>
          <w:szCs w:val="21"/>
          <w:lang w:val="es-MX" w:eastAsia="es-MX"/>
        </w:rPr>
      </w:pPr>
      <w:r w:rsidRPr="00A75A89">
        <w:rPr>
          <w:rFonts w:ascii="Arial" w:hAnsi="Arial" w:cs="Arial"/>
          <w:b/>
          <w:sz w:val="21"/>
          <w:szCs w:val="21"/>
          <w:lang w:val="es-MX" w:eastAsia="es-MX"/>
        </w:rPr>
        <w:t>Mensaje por celular:</w:t>
      </w:r>
      <w:r w:rsidRPr="00A75A89">
        <w:rPr>
          <w:rFonts w:ascii="Arial" w:eastAsiaTheme="minorHAnsi" w:hAnsi="Arial" w:cs="Arial"/>
          <w:sz w:val="21"/>
          <w:szCs w:val="21"/>
          <w:shd w:val="clear" w:color="auto" w:fill="FFFFFF"/>
          <w:lang w:val="es-MX" w:eastAsia="en-US"/>
        </w:rPr>
        <w:t xml:space="preserve"> Son mensajes de texto que ofrecen mensajes o invitan a suscripciones y llegan directamente a los usuarios.</w:t>
      </w:r>
    </w:p>
    <w:p w:rsidR="002443BD" w:rsidRPr="00A75A89" w:rsidRDefault="002443BD" w:rsidP="002443BD">
      <w:pPr>
        <w:jc w:val="both"/>
        <w:rPr>
          <w:rFonts w:ascii="Arial" w:eastAsiaTheme="minorHAnsi" w:hAnsi="Arial" w:cs="Arial"/>
          <w:sz w:val="21"/>
          <w:szCs w:val="21"/>
          <w:shd w:val="clear" w:color="auto" w:fill="F9F9F9"/>
          <w:lang w:val="es-MX" w:eastAsia="en-US"/>
        </w:rPr>
      </w:pPr>
      <w:r w:rsidRPr="00A75A89">
        <w:rPr>
          <w:rFonts w:ascii="Arial" w:eastAsiaTheme="minorHAnsi" w:hAnsi="Arial" w:cs="Arial"/>
          <w:b/>
          <w:sz w:val="21"/>
          <w:szCs w:val="21"/>
          <w:shd w:val="clear" w:color="auto" w:fill="FFFFFF"/>
          <w:lang w:val="es-MX" w:eastAsia="en-US"/>
        </w:rPr>
        <w:t>Micrositio:</w:t>
      </w:r>
      <w:r w:rsidRPr="00A75A89">
        <w:rPr>
          <w:rFonts w:ascii="Arial" w:eastAsiaTheme="minorHAnsi" w:hAnsi="Arial" w:cs="Arial"/>
          <w:sz w:val="21"/>
          <w:szCs w:val="21"/>
          <w:shd w:val="clear" w:color="auto" w:fill="F9F9F9"/>
          <w:lang w:val="es-MX" w:eastAsia="en-US"/>
        </w:rPr>
        <w:t> Es una página o un grupo de páginas web que extienden o amplían la información y/o funcionalidad de un sitio web principal. Normalmente se utilizan para añadir o promocionar información durante un período de tiempo corto (semanas o meses).</w:t>
      </w:r>
    </w:p>
    <w:p w:rsidR="002443BD" w:rsidRPr="00A75A89" w:rsidRDefault="002443BD" w:rsidP="002443BD">
      <w:pPr>
        <w:jc w:val="both"/>
        <w:rPr>
          <w:rFonts w:ascii="Arial" w:eastAsiaTheme="minorHAnsi" w:hAnsi="Arial" w:cs="Arial"/>
          <w:sz w:val="21"/>
          <w:szCs w:val="21"/>
          <w:shd w:val="clear" w:color="auto" w:fill="F9F9F9"/>
          <w:lang w:val="es-MX" w:eastAsia="en-US"/>
        </w:rPr>
      </w:pPr>
    </w:p>
    <w:p w:rsidR="002443BD" w:rsidRPr="00A75A89" w:rsidRDefault="002443BD" w:rsidP="002443BD">
      <w:pPr>
        <w:jc w:val="both"/>
        <w:rPr>
          <w:rFonts w:ascii="Arial" w:eastAsiaTheme="minorHAnsi" w:hAnsi="Arial" w:cs="Arial"/>
          <w:sz w:val="21"/>
          <w:szCs w:val="21"/>
          <w:shd w:val="clear" w:color="auto" w:fill="FFFFFF"/>
          <w:lang w:val="es-MX" w:eastAsia="en-US"/>
        </w:rPr>
      </w:pPr>
      <w:r w:rsidRPr="00A75A89">
        <w:rPr>
          <w:rFonts w:ascii="Arial" w:hAnsi="Arial" w:cs="Arial"/>
          <w:b/>
          <w:sz w:val="21"/>
          <w:szCs w:val="21"/>
        </w:rPr>
        <w:t>Página Web:</w:t>
      </w:r>
      <w:r w:rsidRPr="00A75A89">
        <w:rPr>
          <w:rFonts w:ascii="Arial" w:hAnsi="Arial" w:cs="Arial"/>
          <w:sz w:val="21"/>
          <w:szCs w:val="21"/>
          <w:shd w:val="clear" w:color="auto" w:fill="FFFFFF"/>
        </w:rPr>
        <w:t xml:space="preserve"> </w:t>
      </w:r>
      <w:r w:rsidRPr="00A75A89">
        <w:rPr>
          <w:rFonts w:ascii="Arial" w:eastAsiaTheme="minorHAnsi" w:hAnsi="Arial" w:cs="Arial"/>
          <w:sz w:val="21"/>
          <w:szCs w:val="21"/>
          <w:shd w:val="clear" w:color="auto" w:fill="FFFFFF"/>
          <w:lang w:val="es-MX" w:eastAsia="en-US"/>
        </w:rPr>
        <w:t>Documento creado en formato HTML o algún otro lenguaje de programación, el cual puede contener información (textos, imágenes, sonido y video). Su  contenido puede ser visto por usuarios a través de  la Internet. Se utiliza para dar a conocer a la institución y mostrar información pertinente, aclarar dudas o hacer algún trámite, etc.</w:t>
      </w:r>
    </w:p>
    <w:p w:rsidR="002443BD" w:rsidRPr="00A75A89" w:rsidRDefault="002443BD" w:rsidP="002443BD">
      <w:pPr>
        <w:jc w:val="both"/>
        <w:rPr>
          <w:rFonts w:ascii="Arial" w:eastAsiaTheme="minorHAnsi" w:hAnsi="Arial" w:cs="Arial"/>
          <w:sz w:val="21"/>
          <w:szCs w:val="21"/>
          <w:shd w:val="clear" w:color="auto" w:fill="FFFFFF"/>
          <w:lang w:val="es-MX" w:eastAsia="en-US"/>
        </w:rPr>
      </w:pPr>
    </w:p>
    <w:p w:rsidR="002443BD" w:rsidRPr="00A75A89" w:rsidRDefault="002443BD" w:rsidP="002443BD">
      <w:pPr>
        <w:jc w:val="both"/>
        <w:rPr>
          <w:rFonts w:ascii="Arial" w:hAnsi="Arial" w:cs="Arial"/>
          <w:sz w:val="21"/>
          <w:szCs w:val="21"/>
          <w:shd w:val="clear" w:color="auto" w:fill="FFFFFF"/>
        </w:rPr>
      </w:pPr>
      <w:r w:rsidRPr="00A75A89">
        <w:rPr>
          <w:rFonts w:ascii="Arial" w:hAnsi="Arial" w:cs="Arial"/>
          <w:b/>
          <w:sz w:val="21"/>
          <w:szCs w:val="21"/>
          <w:lang w:eastAsia="es-MX"/>
        </w:rPr>
        <w:t>Pendón:</w:t>
      </w:r>
      <w:r w:rsidRPr="00A75A89">
        <w:rPr>
          <w:rFonts w:ascii="Arial" w:hAnsi="Arial" w:cs="Arial"/>
          <w:sz w:val="21"/>
          <w:szCs w:val="21"/>
          <w:shd w:val="clear" w:color="auto" w:fill="FFFFFF"/>
        </w:rPr>
        <w:t xml:space="preserve"> Impresión que se caracteriza por ser más larga que ancha y que además pende o cuelga para ser expuesto o exhibido en calles o paseos peatonales. También son colocados en estructuras metálicas para ser expuestos a la altura de la vista del público.</w:t>
      </w:r>
    </w:p>
    <w:p w:rsidR="002443BD" w:rsidRPr="00A75A89" w:rsidRDefault="002443BD" w:rsidP="002443BD">
      <w:pPr>
        <w:jc w:val="both"/>
        <w:rPr>
          <w:rFonts w:ascii="Arial" w:hAnsi="Arial" w:cs="Arial"/>
          <w:sz w:val="21"/>
          <w:szCs w:val="21"/>
          <w:lang w:eastAsia="es-MX"/>
        </w:rPr>
      </w:pPr>
    </w:p>
    <w:p w:rsidR="002443BD" w:rsidRPr="00A75A89" w:rsidRDefault="002443BD" w:rsidP="002443BD">
      <w:pPr>
        <w:pStyle w:val="NormalWeb"/>
        <w:spacing w:before="0" w:beforeAutospacing="0" w:after="0" w:afterAutospacing="0"/>
        <w:jc w:val="both"/>
        <w:rPr>
          <w:rFonts w:ascii="Arial" w:hAnsi="Arial" w:cs="Arial"/>
          <w:b/>
          <w:sz w:val="21"/>
          <w:szCs w:val="21"/>
          <w:lang w:val="es-ES"/>
        </w:rPr>
      </w:pPr>
      <w:r w:rsidRPr="00A75A89">
        <w:rPr>
          <w:rFonts w:ascii="Arial" w:hAnsi="Arial" w:cs="Arial"/>
          <w:b/>
          <w:sz w:val="21"/>
          <w:szCs w:val="21"/>
        </w:rPr>
        <w:t>Perifoneo:</w:t>
      </w:r>
      <w:r w:rsidRPr="00A75A89">
        <w:rPr>
          <w:rFonts w:ascii="Arial" w:hAnsi="Arial" w:cs="Arial"/>
          <w:sz w:val="21"/>
          <w:szCs w:val="21"/>
          <w:lang w:val="es-ES"/>
        </w:rPr>
        <w:t xml:space="preserve"> Acción de emitir por medio de altoparlantes un  aviso o mensaje. </w:t>
      </w:r>
    </w:p>
    <w:p w:rsidR="002443BD" w:rsidRPr="00A75A89" w:rsidRDefault="002443BD" w:rsidP="002443BD">
      <w:pPr>
        <w:pStyle w:val="NormalWeb"/>
        <w:spacing w:before="0" w:beforeAutospacing="0" w:after="0" w:afterAutospacing="0"/>
        <w:jc w:val="both"/>
        <w:rPr>
          <w:rFonts w:ascii="Arial" w:hAnsi="Arial" w:cs="Arial"/>
          <w:sz w:val="21"/>
          <w:szCs w:val="21"/>
          <w:lang w:val="es-ES"/>
        </w:rPr>
      </w:pPr>
      <w:r w:rsidRPr="00A75A89">
        <w:rPr>
          <w:rFonts w:ascii="Arial" w:hAnsi="Arial" w:cs="Arial"/>
          <w:sz w:val="21"/>
          <w:szCs w:val="21"/>
          <w:lang w:val="es-ES"/>
        </w:rPr>
        <w:t>Es un medio directo de llegada al público, de esta manera se pueden escuchar mensajes y comunicados inmediatamente en las casas, trabajos o lugares de esparcimiento. Puede estar fijo o ser móvil el cual emplea altavoces o cornetas instaladas sobre un vehículo para ir recorriendo los lugares mientras se emite el mensaje.</w:t>
      </w:r>
    </w:p>
    <w:p w:rsidR="002443BD" w:rsidRPr="00A75A89" w:rsidRDefault="002443BD" w:rsidP="002443BD">
      <w:pPr>
        <w:jc w:val="both"/>
        <w:rPr>
          <w:rFonts w:ascii="Arial" w:eastAsiaTheme="minorHAnsi" w:hAnsi="Arial" w:cs="Arial"/>
          <w:sz w:val="21"/>
          <w:szCs w:val="21"/>
          <w:shd w:val="clear" w:color="auto" w:fill="F9F9F9"/>
          <w:lang w:eastAsia="en-US"/>
        </w:rPr>
      </w:pPr>
    </w:p>
    <w:p w:rsidR="002443BD" w:rsidRPr="00A75A89" w:rsidRDefault="002443BD" w:rsidP="002443BD">
      <w:pPr>
        <w:jc w:val="both"/>
        <w:rPr>
          <w:rFonts w:ascii="Arial" w:hAnsi="Arial" w:cs="Arial"/>
          <w:sz w:val="21"/>
          <w:szCs w:val="21"/>
          <w:lang w:val="es-MX" w:eastAsia="es-MX"/>
        </w:rPr>
      </w:pPr>
      <w:r w:rsidRPr="00A75A89">
        <w:rPr>
          <w:rFonts w:ascii="Arial" w:hAnsi="Arial" w:cs="Arial"/>
          <w:b/>
          <w:sz w:val="21"/>
          <w:szCs w:val="21"/>
          <w:lang w:val="es-MX" w:eastAsia="es-MX"/>
        </w:rPr>
        <w:t>Pinta de barda:</w:t>
      </w:r>
      <w:r w:rsidRPr="00A75A89">
        <w:rPr>
          <w:rFonts w:ascii="Arial" w:hAnsi="Arial" w:cs="Arial"/>
          <w:sz w:val="21"/>
          <w:szCs w:val="21"/>
          <w:lang w:val="es-MX" w:eastAsia="es-MX"/>
        </w:rPr>
        <w:t xml:space="preserve"> Trazado de letras y ocasionalmente dibujos sobre bardas de calles concurridas o muy transitadas para dar a conocer algún mensaje. </w:t>
      </w:r>
    </w:p>
    <w:p w:rsidR="002443BD" w:rsidRPr="00A75A89" w:rsidRDefault="002443BD" w:rsidP="002443BD">
      <w:pPr>
        <w:jc w:val="both"/>
        <w:rPr>
          <w:rFonts w:ascii="Arial" w:eastAsiaTheme="minorHAnsi" w:hAnsi="Arial" w:cs="Arial"/>
          <w:sz w:val="21"/>
          <w:szCs w:val="21"/>
          <w:shd w:val="clear" w:color="auto" w:fill="F9F9F9"/>
          <w:lang w:val="es-MX" w:eastAsia="en-US"/>
        </w:rPr>
      </w:pPr>
    </w:p>
    <w:p w:rsidR="002443BD" w:rsidRPr="00A75A89" w:rsidRDefault="002443BD" w:rsidP="002443BD">
      <w:pPr>
        <w:tabs>
          <w:tab w:val="left" w:pos="2001"/>
        </w:tabs>
        <w:spacing w:after="160" w:line="259" w:lineRule="auto"/>
        <w:jc w:val="both"/>
        <w:rPr>
          <w:rFonts w:ascii="Arial" w:hAnsi="Arial" w:cs="Arial"/>
          <w:b/>
          <w:sz w:val="21"/>
          <w:szCs w:val="21"/>
          <w:lang w:val="es-MX" w:eastAsia="es-MX"/>
        </w:rPr>
      </w:pPr>
      <w:r w:rsidRPr="00A75A89">
        <w:rPr>
          <w:rFonts w:ascii="Arial" w:hAnsi="Arial" w:cs="Arial"/>
          <w:b/>
          <w:sz w:val="21"/>
          <w:szCs w:val="21"/>
          <w:lang w:val="es-MX" w:eastAsia="es-MX"/>
        </w:rPr>
        <w:t xml:space="preserve">Políptico: </w:t>
      </w:r>
      <w:r w:rsidRPr="00A75A89">
        <w:rPr>
          <w:rFonts w:ascii="Arial" w:eastAsiaTheme="minorHAnsi" w:hAnsi="Arial" w:cs="Arial"/>
          <w:sz w:val="21"/>
          <w:szCs w:val="21"/>
          <w:shd w:val="clear" w:color="auto" w:fill="FFFFFF"/>
          <w:lang w:val="es-MX" w:eastAsia="en-US"/>
        </w:rPr>
        <w:t>Hoja con 4 o más pliegues que contiene información resumida de un tema específico, suele complementarse con dibujos.</w:t>
      </w:r>
    </w:p>
    <w:p w:rsidR="002443BD" w:rsidRPr="00A75A89" w:rsidRDefault="002443BD" w:rsidP="002443BD">
      <w:pPr>
        <w:tabs>
          <w:tab w:val="left" w:pos="2001"/>
        </w:tabs>
        <w:spacing w:after="160"/>
        <w:jc w:val="both"/>
        <w:rPr>
          <w:rFonts w:ascii="Arial" w:eastAsiaTheme="minorHAnsi" w:hAnsi="Arial" w:cs="Arial"/>
          <w:sz w:val="21"/>
          <w:szCs w:val="21"/>
          <w:lang w:val="es-MX" w:eastAsia="en-US"/>
        </w:rPr>
      </w:pPr>
      <w:r w:rsidRPr="00A75A89">
        <w:rPr>
          <w:rFonts w:ascii="Arial" w:hAnsi="Arial" w:cs="Arial"/>
          <w:b/>
          <w:sz w:val="21"/>
          <w:szCs w:val="21"/>
          <w:lang w:val="es-MX" w:eastAsia="es-MX"/>
        </w:rPr>
        <w:lastRenderedPageBreak/>
        <w:t xml:space="preserve">Postal: </w:t>
      </w:r>
      <w:r w:rsidRPr="00A75A89">
        <w:rPr>
          <w:rFonts w:ascii="Arial" w:eastAsiaTheme="minorHAnsi" w:hAnsi="Arial" w:cs="Arial"/>
          <w:sz w:val="21"/>
          <w:szCs w:val="21"/>
          <w:lang w:val="es-MX" w:eastAsia="en-US"/>
        </w:rPr>
        <w:t>Las postales, son tarjetas por lo general rectangulares de papel, las cuales poseen en una cara, una fotografía o dibujo y por la otra, contienen información breve sobre un tema específico o mensajes cortos.</w:t>
      </w:r>
    </w:p>
    <w:p w:rsidR="002443BD" w:rsidRPr="00A75A89" w:rsidRDefault="002443BD" w:rsidP="002443BD">
      <w:pPr>
        <w:tabs>
          <w:tab w:val="left" w:pos="2001"/>
        </w:tabs>
        <w:spacing w:after="160"/>
        <w:jc w:val="both"/>
        <w:rPr>
          <w:rFonts w:ascii="Arial" w:hAnsi="Arial" w:cs="Arial"/>
          <w:b/>
          <w:sz w:val="21"/>
          <w:szCs w:val="21"/>
          <w:lang w:val="es-MX" w:eastAsia="es-MX"/>
        </w:rPr>
      </w:pPr>
      <w:r w:rsidRPr="00A75A89">
        <w:rPr>
          <w:rFonts w:ascii="Arial" w:eastAsiaTheme="minorHAnsi" w:hAnsi="Arial" w:cs="Arial"/>
          <w:b/>
          <w:sz w:val="21"/>
          <w:szCs w:val="21"/>
          <w:lang w:val="es-MX" w:eastAsia="en-US"/>
        </w:rPr>
        <w:t>Redes sociales:</w:t>
      </w:r>
      <w:r w:rsidRPr="00A75A89">
        <w:rPr>
          <w:rFonts w:ascii="Arial" w:eastAsiaTheme="minorHAnsi" w:hAnsi="Arial" w:cs="Arial"/>
          <w:sz w:val="21"/>
          <w:szCs w:val="21"/>
          <w:lang w:val="es-MX" w:eastAsia="en-US"/>
        </w:rPr>
        <w:t xml:space="preserve"> Estructura capaz de comunicar entre sí a personas o instituciones a través de internet.  Se pueden establecer relaciones que creen grupos o comunidades con intereses comunes, suponen un contacto ilimitado y a tiempo real gracias a la interactividad.  Es una forma de poder comunicarse con el público y así conocer su opinión.</w:t>
      </w:r>
    </w:p>
    <w:p w:rsidR="002443BD" w:rsidRPr="00A75A89" w:rsidRDefault="002443BD" w:rsidP="002443BD">
      <w:pPr>
        <w:tabs>
          <w:tab w:val="left" w:pos="2001"/>
        </w:tabs>
        <w:spacing w:after="160"/>
        <w:jc w:val="both"/>
        <w:rPr>
          <w:rFonts w:ascii="Arial" w:hAnsi="Arial" w:cs="Arial"/>
          <w:sz w:val="21"/>
          <w:szCs w:val="21"/>
          <w:lang w:val="es-MX" w:eastAsia="es-MX"/>
        </w:rPr>
      </w:pPr>
      <w:r w:rsidRPr="00A75A89">
        <w:rPr>
          <w:rFonts w:ascii="Arial" w:hAnsi="Arial" w:cs="Arial"/>
          <w:b/>
          <w:sz w:val="21"/>
          <w:szCs w:val="21"/>
          <w:lang w:val="es-MX" w:eastAsia="es-MX"/>
        </w:rPr>
        <w:t xml:space="preserve">Rotafolio: </w:t>
      </w:r>
      <w:r w:rsidRPr="00A75A89">
        <w:rPr>
          <w:rFonts w:ascii="Arial" w:hAnsi="Arial" w:cs="Arial"/>
          <w:sz w:val="21"/>
          <w:szCs w:val="21"/>
          <w:lang w:val="es-MX" w:eastAsia="es-MX"/>
        </w:rPr>
        <w:t>Hojas grandes de papel o cartón impresas unidas por arillos metálicos, argollas, ganchos o soportes, Su utilización busca apoyar la exposición de un contenido con dibujos, frases, láminas o textos ilustrativos que sintetizan las ideas.</w:t>
      </w:r>
    </w:p>
    <w:p w:rsidR="002443BD" w:rsidRPr="00A75A89" w:rsidRDefault="002443BD" w:rsidP="002443BD">
      <w:pPr>
        <w:tabs>
          <w:tab w:val="left" w:pos="2001"/>
        </w:tabs>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 xml:space="preserve">Separador: </w:t>
      </w:r>
      <w:r w:rsidRPr="00A75A89">
        <w:rPr>
          <w:rFonts w:ascii="Arial" w:hAnsi="Arial" w:cs="Arial"/>
          <w:sz w:val="21"/>
          <w:szCs w:val="21"/>
          <w:lang w:val="es-MX" w:eastAsia="es-MX"/>
        </w:rPr>
        <w:t>P</w:t>
      </w:r>
      <w:r w:rsidRPr="00A75A89">
        <w:rPr>
          <w:rFonts w:ascii="Arial" w:eastAsiaTheme="minorHAnsi" w:hAnsi="Arial" w:cs="Arial"/>
          <w:sz w:val="21"/>
          <w:szCs w:val="21"/>
          <w:lang w:val="es-MX" w:eastAsia="en-US"/>
        </w:rPr>
        <w:t>lancha de cartón impresa de diversos tamaños que se utiliza como indicador dentro de algún libro. Contienen mensajes cortos, información muy puntual o alguna fuente para consultar la información.</w:t>
      </w:r>
    </w:p>
    <w:p w:rsidR="002443BD" w:rsidRPr="00A75A89" w:rsidRDefault="002443BD" w:rsidP="002443BD">
      <w:pPr>
        <w:tabs>
          <w:tab w:val="left" w:pos="2001"/>
        </w:tabs>
        <w:spacing w:after="160"/>
        <w:jc w:val="both"/>
        <w:rPr>
          <w:rFonts w:ascii="Arial" w:hAnsi="Arial" w:cs="Arial"/>
          <w:sz w:val="21"/>
          <w:szCs w:val="21"/>
          <w:lang w:val="es-MX" w:eastAsia="es-MX"/>
        </w:rPr>
      </w:pPr>
      <w:r w:rsidRPr="00A75A89">
        <w:rPr>
          <w:rFonts w:ascii="Arial" w:hAnsi="Arial" w:cs="Arial"/>
          <w:b/>
          <w:sz w:val="21"/>
          <w:szCs w:val="21"/>
        </w:rPr>
        <w:t>Spot de televisión:</w:t>
      </w:r>
      <w:r w:rsidRPr="00A75A89">
        <w:rPr>
          <w:rFonts w:ascii="Arial" w:hAnsi="Arial" w:cs="Arial"/>
          <w:sz w:val="21"/>
          <w:szCs w:val="21"/>
        </w:rPr>
        <w:t xml:space="preserve"> Soporte audiovisual de corta duración que se utiliza para transmitir mensajes a través de la televisión. Su duración se encuentra usualmente entre los 10 y los 60 segundos. Están integrados por bloques y su ubicación es muy importante para aumentar la efectividad.</w:t>
      </w:r>
    </w:p>
    <w:p w:rsidR="002443BD" w:rsidRPr="00A75A89" w:rsidRDefault="002443BD" w:rsidP="002443BD">
      <w:pPr>
        <w:rPr>
          <w:rFonts w:ascii="Arial" w:eastAsiaTheme="minorHAnsi" w:hAnsi="Arial" w:cs="Arial"/>
          <w:sz w:val="21"/>
          <w:szCs w:val="21"/>
          <w:shd w:val="clear" w:color="auto" w:fill="FFFFFF"/>
          <w:lang w:val="es-MX" w:eastAsia="en-US"/>
        </w:rPr>
      </w:pPr>
      <w:r w:rsidRPr="00A75A89">
        <w:rPr>
          <w:rFonts w:ascii="Arial" w:hAnsi="Arial" w:cs="Arial"/>
          <w:b/>
          <w:sz w:val="21"/>
          <w:szCs w:val="21"/>
        </w:rPr>
        <w:t>Spot de radio:</w:t>
      </w:r>
      <w:r w:rsidRPr="00A75A89">
        <w:rPr>
          <w:rFonts w:ascii="Arial" w:hAnsi="Arial" w:cs="Arial"/>
          <w:sz w:val="21"/>
          <w:szCs w:val="21"/>
        </w:rPr>
        <w:t xml:space="preserve"> </w:t>
      </w:r>
      <w:r w:rsidRPr="00A75A89">
        <w:rPr>
          <w:rFonts w:ascii="Arial" w:eastAsiaTheme="minorHAnsi" w:hAnsi="Arial" w:cs="Arial"/>
          <w:sz w:val="21"/>
          <w:szCs w:val="21"/>
          <w:lang w:val="es-MX" w:eastAsia="en-US"/>
        </w:rPr>
        <w:t>M</w:t>
      </w:r>
      <w:r w:rsidRPr="00A75A89">
        <w:rPr>
          <w:rFonts w:ascii="Arial" w:eastAsiaTheme="minorHAnsi" w:hAnsi="Arial" w:cs="Arial"/>
          <w:sz w:val="21"/>
          <w:szCs w:val="21"/>
          <w:shd w:val="clear" w:color="auto" w:fill="FFFFFF"/>
          <w:lang w:val="es-MX" w:eastAsia="en-US"/>
        </w:rPr>
        <w:t xml:space="preserve">ensaje radiofónico con duración inferior a los 60 segundos. </w:t>
      </w:r>
      <w:r w:rsidRPr="00A75A89">
        <w:rPr>
          <w:rFonts w:ascii="Arial" w:eastAsiaTheme="minorHAnsi" w:hAnsi="Arial" w:cs="Arial"/>
          <w:sz w:val="21"/>
          <w:szCs w:val="21"/>
          <w:lang w:val="es-MX" w:eastAsia="en-US"/>
        </w:rPr>
        <w:br/>
      </w:r>
      <w:r w:rsidRPr="00A75A89">
        <w:rPr>
          <w:rFonts w:ascii="Arial" w:eastAsiaTheme="minorHAnsi" w:hAnsi="Arial" w:cs="Arial"/>
          <w:sz w:val="21"/>
          <w:szCs w:val="21"/>
          <w:shd w:val="clear" w:color="auto" w:fill="FFFFFF"/>
          <w:lang w:val="es-MX" w:eastAsia="en-US"/>
        </w:rPr>
        <w:t>Forma parte de una estrategia de medios para promover mensajes o campañas.</w:t>
      </w:r>
      <w:r w:rsidRPr="00A75A89">
        <w:rPr>
          <w:rFonts w:ascii="Arial" w:eastAsiaTheme="minorHAnsi" w:hAnsi="Arial" w:cs="Arial"/>
          <w:sz w:val="21"/>
          <w:szCs w:val="21"/>
          <w:lang w:val="es-MX" w:eastAsia="en-US"/>
        </w:rPr>
        <w:br/>
      </w:r>
      <w:r w:rsidRPr="00A75A89">
        <w:rPr>
          <w:rFonts w:ascii="Arial" w:eastAsiaTheme="minorHAnsi" w:hAnsi="Arial" w:cs="Arial"/>
          <w:sz w:val="21"/>
          <w:szCs w:val="21"/>
          <w:shd w:val="clear" w:color="auto" w:fill="FFFFFF"/>
          <w:lang w:val="es-MX" w:eastAsia="en-US"/>
        </w:rPr>
        <w:t>Consta de música original para grabar la  imagen deseada en el público, usan un mensaje breve, repetitivo y voz o voces que por lo general no aparecen en otras campañas. </w:t>
      </w:r>
    </w:p>
    <w:p w:rsidR="002443BD" w:rsidRPr="00A75A89" w:rsidRDefault="002443BD" w:rsidP="002443BD">
      <w:pPr>
        <w:pStyle w:val="NormalWeb"/>
        <w:spacing w:before="0" w:beforeAutospacing="0" w:after="0" w:afterAutospacing="0"/>
        <w:jc w:val="both"/>
        <w:rPr>
          <w:rFonts w:ascii="Arial" w:hAnsi="Arial" w:cs="Arial"/>
          <w:sz w:val="21"/>
          <w:szCs w:val="21"/>
          <w:lang w:val="es-ES"/>
        </w:rPr>
      </w:pPr>
    </w:p>
    <w:p w:rsidR="002443BD" w:rsidRPr="00A75A89" w:rsidRDefault="002443BD" w:rsidP="002443BD">
      <w:pPr>
        <w:spacing w:after="160" w:line="259" w:lineRule="auto"/>
        <w:jc w:val="both"/>
        <w:rPr>
          <w:rFonts w:ascii="Arial" w:hAnsi="Arial" w:cs="Arial"/>
          <w:sz w:val="21"/>
          <w:szCs w:val="21"/>
          <w:lang w:val="es-MX" w:eastAsia="es-MX"/>
        </w:rPr>
      </w:pPr>
      <w:r w:rsidRPr="00A75A89">
        <w:rPr>
          <w:rFonts w:ascii="Arial" w:hAnsi="Arial" w:cs="Arial"/>
          <w:b/>
          <w:sz w:val="21"/>
          <w:szCs w:val="21"/>
          <w:lang w:val="es-MX" w:eastAsia="es-MX"/>
        </w:rPr>
        <w:t>Tarjeta:</w:t>
      </w:r>
      <w:r w:rsidRPr="00A75A89">
        <w:rPr>
          <w:rFonts w:ascii="Arial" w:eastAsiaTheme="minorHAnsi" w:hAnsi="Arial" w:cs="Arial"/>
          <w:sz w:val="21"/>
          <w:szCs w:val="21"/>
          <w:lang w:val="es-MX" w:eastAsia="en-US"/>
        </w:rPr>
        <w:t xml:space="preserve"> P</w:t>
      </w:r>
      <w:r w:rsidRPr="00A75A89">
        <w:rPr>
          <w:rFonts w:ascii="Arial" w:hAnsi="Arial" w:cs="Arial"/>
          <w:sz w:val="21"/>
          <w:szCs w:val="21"/>
          <w:lang w:val="es-MX" w:eastAsia="es-MX"/>
        </w:rPr>
        <w:t>ieza rectangular de papel o cartón comúnmente, que muestra información sobre temas determinados o mensajes a difundir. Su elaboración es de bajo costo por lo cual es utilizada para completar campañas.</w:t>
      </w:r>
    </w:p>
    <w:p w:rsidR="002443BD" w:rsidRPr="00A75A89" w:rsidRDefault="002443BD" w:rsidP="002443BD">
      <w:pPr>
        <w:spacing w:after="160" w:line="259" w:lineRule="auto"/>
        <w:jc w:val="both"/>
        <w:rPr>
          <w:rFonts w:ascii="Arial" w:eastAsiaTheme="minorHAnsi" w:hAnsi="Arial" w:cs="Arial"/>
          <w:sz w:val="21"/>
          <w:szCs w:val="21"/>
          <w:lang w:val="es-MX" w:eastAsia="en-US"/>
        </w:rPr>
      </w:pPr>
      <w:r w:rsidRPr="00A75A89">
        <w:rPr>
          <w:rFonts w:ascii="Arial" w:hAnsi="Arial" w:cs="Arial"/>
          <w:b/>
          <w:sz w:val="21"/>
          <w:szCs w:val="21"/>
          <w:lang w:val="es-MX" w:eastAsia="es-MX"/>
        </w:rPr>
        <w:t xml:space="preserve">Tríptico: </w:t>
      </w:r>
      <w:r w:rsidRPr="00A75A89">
        <w:rPr>
          <w:rFonts w:ascii="Arial" w:eastAsiaTheme="minorHAnsi" w:hAnsi="Arial" w:cs="Arial"/>
          <w:sz w:val="21"/>
          <w:szCs w:val="21"/>
          <w:lang w:val="es-MX" w:eastAsia="en-US"/>
        </w:rPr>
        <w:t>Hoja generalmente de papel que se divide en tres partes, de forma tal que las laterales puedan doblarse hacia centro. Están complementados  con dibujos o fotografías. Constituye un elemento ideal  para promocionar un bien, un producto, servicio o evento.</w:t>
      </w:r>
    </w:p>
    <w:p w:rsidR="002443BD" w:rsidRPr="00A75A89" w:rsidRDefault="002443BD" w:rsidP="002443BD">
      <w:pPr>
        <w:jc w:val="both"/>
        <w:rPr>
          <w:rFonts w:ascii="Arial" w:hAnsi="Arial" w:cs="Arial"/>
          <w:sz w:val="21"/>
          <w:szCs w:val="21"/>
        </w:rPr>
      </w:pPr>
      <w:r w:rsidRPr="00A75A89">
        <w:rPr>
          <w:rFonts w:ascii="Arial" w:hAnsi="Arial" w:cs="Arial"/>
          <w:b/>
          <w:sz w:val="21"/>
          <w:szCs w:val="21"/>
          <w:lang w:eastAsia="es-MX"/>
        </w:rPr>
        <w:t>Valla:</w:t>
      </w:r>
      <w:r w:rsidRPr="00A75A89">
        <w:rPr>
          <w:rFonts w:ascii="Arial" w:hAnsi="Arial" w:cs="Arial"/>
          <w:sz w:val="21"/>
          <w:szCs w:val="21"/>
          <w:shd w:val="clear" w:color="auto" w:fill="FFFFFF"/>
        </w:rPr>
        <w:t xml:space="preserve"> Estructura de publicidad exterior que consiste en un soporte plano sobre el que se fijan anuncios. </w:t>
      </w:r>
      <w:r w:rsidRPr="00A75A89">
        <w:rPr>
          <w:rFonts w:ascii="Arial" w:hAnsi="Arial" w:cs="Arial"/>
          <w:sz w:val="21"/>
          <w:szCs w:val="21"/>
        </w:rPr>
        <w:t xml:space="preserve">Por sus especiales características se colocan en </w:t>
      </w:r>
      <w:r w:rsidRPr="00A75A89">
        <w:rPr>
          <w:rFonts w:ascii="Arial" w:hAnsi="Arial" w:cs="Arial"/>
          <w:iCs/>
          <w:sz w:val="21"/>
          <w:szCs w:val="21"/>
        </w:rPr>
        <w:t>lugares de mucha afluencia  como avenidas transitadas, infraestructuras de transporte</w:t>
      </w:r>
      <w:r w:rsidRPr="00A75A89">
        <w:rPr>
          <w:rFonts w:ascii="Arial" w:hAnsi="Arial" w:cs="Arial"/>
          <w:sz w:val="21"/>
          <w:szCs w:val="21"/>
        </w:rPr>
        <w:t xml:space="preserve"> </w:t>
      </w:r>
      <w:r w:rsidRPr="00A75A89">
        <w:rPr>
          <w:rFonts w:ascii="Arial" w:hAnsi="Arial" w:cs="Arial"/>
          <w:color w:val="000000" w:themeColor="text1"/>
          <w:sz w:val="21"/>
          <w:szCs w:val="21"/>
        </w:rPr>
        <w:t>como</w:t>
      </w:r>
      <w:r w:rsidRPr="00A75A89">
        <w:rPr>
          <w:rStyle w:val="apple-converted-space"/>
          <w:rFonts w:ascii="Arial" w:hAnsi="Arial" w:cs="Arial"/>
          <w:color w:val="000000" w:themeColor="text1"/>
          <w:sz w:val="21"/>
          <w:szCs w:val="21"/>
        </w:rPr>
        <w:t> </w:t>
      </w:r>
      <w:hyperlink r:id="rId12" w:tooltip="Aeropuerto" w:history="1">
        <w:r w:rsidRPr="00A75A89">
          <w:rPr>
            <w:rStyle w:val="Hipervnculo"/>
            <w:rFonts w:ascii="Arial" w:hAnsi="Arial" w:cs="Arial"/>
            <w:color w:val="000000" w:themeColor="text1"/>
            <w:sz w:val="21"/>
            <w:szCs w:val="21"/>
            <w:u w:val="none"/>
          </w:rPr>
          <w:t>aeropuertos</w:t>
        </w:r>
      </w:hyperlink>
      <w:r w:rsidRPr="00A75A89">
        <w:rPr>
          <w:rFonts w:ascii="Arial" w:hAnsi="Arial" w:cs="Arial"/>
          <w:color w:val="000000" w:themeColor="text1"/>
          <w:sz w:val="21"/>
          <w:szCs w:val="21"/>
        </w:rPr>
        <w:t>, estaciones de</w:t>
      </w:r>
      <w:r w:rsidRPr="00A75A89">
        <w:rPr>
          <w:rStyle w:val="apple-converted-space"/>
          <w:rFonts w:ascii="Arial" w:hAnsi="Arial" w:cs="Arial"/>
          <w:color w:val="000000" w:themeColor="text1"/>
          <w:sz w:val="21"/>
          <w:szCs w:val="21"/>
        </w:rPr>
        <w:t> </w:t>
      </w:r>
      <w:hyperlink r:id="rId13" w:tooltip="Metro (sistema de transporte)" w:history="1">
        <w:r w:rsidRPr="00A75A89">
          <w:rPr>
            <w:rStyle w:val="Hipervnculo"/>
            <w:rFonts w:ascii="Arial" w:hAnsi="Arial" w:cs="Arial"/>
            <w:color w:val="000000" w:themeColor="text1"/>
            <w:sz w:val="21"/>
            <w:szCs w:val="21"/>
            <w:u w:val="none"/>
          </w:rPr>
          <w:t>metro</w:t>
        </w:r>
      </w:hyperlink>
      <w:r w:rsidRPr="00A75A89">
        <w:rPr>
          <w:rFonts w:ascii="Arial" w:hAnsi="Arial" w:cs="Arial"/>
          <w:sz w:val="21"/>
          <w:szCs w:val="21"/>
        </w:rPr>
        <w:t>, estaciones de tren, estaciones de autobús, etc.</w:t>
      </w:r>
    </w:p>
    <w:p w:rsidR="002443BD" w:rsidRPr="00A75A89" w:rsidRDefault="002443BD" w:rsidP="002443BD">
      <w:pPr>
        <w:tabs>
          <w:tab w:val="left" w:pos="2001"/>
        </w:tabs>
        <w:jc w:val="both"/>
        <w:rPr>
          <w:rStyle w:val="apple-converted-space"/>
          <w:rFonts w:ascii="Arial" w:hAnsi="Arial" w:cs="Arial"/>
          <w:color w:val="000000" w:themeColor="text1"/>
          <w:sz w:val="21"/>
          <w:szCs w:val="21"/>
        </w:rPr>
      </w:pPr>
      <w:r w:rsidRPr="00A75A89">
        <w:rPr>
          <w:rStyle w:val="apple-converted-space"/>
          <w:rFonts w:ascii="Arial" w:hAnsi="Arial" w:cs="Arial"/>
          <w:sz w:val="21"/>
          <w:szCs w:val="21"/>
        </w:rPr>
        <w:t> </w:t>
      </w:r>
    </w:p>
    <w:p w:rsidR="002443BD" w:rsidRPr="00A75A89" w:rsidRDefault="002443BD" w:rsidP="002443BD">
      <w:pPr>
        <w:adjustRightInd w:val="0"/>
        <w:spacing w:after="160" w:line="259" w:lineRule="auto"/>
        <w:jc w:val="both"/>
        <w:rPr>
          <w:rFonts w:ascii="Arial" w:hAnsi="Arial" w:cs="Arial"/>
          <w:sz w:val="21"/>
          <w:szCs w:val="21"/>
          <w:lang w:val="es-MX" w:eastAsia="es-MX"/>
        </w:rPr>
      </w:pPr>
      <w:r w:rsidRPr="00A75A89">
        <w:rPr>
          <w:rFonts w:ascii="Arial" w:hAnsi="Arial" w:cs="Arial"/>
          <w:b/>
          <w:sz w:val="21"/>
          <w:szCs w:val="21"/>
          <w:lang w:val="es-MX" w:eastAsia="es-MX"/>
        </w:rPr>
        <w:t xml:space="preserve">Video informativo: </w:t>
      </w:r>
      <w:r w:rsidRPr="00A75A89">
        <w:rPr>
          <w:rFonts w:ascii="Arial" w:hAnsi="Arial" w:cs="Arial"/>
          <w:sz w:val="21"/>
          <w:szCs w:val="21"/>
          <w:lang w:val="es-MX" w:eastAsia="es-MX"/>
        </w:rPr>
        <w:t>Video grabado o animado que puede estar acompañado de música o sonidos donde se muestra de forma amena información o mensajes sobre algún tema específico.</w:t>
      </w:r>
    </w:p>
    <w:p w:rsidR="002A5B22" w:rsidRPr="00A75A89" w:rsidRDefault="002443BD" w:rsidP="002443BD">
      <w:pPr>
        <w:jc w:val="both"/>
        <w:rPr>
          <w:rFonts w:ascii="Arial" w:hAnsi="Arial" w:cs="Arial"/>
          <w:sz w:val="21"/>
          <w:szCs w:val="21"/>
          <w:lang w:val="es-MX"/>
        </w:rPr>
      </w:pPr>
      <w:r w:rsidRPr="00A75A89">
        <w:rPr>
          <w:rFonts w:ascii="Arial" w:hAnsi="Arial" w:cs="Arial"/>
          <w:b/>
          <w:sz w:val="21"/>
          <w:szCs w:val="21"/>
          <w:lang w:val="es-MX" w:eastAsia="es-MX"/>
        </w:rPr>
        <w:t xml:space="preserve">Volante: </w:t>
      </w:r>
      <w:r w:rsidRPr="00A75A89">
        <w:rPr>
          <w:rFonts w:ascii="Arial" w:hAnsi="Arial" w:cs="Arial"/>
          <w:sz w:val="21"/>
          <w:szCs w:val="21"/>
          <w:lang w:val="es-MX" w:eastAsia="es-MX"/>
        </w:rPr>
        <w:t>P</w:t>
      </w:r>
      <w:r w:rsidRPr="00A75A89">
        <w:rPr>
          <w:rFonts w:ascii="Arial" w:eastAsiaTheme="minorHAnsi" w:hAnsi="Arial" w:cs="Arial"/>
          <w:sz w:val="21"/>
          <w:szCs w:val="21"/>
          <w:lang w:val="es-MX" w:eastAsia="en-US"/>
        </w:rPr>
        <w:t>apel de diferentes tamaños con información impresa que se entrega en mano a los transeúntes con fines promocionales.</w:t>
      </w:r>
    </w:p>
    <w:sectPr w:rsidR="002A5B22" w:rsidRPr="00A75A89" w:rsidSect="009758D0">
      <w:headerReference w:type="default" r:id="rId14"/>
      <w:footerReference w:type="default" r:id="rId15"/>
      <w:pgSz w:w="19442" w:h="12242" w:orient="landscape" w:code="295"/>
      <w:pgMar w:top="851" w:right="851" w:bottom="851" w:left="851"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35" w:rsidRDefault="00152C35" w:rsidP="003C535E">
      <w:r>
        <w:separator/>
      </w:r>
    </w:p>
  </w:endnote>
  <w:endnote w:type="continuationSeparator" w:id="0">
    <w:p w:rsidR="00152C35" w:rsidRDefault="00152C35" w:rsidP="003C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5E" w:rsidRPr="003C535E" w:rsidRDefault="003C535E" w:rsidP="003C535E">
    <w:pPr>
      <w:pStyle w:val="Piedepgina"/>
      <w:jc w:val="right"/>
      <w:rPr>
        <w:rFonts w:ascii="Arial" w:hAnsi="Arial" w:cs="Arial"/>
        <w:sz w:val="18"/>
      </w:rPr>
    </w:pPr>
    <w:r>
      <w:rPr>
        <w:noProof/>
        <w:lang w:val="es-MX" w:eastAsia="es-MX"/>
      </w:rPr>
      <mc:AlternateContent>
        <mc:Choice Requires="wps">
          <w:drawing>
            <wp:anchor distT="4294967295" distB="4294967295" distL="114300" distR="114300" simplePos="0" relativeHeight="251661312" behindDoc="0" locked="0" layoutInCell="1" allowOverlap="1">
              <wp:simplePos x="0" y="0"/>
              <wp:positionH relativeFrom="column">
                <wp:posOffset>-137796</wp:posOffset>
              </wp:positionH>
              <wp:positionV relativeFrom="paragraph">
                <wp:posOffset>-635</wp:posOffset>
              </wp:positionV>
              <wp:extent cx="10887075" cy="0"/>
              <wp:effectExtent l="0" t="0" r="9525" b="19050"/>
              <wp:wrapNone/>
              <wp:docPr id="2" name="Conector angula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7075" cy="0"/>
                      </a:xfrm>
                      <a:prstGeom prst="bentConnector3">
                        <a:avLst>
                          <a:gd name="adj1" fmla="val 50000"/>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8C4C8"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style="position:absolute;margin-left:-10.85pt;margin-top:-.05pt;width:85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" strokecolor="#7f7f7f">
              <v:stroke joinstyle="round"/>
            </v:shape>
          </w:pict>
        </mc:Fallback>
      </mc:AlternateContent>
    </w:r>
    <w:r w:rsidRPr="0079476B">
      <w:rPr>
        <w:rFonts w:ascii="Arial" w:hAnsi="Arial" w:cs="Arial"/>
        <w:sz w:val="18"/>
      </w:rPr>
      <w:t xml:space="preserve">Página </w:t>
    </w:r>
    <w:r w:rsidRPr="0079476B">
      <w:rPr>
        <w:rFonts w:ascii="Arial" w:hAnsi="Arial" w:cs="Arial"/>
        <w:b/>
        <w:bCs/>
        <w:sz w:val="18"/>
      </w:rPr>
      <w:fldChar w:fldCharType="begin"/>
    </w:r>
    <w:r w:rsidRPr="0079476B">
      <w:rPr>
        <w:rFonts w:ascii="Arial" w:hAnsi="Arial" w:cs="Arial"/>
        <w:b/>
        <w:bCs/>
        <w:sz w:val="18"/>
      </w:rPr>
      <w:instrText>PAGE</w:instrText>
    </w:r>
    <w:r w:rsidRPr="0079476B">
      <w:rPr>
        <w:rFonts w:ascii="Arial" w:hAnsi="Arial" w:cs="Arial"/>
        <w:b/>
        <w:bCs/>
        <w:sz w:val="18"/>
      </w:rPr>
      <w:fldChar w:fldCharType="separate"/>
    </w:r>
    <w:r w:rsidR="001E4776">
      <w:rPr>
        <w:rFonts w:ascii="Arial" w:hAnsi="Arial" w:cs="Arial"/>
        <w:b/>
        <w:bCs/>
        <w:noProof/>
        <w:sz w:val="18"/>
      </w:rPr>
      <w:t>6</w:t>
    </w:r>
    <w:r w:rsidRPr="0079476B">
      <w:rPr>
        <w:rFonts w:ascii="Arial" w:hAnsi="Arial" w:cs="Arial"/>
        <w:b/>
        <w:bCs/>
        <w:sz w:val="18"/>
      </w:rPr>
      <w:fldChar w:fldCharType="end"/>
    </w:r>
    <w:r w:rsidRPr="0079476B">
      <w:rPr>
        <w:rFonts w:ascii="Arial" w:hAnsi="Arial" w:cs="Arial"/>
        <w:sz w:val="18"/>
      </w:rPr>
      <w:t xml:space="preserve"> de </w:t>
    </w:r>
    <w:r w:rsidRPr="0079476B">
      <w:rPr>
        <w:rFonts w:ascii="Arial" w:hAnsi="Arial" w:cs="Arial"/>
        <w:b/>
        <w:bCs/>
        <w:sz w:val="18"/>
      </w:rPr>
      <w:fldChar w:fldCharType="begin"/>
    </w:r>
    <w:r w:rsidRPr="0079476B">
      <w:rPr>
        <w:rFonts w:ascii="Arial" w:hAnsi="Arial" w:cs="Arial"/>
        <w:b/>
        <w:bCs/>
        <w:sz w:val="18"/>
      </w:rPr>
      <w:instrText>NUMPAGES</w:instrText>
    </w:r>
    <w:r w:rsidRPr="0079476B">
      <w:rPr>
        <w:rFonts w:ascii="Arial" w:hAnsi="Arial" w:cs="Arial"/>
        <w:b/>
        <w:bCs/>
        <w:sz w:val="18"/>
      </w:rPr>
      <w:fldChar w:fldCharType="separate"/>
    </w:r>
    <w:r w:rsidR="001E4776">
      <w:rPr>
        <w:rFonts w:ascii="Arial" w:hAnsi="Arial" w:cs="Arial"/>
        <w:b/>
        <w:bCs/>
        <w:noProof/>
        <w:sz w:val="18"/>
      </w:rPr>
      <w:t>6</w:t>
    </w:r>
    <w:r w:rsidRPr="0079476B">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35" w:rsidRDefault="00152C35" w:rsidP="003C535E">
      <w:r>
        <w:separator/>
      </w:r>
    </w:p>
  </w:footnote>
  <w:footnote w:type="continuationSeparator" w:id="0">
    <w:p w:rsidR="00152C35" w:rsidRDefault="00152C35" w:rsidP="003C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5E" w:rsidRPr="0079476B" w:rsidRDefault="003C535E" w:rsidP="003C535E">
    <w:pPr>
      <w:pStyle w:val="Encabezado"/>
      <w:jc w:val="right"/>
      <w:rPr>
        <w:rFonts w:ascii="Arial" w:hAnsi="Arial" w:cs="Arial"/>
        <w:b/>
        <w:sz w:val="18"/>
        <w:lang w:val="es-MX"/>
      </w:rPr>
    </w:pPr>
    <w:r w:rsidRPr="00C1538D">
      <w:rPr>
        <w:rFonts w:ascii="Arial" w:hAnsi="Arial" w:cs="Arial"/>
        <w:b/>
        <w:sz w:val="18"/>
        <w:lang w:val="es-MX"/>
      </w:rPr>
      <w:t>SIS-SS-</w:t>
    </w:r>
    <w:r w:rsidR="00894200">
      <w:rPr>
        <w:rFonts w:ascii="Arial" w:hAnsi="Arial" w:cs="Arial"/>
        <w:b/>
        <w:sz w:val="18"/>
        <w:lang w:val="es-MX"/>
      </w:rPr>
      <w:t>PS</w:t>
    </w:r>
    <w:r>
      <w:rPr>
        <w:rFonts w:ascii="Arial" w:hAnsi="Arial" w:cs="Arial"/>
        <w:b/>
        <w:sz w:val="18"/>
        <w:lang w:val="es-MX"/>
      </w:rPr>
      <w:t>E</w:t>
    </w:r>
  </w:p>
  <w:p w:rsidR="003C535E" w:rsidRDefault="003C535E" w:rsidP="003C535E">
    <w:pPr>
      <w:pStyle w:val="Encabezado"/>
      <w:jc w:val="right"/>
    </w:pPr>
    <w:r>
      <w:rPr>
        <w:noProof/>
        <w:lang w:val="es-MX" w:eastAsia="es-MX"/>
      </w:rPr>
      <mc:AlternateContent>
        <mc:Choice Requires="wps">
          <w:drawing>
            <wp:anchor distT="4294967295" distB="4294967295" distL="114300" distR="114300" simplePos="0" relativeHeight="251659264" behindDoc="0" locked="0" layoutInCell="1" allowOverlap="1">
              <wp:simplePos x="0" y="0"/>
              <wp:positionH relativeFrom="column">
                <wp:posOffset>-51435</wp:posOffset>
              </wp:positionH>
              <wp:positionV relativeFrom="paragraph">
                <wp:posOffset>123190</wp:posOffset>
              </wp:positionV>
              <wp:extent cx="10801350" cy="0"/>
              <wp:effectExtent l="0" t="0" r="19050" b="19050"/>
              <wp:wrapNone/>
              <wp:docPr id="1" name="Conector angula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0" cy="0"/>
                      </a:xfrm>
                      <a:prstGeom prst="bentConnector3">
                        <a:avLst>
                          <a:gd name="adj1" fmla="val 49995"/>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D8A0A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 o:spid="_x0000_s1026" type="#_x0000_t34" style="position:absolute;margin-left:-4.05pt;margin-top:9.7pt;width:85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" adj="10799" strokecolor="#7f7f7f">
              <v:stroke joinstyle="round"/>
            </v:shape>
          </w:pict>
        </mc:Fallback>
      </mc:AlternateContent>
    </w:r>
    <w:r w:rsidRPr="0079476B">
      <w:rPr>
        <w:rFonts w:ascii="Arial" w:hAnsi="Arial" w:cs="Arial"/>
        <w:b/>
        <w:sz w:val="18"/>
        <w:lang w:val="es-MX"/>
      </w:rPr>
      <w:t>SIS201</w:t>
    </w:r>
    <w:r>
      <w:rPr>
        <w:rFonts w:ascii="Arial" w:hAnsi="Arial" w:cs="Arial"/>
        <w:b/>
        <w:sz w:val="18"/>
        <w:lang w:val="es-MX"/>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4E81"/>
    <w:multiLevelType w:val="hybridMultilevel"/>
    <w:tmpl w:val="F11C787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07F95"/>
    <w:multiLevelType w:val="hybridMultilevel"/>
    <w:tmpl w:val="9C5E628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C781A"/>
    <w:multiLevelType w:val="hybridMultilevel"/>
    <w:tmpl w:val="B81E0DEC"/>
    <w:lvl w:ilvl="0" w:tplc="D9B0CC92">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A2972"/>
    <w:multiLevelType w:val="hybridMultilevel"/>
    <w:tmpl w:val="B55E44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52EA1"/>
    <w:multiLevelType w:val="hybridMultilevel"/>
    <w:tmpl w:val="36164AE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A71CD"/>
    <w:multiLevelType w:val="hybridMultilevel"/>
    <w:tmpl w:val="5468B31A"/>
    <w:lvl w:ilvl="0" w:tplc="847600D6">
      <w:start w:val="1"/>
      <w:numFmt w:val="bullet"/>
      <w:lvlText w:val=""/>
      <w:lvlJc w:val="left"/>
      <w:pPr>
        <w:ind w:left="720" w:hanging="360"/>
      </w:pPr>
      <w:rPr>
        <w:rFonts w:ascii="Wingdings" w:hAnsi="Wingdings" w:hint="default"/>
        <w:strike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A2B10"/>
    <w:multiLevelType w:val="hybridMultilevel"/>
    <w:tmpl w:val="709EDE1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A44CA"/>
    <w:multiLevelType w:val="multilevel"/>
    <w:tmpl w:val="04046E3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AB028CB"/>
    <w:multiLevelType w:val="multilevel"/>
    <w:tmpl w:val="35A6A1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F5B95"/>
    <w:multiLevelType w:val="hybridMultilevel"/>
    <w:tmpl w:val="346C99E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433C6"/>
    <w:multiLevelType w:val="hybridMultilevel"/>
    <w:tmpl w:val="ED0CA26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575AF"/>
    <w:multiLevelType w:val="hybridMultilevel"/>
    <w:tmpl w:val="02E8DCF0"/>
    <w:lvl w:ilvl="0" w:tplc="9072D82A">
      <w:start w:val="1"/>
      <w:numFmt w:val="decimal"/>
      <w:lvlText w:val="%1."/>
      <w:lvlJc w:val="left"/>
      <w:pPr>
        <w:ind w:left="785"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6614E1"/>
    <w:multiLevelType w:val="multilevel"/>
    <w:tmpl w:val="73E699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EA90A30"/>
    <w:multiLevelType w:val="multilevel"/>
    <w:tmpl w:val="82AEF0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4786F2F"/>
    <w:multiLevelType w:val="hybridMultilevel"/>
    <w:tmpl w:val="6EB246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B227CE"/>
    <w:multiLevelType w:val="hybridMultilevel"/>
    <w:tmpl w:val="64CA0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1E70C5"/>
    <w:multiLevelType w:val="hybridMultilevel"/>
    <w:tmpl w:val="2E0E1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974474"/>
    <w:multiLevelType w:val="hybridMultilevel"/>
    <w:tmpl w:val="A5729F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4"/>
  </w:num>
  <w:num w:numId="7">
    <w:abstractNumId w:val="9"/>
  </w:num>
  <w:num w:numId="8">
    <w:abstractNumId w:val="5"/>
  </w:num>
  <w:num w:numId="9">
    <w:abstractNumId w:val="16"/>
  </w:num>
  <w:num w:numId="10">
    <w:abstractNumId w:val="15"/>
  </w:num>
  <w:num w:numId="11">
    <w:abstractNumId w:val="2"/>
  </w:num>
  <w:num w:numId="12">
    <w:abstractNumId w:val="11"/>
  </w:num>
  <w:num w:numId="13">
    <w:abstractNumId w:val="14"/>
  </w:num>
  <w:num w:numId="14">
    <w:abstractNumId w:val="17"/>
  </w:num>
  <w:num w:numId="15">
    <w:abstractNumId w:val="12"/>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22"/>
    <w:rsid w:val="0003013A"/>
    <w:rsid w:val="00104D9E"/>
    <w:rsid w:val="00152C35"/>
    <w:rsid w:val="0018578C"/>
    <w:rsid w:val="001E4776"/>
    <w:rsid w:val="0021196F"/>
    <w:rsid w:val="00214C76"/>
    <w:rsid w:val="002443BD"/>
    <w:rsid w:val="002A5B22"/>
    <w:rsid w:val="002C5A23"/>
    <w:rsid w:val="002D511D"/>
    <w:rsid w:val="0031348F"/>
    <w:rsid w:val="003C535E"/>
    <w:rsid w:val="004415E4"/>
    <w:rsid w:val="004A3C03"/>
    <w:rsid w:val="004B3B25"/>
    <w:rsid w:val="004F072B"/>
    <w:rsid w:val="00520B55"/>
    <w:rsid w:val="00676512"/>
    <w:rsid w:val="0068636F"/>
    <w:rsid w:val="00705C25"/>
    <w:rsid w:val="00721616"/>
    <w:rsid w:val="00730E9C"/>
    <w:rsid w:val="007E37DC"/>
    <w:rsid w:val="00822596"/>
    <w:rsid w:val="00855F16"/>
    <w:rsid w:val="00894200"/>
    <w:rsid w:val="0095130F"/>
    <w:rsid w:val="009758D0"/>
    <w:rsid w:val="00A0178F"/>
    <w:rsid w:val="00A13AC9"/>
    <w:rsid w:val="00A21DAD"/>
    <w:rsid w:val="00A3524C"/>
    <w:rsid w:val="00A46808"/>
    <w:rsid w:val="00A75A89"/>
    <w:rsid w:val="00AC40EA"/>
    <w:rsid w:val="00C42793"/>
    <w:rsid w:val="00C5137B"/>
    <w:rsid w:val="00C87EF6"/>
    <w:rsid w:val="00CD06CA"/>
    <w:rsid w:val="00D65760"/>
    <w:rsid w:val="00D8375E"/>
    <w:rsid w:val="00DD0B1E"/>
    <w:rsid w:val="00E070DC"/>
    <w:rsid w:val="00E371A0"/>
    <w:rsid w:val="00E419C2"/>
    <w:rsid w:val="00ED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739E36-1D54-4E0E-AE2C-BA98F036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2A5B22"/>
    <w:pPr>
      <w:keepNext/>
      <w:outlineLvl w:val="0"/>
    </w:pPr>
    <w:rPr>
      <w:rFonts w:ascii="Arial" w:hAnsi="Arial"/>
      <w:szCs w:val="20"/>
    </w:rPr>
  </w:style>
  <w:style w:type="paragraph" w:styleId="Ttulo2">
    <w:name w:val="heading 2"/>
    <w:basedOn w:val="Normal"/>
    <w:next w:val="Normal"/>
    <w:qFormat/>
    <w:rsid w:val="002A5B2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A5B22"/>
    <w:pPr>
      <w:jc w:val="both"/>
    </w:pPr>
    <w:rPr>
      <w:rFonts w:ascii="Arial" w:hAnsi="Arial"/>
      <w:szCs w:val="20"/>
    </w:rPr>
  </w:style>
  <w:style w:type="paragraph" w:styleId="Encabezado">
    <w:name w:val="header"/>
    <w:basedOn w:val="Normal"/>
    <w:link w:val="EncabezadoCar"/>
    <w:rsid w:val="003C535E"/>
    <w:pPr>
      <w:tabs>
        <w:tab w:val="center" w:pos="4419"/>
        <w:tab w:val="right" w:pos="8838"/>
      </w:tabs>
    </w:pPr>
  </w:style>
  <w:style w:type="character" w:customStyle="1" w:styleId="EncabezadoCar">
    <w:name w:val="Encabezado Car"/>
    <w:basedOn w:val="Fuentedeprrafopredeter"/>
    <w:link w:val="Encabezado"/>
    <w:rsid w:val="003C535E"/>
    <w:rPr>
      <w:sz w:val="24"/>
      <w:szCs w:val="24"/>
      <w:lang w:val="es-ES" w:eastAsia="es-ES"/>
    </w:rPr>
  </w:style>
  <w:style w:type="paragraph" w:styleId="Piedepgina">
    <w:name w:val="footer"/>
    <w:basedOn w:val="Normal"/>
    <w:link w:val="PiedepginaCar"/>
    <w:rsid w:val="003C535E"/>
    <w:pPr>
      <w:tabs>
        <w:tab w:val="center" w:pos="4419"/>
        <w:tab w:val="right" w:pos="8838"/>
      </w:tabs>
    </w:pPr>
  </w:style>
  <w:style w:type="character" w:customStyle="1" w:styleId="PiedepginaCar">
    <w:name w:val="Pie de página Car"/>
    <w:basedOn w:val="Fuentedeprrafopredeter"/>
    <w:link w:val="Piedepgina"/>
    <w:uiPriority w:val="99"/>
    <w:rsid w:val="003C535E"/>
    <w:rPr>
      <w:sz w:val="24"/>
      <w:szCs w:val="24"/>
      <w:lang w:val="es-ES" w:eastAsia="es-ES"/>
    </w:rPr>
  </w:style>
  <w:style w:type="paragraph" w:styleId="Prrafodelista">
    <w:name w:val="List Paragraph"/>
    <w:basedOn w:val="Normal"/>
    <w:uiPriority w:val="34"/>
    <w:qFormat/>
    <w:rsid w:val="00894200"/>
    <w:pPr>
      <w:ind w:left="720"/>
      <w:contextualSpacing/>
    </w:pPr>
  </w:style>
  <w:style w:type="table" w:styleId="Tablaconcuadrcula">
    <w:name w:val="Table Grid"/>
    <w:basedOn w:val="Tablanormal"/>
    <w:uiPriority w:val="39"/>
    <w:rsid w:val="00894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4200"/>
    <w:rPr>
      <w:color w:val="0000FF"/>
      <w:u w:val="single"/>
    </w:rPr>
  </w:style>
  <w:style w:type="paragraph" w:styleId="NormalWeb">
    <w:name w:val="Normal (Web)"/>
    <w:basedOn w:val="Normal"/>
    <w:uiPriority w:val="99"/>
    <w:unhideWhenUsed/>
    <w:rsid w:val="00894200"/>
    <w:pPr>
      <w:spacing w:before="100" w:beforeAutospacing="1" w:after="100" w:afterAutospacing="1"/>
    </w:pPr>
    <w:rPr>
      <w:lang w:val="es-MX" w:eastAsia="es-MX"/>
    </w:rPr>
  </w:style>
  <w:style w:type="character" w:customStyle="1" w:styleId="apple-converted-space">
    <w:name w:val="apple-converted-space"/>
    <w:basedOn w:val="Fuentedeprrafopredeter"/>
    <w:rsid w:val="00894200"/>
  </w:style>
  <w:style w:type="paragraph" w:styleId="Textodeglobo">
    <w:name w:val="Balloon Text"/>
    <w:basedOn w:val="Normal"/>
    <w:link w:val="TextodegloboCar"/>
    <w:rsid w:val="002443BD"/>
    <w:rPr>
      <w:rFonts w:ascii="Segoe UI" w:hAnsi="Segoe UI" w:cs="Segoe UI"/>
      <w:sz w:val="18"/>
      <w:szCs w:val="18"/>
    </w:rPr>
  </w:style>
  <w:style w:type="character" w:customStyle="1" w:styleId="TextodegloboCar">
    <w:name w:val="Texto de globo Car"/>
    <w:basedOn w:val="Fuentedeprrafopredeter"/>
    <w:link w:val="Textodeglobo"/>
    <w:rsid w:val="002443BD"/>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ieza_publicitaria" TargetMode="External"/><Relationship Id="rId13" Type="http://schemas.openxmlformats.org/officeDocument/2006/relationships/hyperlink" Target="https://es.wikipedia.org/wiki/Metro_(sistema_de_transporte)" TargetMode="External"/><Relationship Id="rId3" Type="http://schemas.openxmlformats.org/officeDocument/2006/relationships/settings" Target="settings.xml"/><Relationship Id="rId7" Type="http://schemas.openxmlformats.org/officeDocument/2006/relationships/hyperlink" Target="http://es.wikipedia.org/wiki/Banderola" TargetMode="External"/><Relationship Id="rId12" Type="http://schemas.openxmlformats.org/officeDocument/2006/relationships/hyperlink" Target="https://es.wikipedia.org/wiki/Aeropuer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transporte/transport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onografias.com/trabajos15/kinesiologia-biomecanica/kinesiologia-biomecanica.shtml" TargetMode="External"/><Relationship Id="rId4" Type="http://schemas.openxmlformats.org/officeDocument/2006/relationships/webSettings" Target="webSettings.xml"/><Relationship Id="rId9" Type="http://schemas.openxmlformats.org/officeDocument/2006/relationships/hyperlink" Target="http://es.wikipedia.org/wiki/P%C3%A1gina_web"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2581</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INFORME DE ACTIVIDADES REALIZADAS</vt:lpstr>
    </vt:vector>
  </TitlesOfParts>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REALIZADAS</dc:title>
  <dc:subject/>
  <dc:creator>NLAM</dc:creator>
  <cp:keywords/>
  <cp:lastModifiedBy>Alicia Mercado Sandoval</cp:lastModifiedBy>
  <cp:revision>7</cp:revision>
  <cp:lastPrinted>2015-10-16T00:55:00Z</cp:lastPrinted>
  <dcterms:created xsi:type="dcterms:W3CDTF">2015-08-24T19:15:00Z</dcterms:created>
  <dcterms:modified xsi:type="dcterms:W3CDTF">2015-11-06T23:44:00Z</dcterms:modified>
</cp:coreProperties>
</file>