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4A" w:rsidRPr="00E70314" w:rsidRDefault="004A5F4A" w:rsidP="004A5F4A">
      <w:pPr>
        <w:tabs>
          <w:tab w:val="left" w:pos="19718"/>
        </w:tabs>
        <w:ind w:left="57"/>
        <w:jc w:val="center"/>
        <w:rPr>
          <w:rFonts w:ascii="Arial" w:hAnsi="Arial" w:cs="Arial"/>
          <w:b/>
          <w:color w:val="000000"/>
          <w:sz w:val="21"/>
          <w:szCs w:val="21"/>
        </w:rPr>
      </w:pPr>
      <w:bookmarkStart w:id="0" w:name="_GoBack"/>
      <w:bookmarkEnd w:id="0"/>
      <w:r w:rsidRPr="00E70314">
        <w:rPr>
          <w:rFonts w:ascii="Arial" w:hAnsi="Arial" w:cs="Arial"/>
          <w:b/>
          <w:color w:val="000000"/>
          <w:sz w:val="21"/>
          <w:szCs w:val="21"/>
        </w:rPr>
        <w:t>INSTRUCTIVO DE LLENADO</w:t>
      </w:r>
    </w:p>
    <w:p w:rsidR="004A5F4A" w:rsidRPr="00E70314" w:rsidRDefault="004A5F4A" w:rsidP="004A5F4A">
      <w:pPr>
        <w:tabs>
          <w:tab w:val="left" w:pos="19718"/>
        </w:tabs>
        <w:ind w:left="57"/>
        <w:jc w:val="center"/>
        <w:rPr>
          <w:rFonts w:ascii="Arial" w:hAnsi="Arial" w:cs="Arial"/>
          <w:b/>
          <w:color w:val="000000"/>
          <w:sz w:val="21"/>
          <w:szCs w:val="21"/>
        </w:rPr>
      </w:pPr>
      <w:r w:rsidRPr="00E70314">
        <w:rPr>
          <w:rFonts w:ascii="Arial" w:hAnsi="Arial" w:cs="Arial"/>
          <w:b/>
          <w:color w:val="000000"/>
          <w:sz w:val="21"/>
          <w:szCs w:val="21"/>
        </w:rPr>
        <w:t>INFORME MENSUAL DE ACTIVIDADES EN LA UNIDAD DE ESPECIALIDADES MÉDICAS DE ENFERMEDADES CRÓNICAS</w:t>
      </w:r>
      <w:r>
        <w:rPr>
          <w:rFonts w:ascii="Arial" w:hAnsi="Arial" w:cs="Arial"/>
          <w:b/>
          <w:color w:val="000000"/>
          <w:sz w:val="21"/>
          <w:szCs w:val="21"/>
        </w:rPr>
        <w:t>,</w:t>
      </w:r>
      <w:r w:rsidRPr="00E70314">
        <w:rPr>
          <w:rFonts w:ascii="Arial" w:hAnsi="Arial" w:cs="Arial"/>
          <w:b/>
          <w:color w:val="000000"/>
          <w:sz w:val="21"/>
          <w:szCs w:val="21"/>
        </w:rPr>
        <w:t xml:space="preserve"> </w:t>
      </w:r>
      <w:r>
        <w:rPr>
          <w:rFonts w:ascii="Arial" w:hAnsi="Arial" w:cs="Arial"/>
          <w:b/>
          <w:color w:val="000000"/>
          <w:sz w:val="21"/>
          <w:szCs w:val="21"/>
        </w:rPr>
        <w:t>SIS-SS-UNEME-</w:t>
      </w:r>
      <w:r w:rsidRPr="00E70314">
        <w:rPr>
          <w:rFonts w:ascii="Arial" w:hAnsi="Arial" w:cs="Arial"/>
          <w:b/>
          <w:color w:val="000000"/>
          <w:sz w:val="21"/>
          <w:szCs w:val="21"/>
        </w:rPr>
        <w:t>EC</w:t>
      </w:r>
    </w:p>
    <w:p w:rsidR="004A5F4A" w:rsidRPr="00E70314" w:rsidRDefault="004A5F4A" w:rsidP="004A5F4A">
      <w:pPr>
        <w:tabs>
          <w:tab w:val="left" w:pos="19718"/>
        </w:tabs>
        <w:ind w:left="57"/>
        <w:jc w:val="both"/>
        <w:rPr>
          <w:rFonts w:ascii="Arial" w:hAnsi="Arial" w:cs="Arial"/>
          <w:b/>
          <w:color w:val="000000"/>
          <w:sz w:val="21"/>
          <w:szCs w:val="21"/>
        </w:rPr>
      </w:pPr>
    </w:p>
    <w:p w:rsidR="004A5F4A" w:rsidRPr="00E70314" w:rsidRDefault="004A5F4A" w:rsidP="004A5F4A">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b/>
          <w:color w:val="000000"/>
          <w:sz w:val="21"/>
          <w:szCs w:val="21"/>
        </w:rPr>
      </w:pPr>
      <w:r w:rsidRPr="00E70314">
        <w:rPr>
          <w:rFonts w:ascii="Arial" w:hAnsi="Arial" w:cs="Arial"/>
          <w:b/>
          <w:color w:val="000000"/>
          <w:sz w:val="21"/>
          <w:szCs w:val="21"/>
        </w:rPr>
        <w:t>GENERALIDADES</w:t>
      </w:r>
    </w:p>
    <w:p w:rsidR="004A5F4A" w:rsidRPr="00E70314" w:rsidRDefault="004A5F4A" w:rsidP="004A5F4A">
      <w:pPr>
        <w:tabs>
          <w:tab w:val="left" w:pos="19292"/>
          <w:tab w:val="left" w:pos="19505"/>
          <w:tab w:val="left" w:pos="19718"/>
        </w:tabs>
        <w:ind w:left="57"/>
        <w:jc w:val="both"/>
        <w:rPr>
          <w:rFonts w:ascii="Arial" w:hAnsi="Arial" w:cs="Arial"/>
          <w:color w:val="000000"/>
          <w:sz w:val="21"/>
          <w:szCs w:val="21"/>
        </w:rPr>
      </w:pPr>
      <w:r w:rsidRPr="00E70314">
        <w:rPr>
          <w:rFonts w:ascii="Arial" w:hAnsi="Arial" w:cs="Arial"/>
          <w:color w:val="000000"/>
          <w:sz w:val="21"/>
          <w:szCs w:val="21"/>
        </w:rPr>
        <w:t>El Informe Mensual de Actividades en la Unidad de Especialidades Médicas de Enfermedades Crónicas está formado por 2 hojas. La fuente de llenado son los registros propios de la unidad y puede apoyarse en los fo</w:t>
      </w:r>
      <w:r>
        <w:rPr>
          <w:rFonts w:ascii="Arial" w:hAnsi="Arial" w:cs="Arial"/>
          <w:color w:val="000000"/>
          <w:sz w:val="21"/>
          <w:szCs w:val="21"/>
        </w:rPr>
        <w:t>rmatos primarios del SIS.</w:t>
      </w:r>
    </w:p>
    <w:p w:rsidR="004A5F4A" w:rsidRPr="00E70314" w:rsidRDefault="004A5F4A" w:rsidP="004A5F4A">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p>
    <w:p w:rsidR="004A5F4A" w:rsidRPr="00E70314" w:rsidRDefault="004A5F4A" w:rsidP="004A5F4A">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r w:rsidRPr="00E70314">
        <w:rPr>
          <w:rFonts w:ascii="Arial" w:hAnsi="Arial" w:cs="Arial"/>
          <w:color w:val="000000"/>
          <w:sz w:val="21"/>
          <w:szCs w:val="21"/>
        </w:rPr>
        <w:t>El responsable de llenado es el coordinador de la unidad. Elabore el reporte con letra legible y de molde. En el encabezado de las hojas anote el nombre de la Unidad Médica, la Clave Única de Establecimientos de Salud (CLUES), Nombre del Médico responsable del llenado del informe, el mes estadístico al que corresponde la información y el año calendario en curso.</w:t>
      </w:r>
    </w:p>
    <w:p w:rsidR="004A5F4A" w:rsidRPr="00E70314" w:rsidRDefault="004A5F4A" w:rsidP="004A5F4A">
      <w:pPr>
        <w:tabs>
          <w:tab w:val="left" w:pos="12960"/>
        </w:tabs>
        <w:jc w:val="both"/>
        <w:rPr>
          <w:rFonts w:ascii="Arial" w:hAnsi="Arial" w:cs="Arial"/>
          <w:color w:val="000000"/>
          <w:sz w:val="21"/>
          <w:szCs w:val="21"/>
          <w:lang w:val="es-MX"/>
        </w:rPr>
      </w:pPr>
    </w:p>
    <w:p w:rsidR="004A5F4A" w:rsidRPr="007F5C56" w:rsidRDefault="004A5F4A" w:rsidP="004A5F4A">
      <w:pPr>
        <w:tabs>
          <w:tab w:val="left" w:pos="1560"/>
        </w:tabs>
        <w:jc w:val="both"/>
        <w:rPr>
          <w:rFonts w:ascii="Arial" w:hAnsi="Arial" w:cs="Arial"/>
          <w:b/>
          <w:color w:val="000000"/>
          <w:sz w:val="21"/>
          <w:szCs w:val="21"/>
          <w:lang w:val="es-MX"/>
        </w:rPr>
      </w:pPr>
      <w:r w:rsidRPr="007F5C56">
        <w:rPr>
          <w:rFonts w:ascii="Arial" w:hAnsi="Arial" w:cs="Arial"/>
          <w:b/>
          <w:color w:val="000000"/>
          <w:sz w:val="21"/>
          <w:szCs w:val="21"/>
          <w:lang w:val="es-MX"/>
        </w:rPr>
        <w:t>Hoja 1 de 2</w:t>
      </w:r>
    </w:p>
    <w:p w:rsidR="004A5F4A" w:rsidRPr="00E70314" w:rsidRDefault="004A5F4A" w:rsidP="004A5F4A">
      <w:pPr>
        <w:tabs>
          <w:tab w:val="left" w:pos="1560"/>
        </w:tabs>
        <w:jc w:val="both"/>
        <w:rPr>
          <w:rFonts w:ascii="Arial" w:hAnsi="Arial" w:cs="Arial"/>
          <w:color w:val="000000"/>
          <w:sz w:val="21"/>
          <w:szCs w:val="21"/>
          <w:lang w:val="es-MX"/>
        </w:rPr>
      </w:pPr>
    </w:p>
    <w:p w:rsidR="004A5F4A" w:rsidRPr="00AF2FBA" w:rsidRDefault="004A5F4A" w:rsidP="004A5F4A">
      <w:pPr>
        <w:tabs>
          <w:tab w:val="left" w:pos="1560"/>
        </w:tabs>
        <w:jc w:val="both"/>
        <w:rPr>
          <w:rFonts w:ascii="Arial" w:hAnsi="Arial" w:cs="Arial"/>
          <w:b/>
          <w:color w:val="000000"/>
          <w:sz w:val="21"/>
          <w:szCs w:val="21"/>
          <w:lang w:val="es-MX"/>
        </w:rPr>
      </w:pPr>
      <w:r w:rsidRPr="00AF2FBA">
        <w:rPr>
          <w:rFonts w:ascii="Arial" w:hAnsi="Arial" w:cs="Arial"/>
          <w:b/>
          <w:color w:val="000000"/>
          <w:sz w:val="21"/>
          <w:szCs w:val="21"/>
          <w:lang w:val="es-MX"/>
        </w:rPr>
        <w:t>CONSULTA A CASO EN SEGUIMIENTO:</w:t>
      </w:r>
    </w:p>
    <w:p w:rsidR="004A5F4A" w:rsidRPr="00AF2FBA" w:rsidRDefault="004A5F4A" w:rsidP="004A5F4A">
      <w:pPr>
        <w:tabs>
          <w:tab w:val="left" w:pos="1560"/>
        </w:tabs>
        <w:jc w:val="both"/>
        <w:rPr>
          <w:rFonts w:ascii="Arial" w:hAnsi="Arial" w:cs="Arial"/>
          <w:color w:val="000000"/>
          <w:sz w:val="21"/>
          <w:szCs w:val="21"/>
          <w:lang w:val="es-MX"/>
        </w:rPr>
      </w:pPr>
      <w:r w:rsidRPr="00AF2FBA">
        <w:rPr>
          <w:rFonts w:ascii="Arial" w:hAnsi="Arial" w:cs="Arial"/>
          <w:color w:val="000000"/>
          <w:sz w:val="21"/>
          <w:szCs w:val="21"/>
          <w:lang w:val="es-MX"/>
        </w:rPr>
        <w:t>Registre el Total de consultas realizadas durante el mes estadístico (Médicas y no Médicas) de acuerdo a las variables solicitadas.</w:t>
      </w:r>
    </w:p>
    <w:p w:rsidR="004A5F4A" w:rsidRPr="00AF2FBA" w:rsidRDefault="004A5F4A" w:rsidP="004A5F4A">
      <w:pPr>
        <w:numPr>
          <w:ilvl w:val="0"/>
          <w:numId w:val="12"/>
        </w:numPr>
        <w:tabs>
          <w:tab w:val="clear" w:pos="1440"/>
          <w:tab w:val="left" w:pos="0"/>
          <w:tab w:val="left" w:pos="284"/>
        </w:tabs>
        <w:ind w:left="0" w:firstLine="0"/>
        <w:jc w:val="both"/>
        <w:rPr>
          <w:rFonts w:ascii="Arial" w:hAnsi="Arial" w:cs="Arial"/>
          <w:color w:val="000000"/>
          <w:sz w:val="21"/>
          <w:szCs w:val="21"/>
          <w:lang w:val="es-MX"/>
        </w:rPr>
      </w:pPr>
      <w:r w:rsidRPr="00AF2FBA">
        <w:rPr>
          <w:rFonts w:ascii="Arial" w:hAnsi="Arial" w:cs="Arial"/>
          <w:b/>
          <w:color w:val="000000"/>
          <w:sz w:val="21"/>
          <w:szCs w:val="21"/>
          <w:lang w:val="es-MX"/>
        </w:rPr>
        <w:t>Consulta</w:t>
      </w:r>
    </w:p>
    <w:p w:rsidR="004A5F4A" w:rsidRPr="00AF2FBA" w:rsidRDefault="004A5F4A" w:rsidP="004A5F4A">
      <w:pPr>
        <w:pStyle w:val="Prrafodelista"/>
        <w:numPr>
          <w:ilvl w:val="0"/>
          <w:numId w:val="26"/>
        </w:numPr>
        <w:tabs>
          <w:tab w:val="left" w:pos="0"/>
          <w:tab w:val="left" w:pos="284"/>
        </w:tabs>
        <w:jc w:val="both"/>
        <w:rPr>
          <w:rFonts w:ascii="Arial" w:hAnsi="Arial" w:cs="Arial"/>
          <w:color w:val="000000"/>
          <w:sz w:val="21"/>
          <w:szCs w:val="21"/>
          <w:lang w:val="es-MX"/>
        </w:rPr>
      </w:pPr>
      <w:r w:rsidRPr="00AF2FBA">
        <w:rPr>
          <w:rFonts w:ascii="Arial" w:hAnsi="Arial" w:cs="Arial"/>
          <w:b/>
          <w:color w:val="000000"/>
          <w:sz w:val="21"/>
          <w:szCs w:val="21"/>
          <w:lang w:val="es-MX"/>
        </w:rPr>
        <w:t>Mujeres, Hombres:</w:t>
      </w:r>
      <w:r w:rsidRPr="00AF2FBA">
        <w:rPr>
          <w:rFonts w:ascii="Arial" w:hAnsi="Arial" w:cs="Arial"/>
          <w:color w:val="000000"/>
          <w:sz w:val="21"/>
          <w:szCs w:val="21"/>
          <w:lang w:val="es-MX"/>
        </w:rPr>
        <w:t xml:space="preserve"> anote el total de consultas otorgadas durante el mes estadístico a los pacientes.</w:t>
      </w:r>
      <w:r>
        <w:rPr>
          <w:rFonts w:ascii="Arial" w:hAnsi="Arial" w:cs="Arial"/>
          <w:color w:val="000000"/>
          <w:sz w:val="21"/>
          <w:szCs w:val="21"/>
          <w:lang w:val="es-MX"/>
        </w:rPr>
        <w:t xml:space="preserve"> </w:t>
      </w:r>
      <w:r w:rsidRPr="00AF2FBA">
        <w:rPr>
          <w:rFonts w:ascii="Arial" w:hAnsi="Arial" w:cs="Arial"/>
          <w:color w:val="000000"/>
          <w:sz w:val="21"/>
          <w:szCs w:val="21"/>
          <w:lang w:val="es-MX"/>
        </w:rPr>
        <w:t>De acuerdo a si son de</w:t>
      </w:r>
      <w:r>
        <w:rPr>
          <w:rFonts w:ascii="Arial" w:hAnsi="Arial" w:cs="Arial"/>
          <w:color w:val="000000"/>
          <w:sz w:val="21"/>
          <w:szCs w:val="21"/>
          <w:lang w:val="es-MX"/>
        </w:rPr>
        <w:t xml:space="preserve"> </w:t>
      </w:r>
      <w:r w:rsidRPr="00AF2FBA">
        <w:rPr>
          <w:rFonts w:ascii="Arial" w:hAnsi="Arial" w:cs="Arial"/>
          <w:color w:val="000000"/>
          <w:sz w:val="21"/>
          <w:szCs w:val="21"/>
          <w:lang w:val="es-MX"/>
        </w:rPr>
        <w:t>“Primera vez”</w:t>
      </w:r>
      <w:r>
        <w:rPr>
          <w:rFonts w:ascii="Arial" w:hAnsi="Arial" w:cs="Arial"/>
          <w:color w:val="000000"/>
          <w:sz w:val="21"/>
          <w:szCs w:val="21"/>
          <w:lang w:val="es-MX"/>
        </w:rPr>
        <w:t xml:space="preserve"> </w:t>
      </w:r>
      <w:r w:rsidRPr="00AF2FBA">
        <w:rPr>
          <w:rFonts w:ascii="Arial" w:hAnsi="Arial" w:cs="Arial"/>
          <w:color w:val="000000"/>
          <w:sz w:val="21"/>
          <w:szCs w:val="21"/>
          <w:lang w:val="es-MX"/>
        </w:rPr>
        <w:t>o “Subsecuentes”, dividiéndolas por grupos de edad.</w:t>
      </w:r>
    </w:p>
    <w:p w:rsidR="004A5F4A" w:rsidRPr="00AF2FBA" w:rsidRDefault="004A5F4A" w:rsidP="004A5F4A">
      <w:pPr>
        <w:pStyle w:val="Prrafodelista"/>
        <w:tabs>
          <w:tab w:val="left" w:pos="0"/>
          <w:tab w:val="left" w:pos="284"/>
        </w:tabs>
        <w:jc w:val="both"/>
        <w:rPr>
          <w:rFonts w:ascii="Arial" w:hAnsi="Arial" w:cs="Arial"/>
          <w:color w:val="000000"/>
          <w:sz w:val="21"/>
          <w:szCs w:val="21"/>
          <w:lang w:val="es-MX"/>
        </w:rPr>
      </w:pPr>
      <w:r w:rsidRPr="00AF2FBA">
        <w:rPr>
          <w:rFonts w:ascii="Arial" w:hAnsi="Arial" w:cs="Arial"/>
          <w:b/>
          <w:color w:val="000000"/>
          <w:sz w:val="21"/>
          <w:szCs w:val="21"/>
          <w:lang w:val="es-MX"/>
        </w:rPr>
        <w:t>Nota:</w:t>
      </w:r>
      <w:r w:rsidRPr="00AF2FBA">
        <w:rPr>
          <w:rFonts w:ascii="Arial" w:hAnsi="Arial" w:cs="Arial"/>
          <w:color w:val="000000"/>
          <w:sz w:val="21"/>
          <w:szCs w:val="21"/>
          <w:lang w:val="es-MX"/>
        </w:rPr>
        <w:t xml:space="preserve"> Una vez que el paciente es ingresado a la UNEME EC y se le brinde una consulta “médica o no médica de primera vez”, en algún mes estadístico previo, se deberá registrar sólo en “Consulta Subsecuente”. Ejemplo: Un reingreso a la Unidad por algún motivo justificado es equivalente a clasificar como “Consulta Subsecuente”.</w:t>
      </w:r>
    </w:p>
    <w:p w:rsidR="004A5F4A" w:rsidRPr="00AF2FBA" w:rsidRDefault="004A5F4A" w:rsidP="004A5F4A">
      <w:pPr>
        <w:ind w:left="-76"/>
        <w:jc w:val="both"/>
        <w:rPr>
          <w:rFonts w:ascii="Arial" w:hAnsi="Arial" w:cs="Arial"/>
          <w:b/>
          <w:strike/>
          <w:color w:val="FF0000"/>
          <w:sz w:val="21"/>
          <w:szCs w:val="21"/>
          <w:lang w:val="es-MX"/>
        </w:rPr>
      </w:pPr>
    </w:p>
    <w:p w:rsidR="004A5F4A" w:rsidRDefault="004A5F4A" w:rsidP="004A5F4A">
      <w:pPr>
        <w:ind w:left="-76"/>
        <w:jc w:val="both"/>
        <w:rPr>
          <w:rFonts w:ascii="Arial" w:hAnsi="Arial" w:cs="Arial"/>
          <w:b/>
          <w:color w:val="000000"/>
          <w:sz w:val="21"/>
          <w:szCs w:val="21"/>
          <w:lang w:val="es-MX"/>
        </w:rPr>
      </w:pPr>
      <w:r w:rsidRPr="00AF2FBA">
        <w:rPr>
          <w:rFonts w:ascii="Arial" w:hAnsi="Arial" w:cs="Arial"/>
          <w:b/>
          <w:color w:val="000000"/>
          <w:sz w:val="21"/>
          <w:szCs w:val="21"/>
          <w:lang w:val="es-MX"/>
        </w:rPr>
        <w:t>CONSULTA MÉDICA:</w:t>
      </w:r>
    </w:p>
    <w:p w:rsidR="004A5F4A" w:rsidRPr="00341BB7" w:rsidRDefault="004A5F4A" w:rsidP="004A5F4A">
      <w:pPr>
        <w:ind w:left="-76"/>
        <w:jc w:val="both"/>
        <w:rPr>
          <w:rFonts w:ascii="Arial" w:hAnsi="Arial" w:cs="Arial"/>
          <w:strike/>
          <w:color w:val="FF0000"/>
          <w:sz w:val="21"/>
          <w:szCs w:val="21"/>
          <w:lang w:val="es-MX"/>
        </w:rPr>
      </w:pPr>
      <w:r w:rsidRPr="00341BB7">
        <w:rPr>
          <w:rFonts w:ascii="Arial" w:hAnsi="Arial" w:cs="Arial"/>
          <w:color w:val="000000"/>
          <w:sz w:val="21"/>
          <w:szCs w:val="21"/>
          <w:lang w:val="es-MX"/>
        </w:rPr>
        <w:t>Registre todas las consultas otorgadas</w:t>
      </w:r>
      <w:r>
        <w:rPr>
          <w:rFonts w:ascii="Arial" w:hAnsi="Arial" w:cs="Arial"/>
          <w:color w:val="000000"/>
          <w:sz w:val="21"/>
          <w:szCs w:val="21"/>
          <w:lang w:val="es-MX"/>
        </w:rPr>
        <w:t xml:space="preserve"> durante el mes estadístico</w:t>
      </w:r>
      <w:r w:rsidRPr="00341BB7">
        <w:rPr>
          <w:rFonts w:ascii="Arial" w:hAnsi="Arial" w:cs="Arial"/>
          <w:color w:val="000000"/>
          <w:sz w:val="21"/>
          <w:szCs w:val="21"/>
          <w:lang w:val="es-MX"/>
        </w:rPr>
        <w:t xml:space="preserve"> por </w:t>
      </w:r>
      <w:r>
        <w:rPr>
          <w:rFonts w:ascii="Arial" w:hAnsi="Arial" w:cs="Arial"/>
          <w:color w:val="000000"/>
          <w:sz w:val="21"/>
          <w:szCs w:val="21"/>
          <w:lang w:val="es-MX"/>
        </w:rPr>
        <w:t xml:space="preserve">el </w:t>
      </w:r>
      <w:r w:rsidRPr="00341BB7">
        <w:rPr>
          <w:rFonts w:ascii="Arial" w:hAnsi="Arial" w:cs="Arial"/>
          <w:color w:val="000000"/>
          <w:sz w:val="21"/>
          <w:szCs w:val="21"/>
          <w:lang w:val="es-MX"/>
        </w:rPr>
        <w:t xml:space="preserve">personal </w:t>
      </w:r>
      <w:r w:rsidRPr="001F491A">
        <w:rPr>
          <w:rFonts w:ascii="Arial" w:hAnsi="Arial" w:cs="Arial"/>
          <w:b/>
          <w:color w:val="000000"/>
          <w:sz w:val="21"/>
          <w:szCs w:val="21"/>
          <w:lang w:val="es-MX"/>
        </w:rPr>
        <w:t>Médico.</w:t>
      </w:r>
    </w:p>
    <w:p w:rsidR="004A5F4A" w:rsidRPr="00DD5A0B" w:rsidRDefault="004A5F4A" w:rsidP="004A5F4A">
      <w:pPr>
        <w:ind w:left="284"/>
        <w:jc w:val="both"/>
        <w:rPr>
          <w:rFonts w:ascii="Arial" w:hAnsi="Arial" w:cs="Arial"/>
          <w:color w:val="000000"/>
          <w:sz w:val="21"/>
          <w:szCs w:val="21"/>
          <w:highlight w:val="yellow"/>
          <w:lang w:val="es-MX"/>
        </w:rPr>
      </w:pPr>
    </w:p>
    <w:p w:rsidR="004A5F4A" w:rsidRPr="00DB3E45" w:rsidRDefault="004A5F4A" w:rsidP="004A5F4A">
      <w:pPr>
        <w:numPr>
          <w:ilvl w:val="0"/>
          <w:numId w:val="5"/>
        </w:numPr>
        <w:tabs>
          <w:tab w:val="clear" w:pos="720"/>
        </w:tabs>
        <w:ind w:left="644"/>
        <w:jc w:val="both"/>
        <w:rPr>
          <w:rFonts w:ascii="Arial" w:hAnsi="Arial" w:cs="Arial"/>
          <w:color w:val="000000"/>
          <w:sz w:val="21"/>
          <w:szCs w:val="21"/>
          <w:u w:val="single"/>
          <w:lang w:val="es-MX"/>
        </w:rPr>
      </w:pPr>
      <w:r w:rsidRPr="0047765E">
        <w:rPr>
          <w:rFonts w:ascii="Arial" w:hAnsi="Arial" w:cs="Arial"/>
          <w:b/>
          <w:color w:val="000000"/>
          <w:sz w:val="21"/>
          <w:szCs w:val="21"/>
          <w:lang w:val="es-MX"/>
        </w:rPr>
        <w:t>Primera vez en la unidad:</w:t>
      </w:r>
      <w:r w:rsidRPr="0047765E">
        <w:rPr>
          <w:rFonts w:ascii="Arial" w:hAnsi="Arial" w:cs="Arial"/>
          <w:color w:val="000000"/>
          <w:sz w:val="21"/>
          <w:szCs w:val="21"/>
          <w:lang w:val="es-MX"/>
        </w:rPr>
        <w:t xml:space="preserve"> registre el número de pacientes a quienes se les b</w:t>
      </w:r>
      <w:r w:rsidRPr="001F491A">
        <w:rPr>
          <w:rFonts w:ascii="Arial" w:hAnsi="Arial" w:cs="Arial"/>
          <w:color w:val="000000" w:themeColor="text1"/>
          <w:sz w:val="21"/>
          <w:szCs w:val="21"/>
          <w:lang w:val="es-MX"/>
        </w:rPr>
        <w:t>rindo</w:t>
      </w:r>
      <w:r w:rsidRPr="0047765E">
        <w:rPr>
          <w:rFonts w:ascii="Arial" w:hAnsi="Arial" w:cs="Arial"/>
          <w:color w:val="000000"/>
          <w:sz w:val="21"/>
          <w:szCs w:val="21"/>
          <w:lang w:val="es-MX"/>
        </w:rPr>
        <w:t xml:space="preserve"> </w:t>
      </w:r>
      <w:r>
        <w:rPr>
          <w:rFonts w:ascii="Arial" w:hAnsi="Arial" w:cs="Arial"/>
          <w:color w:val="000000"/>
          <w:sz w:val="21"/>
          <w:szCs w:val="21"/>
          <w:lang w:val="es-MX"/>
        </w:rPr>
        <w:t xml:space="preserve">consulta </w:t>
      </w:r>
      <w:r w:rsidRPr="0047765E">
        <w:rPr>
          <w:rFonts w:ascii="Arial" w:hAnsi="Arial" w:cs="Arial"/>
          <w:color w:val="000000"/>
          <w:sz w:val="21"/>
          <w:szCs w:val="21"/>
          <w:lang w:val="es-MX"/>
        </w:rPr>
        <w:t>por primera vez en la UNEME EC, sin importar el sexo o grupo de edad.</w:t>
      </w:r>
    </w:p>
    <w:p w:rsidR="004A5F4A" w:rsidRPr="00DB3E45" w:rsidRDefault="004A5F4A" w:rsidP="004A5F4A">
      <w:pPr>
        <w:numPr>
          <w:ilvl w:val="0"/>
          <w:numId w:val="5"/>
        </w:numPr>
        <w:tabs>
          <w:tab w:val="clear" w:pos="720"/>
        </w:tabs>
        <w:ind w:left="644"/>
        <w:jc w:val="both"/>
        <w:rPr>
          <w:rFonts w:ascii="Arial" w:hAnsi="Arial" w:cs="Arial"/>
          <w:color w:val="000000"/>
          <w:sz w:val="21"/>
          <w:szCs w:val="21"/>
          <w:u w:val="single"/>
          <w:lang w:val="es-MX"/>
        </w:rPr>
      </w:pPr>
      <w:r w:rsidRPr="00DB3E45">
        <w:rPr>
          <w:rFonts w:ascii="Arial" w:hAnsi="Arial" w:cs="Arial"/>
          <w:b/>
          <w:color w:val="000000"/>
          <w:sz w:val="21"/>
          <w:szCs w:val="21"/>
          <w:lang w:val="es-MX"/>
        </w:rPr>
        <w:t xml:space="preserve">Subsecuente: </w:t>
      </w:r>
      <w:r w:rsidRPr="00DB3E45">
        <w:rPr>
          <w:rFonts w:ascii="Arial" w:hAnsi="Arial" w:cs="Arial"/>
          <w:color w:val="000000"/>
          <w:sz w:val="21"/>
          <w:szCs w:val="21"/>
          <w:lang w:val="es-MX"/>
        </w:rPr>
        <w:t>registre el número de pacientes a quienes se les b</w:t>
      </w:r>
      <w:r w:rsidRPr="00DB3E45">
        <w:rPr>
          <w:rFonts w:ascii="Arial" w:hAnsi="Arial" w:cs="Arial"/>
          <w:color w:val="000000" w:themeColor="text1"/>
          <w:sz w:val="21"/>
          <w:szCs w:val="21"/>
          <w:lang w:val="es-MX"/>
        </w:rPr>
        <w:t>rindo</w:t>
      </w:r>
      <w:r w:rsidRPr="00DB3E45">
        <w:rPr>
          <w:rFonts w:ascii="Arial" w:hAnsi="Arial" w:cs="Arial"/>
          <w:color w:val="000000"/>
          <w:sz w:val="21"/>
          <w:szCs w:val="21"/>
          <w:lang w:val="es-MX"/>
        </w:rPr>
        <w:t xml:space="preserve"> consulta subsecuente, en la UNEME EC, sin importar el sexo o grupo de edad.</w:t>
      </w:r>
    </w:p>
    <w:p w:rsidR="004A5F4A" w:rsidRPr="00E70314" w:rsidRDefault="004A5F4A" w:rsidP="004A5F4A">
      <w:pPr>
        <w:jc w:val="both"/>
        <w:rPr>
          <w:rFonts w:ascii="Arial" w:hAnsi="Arial" w:cs="Arial"/>
          <w:color w:val="000000"/>
          <w:sz w:val="21"/>
          <w:szCs w:val="21"/>
          <w:u w:val="single"/>
          <w:lang w:val="es-MX"/>
        </w:rPr>
      </w:pPr>
    </w:p>
    <w:p w:rsidR="004A5F4A" w:rsidRDefault="004A5F4A" w:rsidP="004A5F4A">
      <w:pPr>
        <w:jc w:val="both"/>
        <w:rPr>
          <w:rFonts w:ascii="Arial" w:hAnsi="Arial" w:cs="Arial"/>
          <w:color w:val="000000"/>
          <w:sz w:val="21"/>
          <w:szCs w:val="21"/>
          <w:lang w:val="es-MX"/>
        </w:rPr>
      </w:pPr>
      <w:r w:rsidRPr="00E70314">
        <w:rPr>
          <w:rFonts w:ascii="Arial" w:hAnsi="Arial" w:cs="Arial"/>
          <w:b/>
          <w:color w:val="000000"/>
          <w:sz w:val="21"/>
          <w:szCs w:val="21"/>
          <w:lang w:val="es-MX"/>
        </w:rPr>
        <w:t>CONSULTA “NO MÉDICAS”:</w:t>
      </w:r>
      <w:r w:rsidRPr="00E70314">
        <w:rPr>
          <w:rFonts w:ascii="Arial" w:hAnsi="Arial" w:cs="Arial"/>
          <w:color w:val="000000"/>
          <w:sz w:val="21"/>
          <w:szCs w:val="21"/>
          <w:lang w:val="es-MX"/>
        </w:rPr>
        <w:t xml:space="preserve"> registre el número </w:t>
      </w:r>
      <w:r>
        <w:rPr>
          <w:rFonts w:ascii="Arial" w:hAnsi="Arial" w:cs="Arial"/>
          <w:color w:val="000000"/>
          <w:sz w:val="21"/>
          <w:szCs w:val="21"/>
          <w:lang w:val="es-MX"/>
        </w:rPr>
        <w:t xml:space="preserve">total </w:t>
      </w:r>
      <w:r w:rsidRPr="00E70314">
        <w:rPr>
          <w:rFonts w:ascii="Arial" w:hAnsi="Arial" w:cs="Arial"/>
          <w:color w:val="000000"/>
          <w:sz w:val="21"/>
          <w:szCs w:val="21"/>
          <w:lang w:val="es-MX"/>
        </w:rPr>
        <w:t xml:space="preserve">de consultas de primera vez y subsecuentes </w:t>
      </w:r>
      <w:r>
        <w:rPr>
          <w:rFonts w:ascii="Arial" w:hAnsi="Arial" w:cs="Arial"/>
          <w:color w:val="000000"/>
          <w:sz w:val="21"/>
          <w:szCs w:val="21"/>
          <w:lang w:val="es-MX"/>
        </w:rPr>
        <w:t xml:space="preserve">otorgadas durante el mes estadístico </w:t>
      </w:r>
      <w:r w:rsidRPr="00E70314">
        <w:rPr>
          <w:rFonts w:ascii="Arial" w:hAnsi="Arial" w:cs="Arial"/>
          <w:color w:val="000000"/>
          <w:sz w:val="21"/>
          <w:szCs w:val="21"/>
          <w:lang w:val="es-MX"/>
        </w:rPr>
        <w:t>de acuerdo a las variables solicitadas</w:t>
      </w:r>
      <w:r>
        <w:rPr>
          <w:rFonts w:ascii="Arial" w:hAnsi="Arial" w:cs="Arial"/>
          <w:color w:val="000000"/>
          <w:sz w:val="21"/>
          <w:szCs w:val="21"/>
          <w:lang w:val="es-MX"/>
        </w:rPr>
        <w:t>: Enfermería, Nutrición y Psicología.</w:t>
      </w:r>
    </w:p>
    <w:p w:rsidR="004A5F4A" w:rsidRPr="00E70314" w:rsidRDefault="004A5F4A" w:rsidP="004A5F4A">
      <w:pPr>
        <w:jc w:val="both"/>
        <w:rPr>
          <w:rFonts w:ascii="Arial" w:hAnsi="Arial" w:cs="Arial"/>
          <w:color w:val="000000"/>
          <w:sz w:val="21"/>
          <w:szCs w:val="21"/>
          <w:lang w:val="es-MX"/>
        </w:rPr>
      </w:pPr>
    </w:p>
    <w:p w:rsidR="004A5F4A" w:rsidRDefault="004A5F4A" w:rsidP="004A5F4A">
      <w:pPr>
        <w:jc w:val="both"/>
        <w:rPr>
          <w:rFonts w:ascii="Arial" w:hAnsi="Arial" w:cs="Arial"/>
          <w:b/>
          <w:color w:val="000000"/>
          <w:sz w:val="21"/>
          <w:szCs w:val="21"/>
          <w:lang w:val="es-MX"/>
        </w:rPr>
      </w:pPr>
      <w:r>
        <w:rPr>
          <w:rFonts w:ascii="Arial" w:hAnsi="Arial" w:cs="Arial"/>
          <w:b/>
          <w:color w:val="000000"/>
          <w:sz w:val="21"/>
          <w:szCs w:val="21"/>
          <w:lang w:val="es-MX"/>
        </w:rPr>
        <w:t>REF</w:t>
      </w:r>
      <w:r w:rsidR="00421656">
        <w:rPr>
          <w:rFonts w:ascii="Arial" w:hAnsi="Arial" w:cs="Arial"/>
          <w:b/>
          <w:color w:val="000000"/>
          <w:sz w:val="21"/>
          <w:szCs w:val="21"/>
          <w:lang w:val="es-MX"/>
        </w:rPr>
        <w:t>E</w:t>
      </w:r>
      <w:r>
        <w:rPr>
          <w:rFonts w:ascii="Arial" w:hAnsi="Arial" w:cs="Arial"/>
          <w:b/>
          <w:color w:val="000000"/>
          <w:sz w:val="21"/>
          <w:szCs w:val="21"/>
          <w:lang w:val="es-MX"/>
        </w:rPr>
        <w:t>RENCIA</w:t>
      </w:r>
    </w:p>
    <w:p w:rsidR="004A5F4A" w:rsidRDefault="004A5F4A" w:rsidP="004A5F4A">
      <w:pPr>
        <w:pStyle w:val="Prrafodelista"/>
        <w:numPr>
          <w:ilvl w:val="0"/>
          <w:numId w:val="24"/>
        </w:numPr>
        <w:jc w:val="both"/>
        <w:rPr>
          <w:rFonts w:ascii="Arial" w:hAnsi="Arial" w:cs="Arial"/>
          <w:color w:val="000000"/>
          <w:sz w:val="21"/>
          <w:szCs w:val="21"/>
          <w:lang w:val="es-MX"/>
        </w:rPr>
      </w:pPr>
      <w:r w:rsidRPr="007F5C56">
        <w:rPr>
          <w:rFonts w:ascii="Arial" w:hAnsi="Arial" w:cs="Arial"/>
          <w:b/>
          <w:color w:val="000000"/>
          <w:sz w:val="21"/>
          <w:szCs w:val="21"/>
          <w:lang w:val="es-MX"/>
        </w:rPr>
        <w:t>Pacientes</w:t>
      </w:r>
      <w:r w:rsidRPr="007F5C56">
        <w:rPr>
          <w:rFonts w:ascii="Arial" w:hAnsi="Arial" w:cs="Arial"/>
          <w:color w:val="000000"/>
          <w:sz w:val="21"/>
          <w:szCs w:val="21"/>
          <w:lang w:val="es-MX"/>
        </w:rPr>
        <w:t xml:space="preserve"> </w:t>
      </w:r>
      <w:r w:rsidRPr="007F5C56">
        <w:rPr>
          <w:rFonts w:ascii="Arial" w:hAnsi="Arial" w:cs="Arial"/>
          <w:b/>
          <w:color w:val="000000"/>
          <w:sz w:val="21"/>
          <w:szCs w:val="21"/>
          <w:lang w:val="es-MX"/>
        </w:rPr>
        <w:t>referidos:</w:t>
      </w:r>
      <w:r w:rsidRPr="007F5C56">
        <w:rPr>
          <w:rFonts w:ascii="Arial" w:hAnsi="Arial" w:cs="Arial"/>
          <w:color w:val="000000"/>
          <w:sz w:val="21"/>
          <w:szCs w:val="21"/>
          <w:lang w:val="es-MX"/>
        </w:rPr>
        <w:t xml:space="preserve"> </w:t>
      </w:r>
      <w:r>
        <w:rPr>
          <w:rFonts w:ascii="Arial" w:hAnsi="Arial" w:cs="Arial"/>
          <w:color w:val="000000"/>
          <w:sz w:val="21"/>
          <w:szCs w:val="21"/>
          <w:lang w:val="es-MX"/>
        </w:rPr>
        <w:t>Registre el total de p</w:t>
      </w:r>
      <w:r w:rsidRPr="007F5C56">
        <w:rPr>
          <w:rFonts w:ascii="Arial" w:hAnsi="Arial" w:cs="Arial"/>
          <w:color w:val="000000"/>
          <w:sz w:val="21"/>
          <w:szCs w:val="21"/>
          <w:lang w:val="es-MX"/>
        </w:rPr>
        <w:t>aciente</w:t>
      </w:r>
      <w:r>
        <w:rPr>
          <w:rFonts w:ascii="Arial" w:hAnsi="Arial" w:cs="Arial"/>
          <w:color w:val="000000"/>
          <w:sz w:val="21"/>
          <w:szCs w:val="21"/>
          <w:lang w:val="es-MX"/>
        </w:rPr>
        <w:t>s</w:t>
      </w:r>
      <w:r w:rsidRPr="007F5C56">
        <w:rPr>
          <w:rFonts w:ascii="Arial" w:hAnsi="Arial" w:cs="Arial"/>
          <w:color w:val="000000"/>
          <w:sz w:val="21"/>
          <w:szCs w:val="21"/>
          <w:lang w:val="es-MX"/>
        </w:rPr>
        <w:t xml:space="preserve"> </w:t>
      </w:r>
      <w:r>
        <w:rPr>
          <w:rFonts w:ascii="Arial" w:hAnsi="Arial" w:cs="Arial"/>
          <w:color w:val="000000"/>
          <w:sz w:val="21"/>
          <w:szCs w:val="21"/>
          <w:lang w:val="es-MX"/>
        </w:rPr>
        <w:t xml:space="preserve">que fueron enviados durante el mes estadístico </w:t>
      </w:r>
      <w:r w:rsidRPr="007F5C56">
        <w:rPr>
          <w:rFonts w:ascii="Arial" w:hAnsi="Arial" w:cs="Arial"/>
          <w:color w:val="000000"/>
          <w:sz w:val="21"/>
          <w:szCs w:val="21"/>
          <w:lang w:val="es-MX"/>
        </w:rPr>
        <w:t>a una unidad de mayor complejidad para su atención.</w:t>
      </w:r>
    </w:p>
    <w:p w:rsidR="004A5F4A" w:rsidRPr="00DB3E45" w:rsidRDefault="004A5F4A" w:rsidP="004A5F4A">
      <w:pPr>
        <w:pStyle w:val="Prrafodelista"/>
        <w:numPr>
          <w:ilvl w:val="0"/>
          <w:numId w:val="24"/>
        </w:numPr>
        <w:jc w:val="both"/>
        <w:rPr>
          <w:rFonts w:ascii="Arial" w:hAnsi="Arial" w:cs="Arial"/>
          <w:color w:val="000000"/>
          <w:sz w:val="21"/>
          <w:szCs w:val="21"/>
          <w:lang w:val="es-MX"/>
        </w:rPr>
      </w:pPr>
      <w:r w:rsidRPr="00DB3E45">
        <w:rPr>
          <w:rFonts w:ascii="Arial" w:hAnsi="Arial" w:cs="Arial"/>
          <w:b/>
          <w:color w:val="000000"/>
          <w:sz w:val="21"/>
          <w:szCs w:val="21"/>
          <w:lang w:val="es-MX"/>
        </w:rPr>
        <w:t>Pacientes contrarreferidos:</w:t>
      </w:r>
      <w:r w:rsidRPr="00DB3E45">
        <w:rPr>
          <w:rFonts w:ascii="Arial" w:hAnsi="Arial" w:cs="Arial"/>
          <w:color w:val="000000"/>
          <w:sz w:val="21"/>
          <w:szCs w:val="21"/>
          <w:lang w:val="es-MX"/>
        </w:rPr>
        <w:t xml:space="preserve"> Registre el total de pacientes que fueron reenviados durante el mes estadístico a unidad que lo refirió después de haber recibido tratamiento en la UNEME EC.</w:t>
      </w:r>
    </w:p>
    <w:p w:rsidR="004A5F4A" w:rsidRDefault="004A5F4A" w:rsidP="004A5F4A">
      <w:pPr>
        <w:jc w:val="both"/>
        <w:rPr>
          <w:rFonts w:ascii="Arial" w:hAnsi="Arial" w:cs="Arial"/>
          <w:b/>
          <w:color w:val="000000"/>
          <w:sz w:val="21"/>
          <w:szCs w:val="21"/>
          <w:lang w:val="es-MX"/>
        </w:rPr>
      </w:pPr>
    </w:p>
    <w:p w:rsidR="004A5F4A" w:rsidRPr="005D6F16" w:rsidRDefault="004A5F4A" w:rsidP="004A5F4A">
      <w:pPr>
        <w:jc w:val="both"/>
        <w:rPr>
          <w:rFonts w:ascii="Arial" w:hAnsi="Arial" w:cs="Arial"/>
          <w:b/>
          <w:color w:val="000000"/>
          <w:sz w:val="21"/>
          <w:szCs w:val="21"/>
        </w:rPr>
      </w:pPr>
      <w:r w:rsidRPr="005D6F16">
        <w:rPr>
          <w:rFonts w:ascii="Arial" w:hAnsi="Arial" w:cs="Arial"/>
          <w:b/>
          <w:color w:val="000000"/>
          <w:sz w:val="21"/>
          <w:szCs w:val="21"/>
        </w:rPr>
        <w:t>INTERVENC</w:t>
      </w:r>
      <w:r>
        <w:rPr>
          <w:rFonts w:ascii="Arial" w:hAnsi="Arial" w:cs="Arial"/>
          <w:b/>
          <w:color w:val="000000"/>
          <w:sz w:val="21"/>
          <w:szCs w:val="21"/>
        </w:rPr>
        <w:t>IO</w:t>
      </w:r>
      <w:r w:rsidRPr="005D6F16">
        <w:rPr>
          <w:rFonts w:ascii="Arial" w:hAnsi="Arial" w:cs="Arial"/>
          <w:b/>
          <w:color w:val="000000"/>
          <w:sz w:val="21"/>
          <w:szCs w:val="21"/>
        </w:rPr>
        <w:t>N</w:t>
      </w:r>
      <w:r>
        <w:rPr>
          <w:rFonts w:ascii="Arial" w:hAnsi="Arial" w:cs="Arial"/>
          <w:b/>
          <w:color w:val="000000"/>
          <w:sz w:val="21"/>
          <w:szCs w:val="21"/>
        </w:rPr>
        <w:t>ES</w:t>
      </w:r>
      <w:r w:rsidRPr="005D6F16">
        <w:rPr>
          <w:rFonts w:ascii="Arial" w:hAnsi="Arial" w:cs="Arial"/>
          <w:b/>
          <w:color w:val="000000"/>
          <w:sz w:val="21"/>
          <w:szCs w:val="21"/>
        </w:rPr>
        <w:t xml:space="preserve"> </w:t>
      </w:r>
      <w:r>
        <w:rPr>
          <w:rFonts w:ascii="Arial" w:hAnsi="Arial" w:cs="Arial"/>
          <w:b/>
          <w:color w:val="000000"/>
          <w:sz w:val="21"/>
          <w:szCs w:val="21"/>
        </w:rPr>
        <w:t>A PACIENTES DE PRIMERA VEZ:</w:t>
      </w:r>
    </w:p>
    <w:p w:rsidR="004A5F4A" w:rsidRPr="007F5263" w:rsidRDefault="004A5F4A" w:rsidP="004A5F4A">
      <w:pPr>
        <w:jc w:val="both"/>
        <w:rPr>
          <w:rFonts w:ascii="Arial" w:hAnsi="Arial" w:cs="Arial"/>
          <w:color w:val="000000"/>
          <w:sz w:val="21"/>
          <w:szCs w:val="21"/>
        </w:rPr>
      </w:pPr>
      <w:r w:rsidRPr="005D6F16">
        <w:rPr>
          <w:rFonts w:ascii="Arial" w:hAnsi="Arial" w:cs="Arial"/>
          <w:color w:val="000000"/>
          <w:sz w:val="21"/>
          <w:szCs w:val="21"/>
        </w:rPr>
        <w:t xml:space="preserve">Registre a todos los pacientes a los que se les haya </w:t>
      </w:r>
      <w:r w:rsidRPr="00954BA1">
        <w:rPr>
          <w:rFonts w:ascii="Arial" w:hAnsi="Arial" w:cs="Arial"/>
          <w:color w:val="000000"/>
          <w:sz w:val="21"/>
          <w:szCs w:val="21"/>
        </w:rPr>
        <w:t xml:space="preserve">realizado </w:t>
      </w:r>
      <w:r w:rsidRPr="00954BA1">
        <w:rPr>
          <w:rFonts w:ascii="Arial" w:hAnsi="Arial" w:cs="Arial"/>
          <w:b/>
          <w:color w:val="000000"/>
          <w:sz w:val="21"/>
          <w:szCs w:val="21"/>
        </w:rPr>
        <w:t>por primera vez en la UNEME EC</w:t>
      </w:r>
      <w:r w:rsidRPr="005D6F16">
        <w:rPr>
          <w:rFonts w:ascii="Arial" w:hAnsi="Arial" w:cs="Arial"/>
          <w:color w:val="000000"/>
          <w:sz w:val="21"/>
          <w:szCs w:val="21"/>
        </w:rPr>
        <w:t xml:space="preserve"> toma de muestras, exámenes </w:t>
      </w:r>
      <w:r w:rsidRPr="007F5263">
        <w:rPr>
          <w:rFonts w:ascii="Arial" w:hAnsi="Arial" w:cs="Arial"/>
          <w:color w:val="000000" w:themeColor="text1"/>
          <w:sz w:val="21"/>
          <w:szCs w:val="21"/>
        </w:rPr>
        <w:t>o planes</w:t>
      </w:r>
      <w:r>
        <w:rPr>
          <w:rFonts w:ascii="Arial" w:hAnsi="Arial" w:cs="Arial"/>
          <w:color w:val="000000" w:themeColor="text1"/>
          <w:sz w:val="21"/>
          <w:szCs w:val="21"/>
        </w:rPr>
        <w:t xml:space="preserve"> durante el mes estadístico,</w:t>
      </w:r>
      <w:r w:rsidRPr="007F5263">
        <w:rPr>
          <w:rFonts w:ascii="Arial" w:hAnsi="Arial" w:cs="Arial"/>
          <w:b/>
          <w:color w:val="000000" w:themeColor="text1"/>
          <w:sz w:val="21"/>
          <w:szCs w:val="21"/>
        </w:rPr>
        <w:t xml:space="preserve"> </w:t>
      </w:r>
      <w:r w:rsidRPr="007F5263">
        <w:rPr>
          <w:rFonts w:ascii="Arial" w:hAnsi="Arial" w:cs="Arial"/>
          <w:color w:val="000000" w:themeColor="text1"/>
          <w:sz w:val="21"/>
          <w:szCs w:val="21"/>
        </w:rPr>
        <w:t xml:space="preserve">con </w:t>
      </w:r>
      <w:r>
        <w:rPr>
          <w:rFonts w:ascii="Arial" w:hAnsi="Arial" w:cs="Arial"/>
          <w:color w:val="000000"/>
          <w:sz w:val="21"/>
          <w:szCs w:val="21"/>
        </w:rPr>
        <w:t>el objet</w:t>
      </w:r>
      <w:r w:rsidRPr="007F5263">
        <w:rPr>
          <w:rFonts w:ascii="Arial" w:hAnsi="Arial" w:cs="Arial"/>
          <w:color w:val="000000"/>
          <w:sz w:val="21"/>
          <w:szCs w:val="21"/>
        </w:rPr>
        <w:t>o de prevenir y en su caso detectar de manera oportuna las complicaciones de las principales enfermedades crónicas.</w:t>
      </w:r>
    </w:p>
    <w:p w:rsidR="004A5F4A" w:rsidRPr="007F5263" w:rsidRDefault="004A5F4A" w:rsidP="004A5F4A">
      <w:pPr>
        <w:numPr>
          <w:ilvl w:val="0"/>
          <w:numId w:val="17"/>
        </w:numPr>
        <w:jc w:val="both"/>
        <w:rPr>
          <w:rFonts w:ascii="Arial" w:hAnsi="Arial" w:cs="Arial"/>
          <w:color w:val="000000"/>
          <w:sz w:val="21"/>
          <w:szCs w:val="21"/>
        </w:rPr>
      </w:pPr>
      <w:r w:rsidRPr="007F5263">
        <w:rPr>
          <w:rFonts w:ascii="Arial" w:hAnsi="Arial" w:cs="Arial"/>
          <w:b/>
          <w:color w:val="000000"/>
          <w:sz w:val="21"/>
          <w:szCs w:val="21"/>
        </w:rPr>
        <w:t>Revisión de Fondo de fondo de ojo:</w:t>
      </w:r>
      <w:r w:rsidRPr="007F5263">
        <w:rPr>
          <w:rFonts w:ascii="Arial" w:hAnsi="Arial" w:cs="Arial"/>
          <w:color w:val="000000"/>
          <w:sz w:val="21"/>
          <w:szCs w:val="21"/>
        </w:rPr>
        <w:t xml:space="preserve"> </w:t>
      </w:r>
      <w:r>
        <w:rPr>
          <w:rFonts w:ascii="Arial" w:hAnsi="Arial" w:cs="Arial"/>
          <w:color w:val="000000"/>
          <w:sz w:val="21"/>
          <w:szCs w:val="21"/>
        </w:rPr>
        <w:t xml:space="preserve">Registre </w:t>
      </w:r>
      <w:r w:rsidRPr="007F5263">
        <w:rPr>
          <w:rFonts w:ascii="Arial" w:hAnsi="Arial" w:cs="Arial"/>
          <w:color w:val="000000"/>
          <w:sz w:val="21"/>
          <w:szCs w:val="21"/>
        </w:rPr>
        <w:t xml:space="preserve">el número de pacientes </w:t>
      </w:r>
      <w:r>
        <w:rPr>
          <w:rFonts w:ascii="Arial" w:hAnsi="Arial" w:cs="Arial"/>
          <w:color w:val="000000"/>
          <w:sz w:val="21"/>
          <w:szCs w:val="21"/>
        </w:rPr>
        <w:t xml:space="preserve">a los que </w:t>
      </w:r>
      <w:r w:rsidRPr="007F5263">
        <w:rPr>
          <w:rFonts w:ascii="Arial" w:hAnsi="Arial" w:cs="Arial"/>
          <w:color w:val="000000"/>
          <w:sz w:val="21"/>
          <w:szCs w:val="21"/>
        </w:rPr>
        <w:t>se les realizó revisión de fondo de ojo por el médico tratante.</w:t>
      </w:r>
    </w:p>
    <w:p w:rsidR="004A5F4A" w:rsidRDefault="004A5F4A" w:rsidP="004A5F4A">
      <w:pPr>
        <w:numPr>
          <w:ilvl w:val="0"/>
          <w:numId w:val="17"/>
        </w:numPr>
        <w:jc w:val="both"/>
        <w:rPr>
          <w:rFonts w:ascii="Arial" w:hAnsi="Arial" w:cs="Arial"/>
          <w:color w:val="000000"/>
          <w:sz w:val="21"/>
          <w:szCs w:val="21"/>
        </w:rPr>
      </w:pPr>
      <w:r w:rsidRPr="00954BA1">
        <w:rPr>
          <w:rFonts w:ascii="Arial" w:hAnsi="Arial" w:cs="Arial"/>
          <w:b/>
          <w:color w:val="000000"/>
          <w:sz w:val="21"/>
          <w:szCs w:val="21"/>
        </w:rPr>
        <w:t>Exploración podológica:</w:t>
      </w:r>
      <w:r w:rsidRPr="00954BA1">
        <w:rPr>
          <w:rFonts w:ascii="Arial" w:hAnsi="Arial" w:cs="Arial"/>
          <w:color w:val="000000"/>
          <w:sz w:val="21"/>
          <w:szCs w:val="21"/>
        </w:rPr>
        <w:t xml:space="preserve"> Registre el número de pacientes a los que se les realizó exploración podológica instrumentada por el personal de enfermería</w:t>
      </w:r>
      <w:r>
        <w:rPr>
          <w:rFonts w:ascii="Arial" w:hAnsi="Arial" w:cs="Arial"/>
          <w:color w:val="000000"/>
          <w:sz w:val="21"/>
          <w:szCs w:val="21"/>
        </w:rPr>
        <w:t>.</w:t>
      </w:r>
    </w:p>
    <w:p w:rsidR="004A5F4A" w:rsidRPr="00954BA1" w:rsidRDefault="004A5F4A" w:rsidP="004A5F4A">
      <w:pPr>
        <w:numPr>
          <w:ilvl w:val="0"/>
          <w:numId w:val="17"/>
        </w:numPr>
        <w:jc w:val="both"/>
        <w:rPr>
          <w:rFonts w:ascii="Arial" w:hAnsi="Arial" w:cs="Arial"/>
          <w:color w:val="000000"/>
          <w:sz w:val="21"/>
          <w:szCs w:val="21"/>
        </w:rPr>
      </w:pPr>
      <w:r w:rsidRPr="00954BA1">
        <w:rPr>
          <w:rFonts w:ascii="Arial" w:hAnsi="Arial" w:cs="Arial"/>
          <w:b/>
          <w:color w:val="000000"/>
          <w:sz w:val="21"/>
          <w:szCs w:val="21"/>
        </w:rPr>
        <w:lastRenderedPageBreak/>
        <w:t>Estudios de Hemoglobina glucosilada:</w:t>
      </w:r>
      <w:r w:rsidRPr="00954BA1">
        <w:rPr>
          <w:rFonts w:ascii="Arial" w:hAnsi="Arial" w:cs="Arial"/>
          <w:color w:val="000000"/>
          <w:sz w:val="21"/>
          <w:szCs w:val="21"/>
        </w:rPr>
        <w:t xml:space="preserve"> Registre el número de pacientes con diagnóstico de diabetes a los que se les realizó prueba de hemoglobina glucosilada en las UNEMES EC.</w:t>
      </w:r>
    </w:p>
    <w:p w:rsidR="004A5F4A" w:rsidRPr="007F5263" w:rsidRDefault="004A5F4A" w:rsidP="004A5F4A">
      <w:pPr>
        <w:numPr>
          <w:ilvl w:val="0"/>
          <w:numId w:val="17"/>
        </w:numPr>
        <w:jc w:val="both"/>
        <w:rPr>
          <w:rFonts w:ascii="Arial" w:hAnsi="Arial" w:cs="Arial"/>
          <w:color w:val="000000"/>
          <w:sz w:val="21"/>
          <w:szCs w:val="21"/>
        </w:rPr>
      </w:pPr>
      <w:r w:rsidRPr="007F5263">
        <w:rPr>
          <w:rFonts w:ascii="Arial" w:hAnsi="Arial" w:cs="Arial"/>
          <w:b/>
          <w:color w:val="000000"/>
          <w:sz w:val="21"/>
          <w:szCs w:val="21"/>
        </w:rPr>
        <w:t>Estudios de microalbuminuria:</w:t>
      </w:r>
      <w:r>
        <w:rPr>
          <w:rFonts w:ascii="Arial" w:hAnsi="Arial" w:cs="Arial"/>
          <w:color w:val="000000"/>
          <w:sz w:val="21"/>
          <w:szCs w:val="21"/>
        </w:rPr>
        <w:t xml:space="preserve"> Registre </w:t>
      </w:r>
      <w:r w:rsidRPr="007F5263">
        <w:rPr>
          <w:rFonts w:ascii="Arial" w:hAnsi="Arial" w:cs="Arial"/>
          <w:color w:val="000000"/>
          <w:sz w:val="21"/>
          <w:szCs w:val="21"/>
        </w:rPr>
        <w:t xml:space="preserve">el número de pacientes </w:t>
      </w:r>
      <w:r>
        <w:rPr>
          <w:rFonts w:ascii="Arial" w:hAnsi="Arial" w:cs="Arial"/>
          <w:color w:val="000000"/>
          <w:sz w:val="21"/>
          <w:szCs w:val="21"/>
        </w:rPr>
        <w:t xml:space="preserve">a los que </w:t>
      </w:r>
      <w:r w:rsidRPr="007F5263">
        <w:rPr>
          <w:rFonts w:ascii="Arial" w:hAnsi="Arial" w:cs="Arial"/>
          <w:color w:val="000000"/>
          <w:sz w:val="21"/>
          <w:szCs w:val="21"/>
        </w:rPr>
        <w:t>se les realizó prueba de microalbuminuria.</w:t>
      </w:r>
    </w:p>
    <w:p w:rsidR="004A5F4A" w:rsidRPr="001F1045" w:rsidRDefault="004A5F4A" w:rsidP="004A5F4A">
      <w:pPr>
        <w:numPr>
          <w:ilvl w:val="0"/>
          <w:numId w:val="17"/>
        </w:numPr>
        <w:jc w:val="both"/>
        <w:rPr>
          <w:rFonts w:ascii="Arial" w:hAnsi="Arial" w:cs="Arial"/>
          <w:color w:val="000000"/>
          <w:sz w:val="21"/>
          <w:szCs w:val="21"/>
        </w:rPr>
      </w:pPr>
      <w:r w:rsidRPr="007F5263">
        <w:rPr>
          <w:rFonts w:ascii="Arial" w:hAnsi="Arial" w:cs="Arial"/>
          <w:b/>
          <w:color w:val="000000"/>
          <w:sz w:val="21"/>
          <w:szCs w:val="21"/>
        </w:rPr>
        <w:t>Con Plan de actividad física:</w:t>
      </w:r>
      <w:r w:rsidRPr="007F5263">
        <w:rPr>
          <w:rFonts w:ascii="Arial" w:hAnsi="Arial" w:cs="Arial"/>
          <w:color w:val="000000"/>
          <w:sz w:val="21"/>
          <w:szCs w:val="21"/>
        </w:rPr>
        <w:t xml:space="preserve"> </w:t>
      </w:r>
      <w:r>
        <w:rPr>
          <w:rFonts w:ascii="Arial" w:hAnsi="Arial" w:cs="Arial"/>
          <w:color w:val="000000"/>
          <w:sz w:val="21"/>
          <w:szCs w:val="21"/>
        </w:rPr>
        <w:t>Registre el número de pacientes a los que se les elaboró un</w:t>
      </w:r>
      <w:r w:rsidRPr="001F1045">
        <w:rPr>
          <w:rFonts w:ascii="Arial" w:hAnsi="Arial" w:cs="Arial"/>
          <w:color w:val="000000"/>
          <w:sz w:val="21"/>
          <w:szCs w:val="21"/>
        </w:rPr>
        <w:t xml:space="preserve"> plan de actividad física.</w:t>
      </w:r>
    </w:p>
    <w:p w:rsidR="004A5F4A" w:rsidRPr="001F1045" w:rsidRDefault="004A5F4A" w:rsidP="004A5F4A">
      <w:pPr>
        <w:numPr>
          <w:ilvl w:val="0"/>
          <w:numId w:val="17"/>
        </w:numPr>
        <w:jc w:val="both"/>
        <w:rPr>
          <w:rFonts w:ascii="Arial" w:hAnsi="Arial" w:cs="Arial"/>
          <w:color w:val="000000"/>
          <w:sz w:val="21"/>
          <w:szCs w:val="21"/>
        </w:rPr>
      </w:pPr>
      <w:r w:rsidRPr="001F1045">
        <w:rPr>
          <w:rFonts w:ascii="Arial" w:hAnsi="Arial" w:cs="Arial"/>
          <w:b/>
          <w:color w:val="000000"/>
          <w:sz w:val="21"/>
          <w:szCs w:val="21"/>
        </w:rPr>
        <w:t>Plan de cuidados de Enfermería:</w:t>
      </w:r>
      <w:r w:rsidRPr="001F1045">
        <w:rPr>
          <w:rFonts w:ascii="Arial" w:hAnsi="Arial" w:cs="Arial"/>
          <w:color w:val="000000"/>
          <w:sz w:val="21"/>
          <w:szCs w:val="21"/>
        </w:rPr>
        <w:t xml:space="preserve"> Registre a todos los pacientes </w:t>
      </w:r>
      <w:r>
        <w:rPr>
          <w:rFonts w:ascii="Arial" w:hAnsi="Arial" w:cs="Arial"/>
          <w:color w:val="000000"/>
          <w:sz w:val="21"/>
          <w:szCs w:val="21"/>
        </w:rPr>
        <w:t xml:space="preserve">a los que </w:t>
      </w:r>
      <w:r w:rsidRPr="001F1045">
        <w:rPr>
          <w:rFonts w:ascii="Arial" w:hAnsi="Arial" w:cs="Arial"/>
          <w:color w:val="000000"/>
          <w:sz w:val="21"/>
          <w:szCs w:val="21"/>
        </w:rPr>
        <w:t>se les haya iniciado plan de cuidados, elaborando el cuestionario de las 14 necesidades de Virginia Henderson</w:t>
      </w:r>
      <w:r>
        <w:rPr>
          <w:rFonts w:ascii="Arial" w:hAnsi="Arial" w:cs="Arial"/>
          <w:color w:val="000000"/>
          <w:sz w:val="21"/>
          <w:szCs w:val="21"/>
        </w:rPr>
        <w:t>.</w:t>
      </w:r>
    </w:p>
    <w:p w:rsidR="004A5F4A" w:rsidRPr="00304C47" w:rsidRDefault="004A5F4A" w:rsidP="004A5F4A">
      <w:pPr>
        <w:numPr>
          <w:ilvl w:val="0"/>
          <w:numId w:val="17"/>
        </w:numPr>
        <w:jc w:val="both"/>
        <w:rPr>
          <w:rFonts w:ascii="Arial" w:hAnsi="Arial" w:cs="Arial"/>
          <w:color w:val="000000"/>
          <w:sz w:val="21"/>
          <w:szCs w:val="21"/>
        </w:rPr>
      </w:pPr>
      <w:r w:rsidRPr="001F1045">
        <w:rPr>
          <w:rFonts w:ascii="Arial" w:hAnsi="Arial" w:cs="Arial"/>
          <w:b/>
          <w:color w:val="000000"/>
          <w:sz w:val="21"/>
          <w:szCs w:val="21"/>
        </w:rPr>
        <w:t>Plan de alimentación:</w:t>
      </w:r>
      <w:r>
        <w:rPr>
          <w:rFonts w:ascii="Arial" w:hAnsi="Arial" w:cs="Arial"/>
          <w:color w:val="000000"/>
          <w:sz w:val="21"/>
          <w:szCs w:val="21"/>
        </w:rPr>
        <w:t xml:space="preserve"> Registre</w:t>
      </w:r>
      <w:r w:rsidRPr="001F1045">
        <w:rPr>
          <w:rFonts w:ascii="Arial" w:hAnsi="Arial" w:cs="Arial"/>
          <w:color w:val="000000"/>
          <w:sz w:val="21"/>
          <w:szCs w:val="21"/>
        </w:rPr>
        <w:t xml:space="preserve"> el número de pacientes </w:t>
      </w:r>
      <w:r>
        <w:rPr>
          <w:rFonts w:ascii="Arial" w:hAnsi="Arial" w:cs="Arial"/>
          <w:color w:val="000000"/>
          <w:sz w:val="21"/>
          <w:szCs w:val="21"/>
        </w:rPr>
        <w:t xml:space="preserve">a los que </w:t>
      </w:r>
      <w:r w:rsidRPr="001F1045">
        <w:rPr>
          <w:rFonts w:ascii="Arial" w:hAnsi="Arial" w:cs="Arial"/>
          <w:color w:val="000000"/>
          <w:sz w:val="21"/>
          <w:szCs w:val="21"/>
        </w:rPr>
        <w:t>se les realizó plan de alimentación por el área de nutrición.</w:t>
      </w:r>
    </w:p>
    <w:p w:rsidR="004A5F4A" w:rsidRPr="001F1045" w:rsidRDefault="004A5F4A" w:rsidP="004A5F4A">
      <w:pPr>
        <w:ind w:left="360"/>
        <w:jc w:val="both"/>
        <w:rPr>
          <w:rFonts w:ascii="Arial" w:hAnsi="Arial" w:cs="Arial"/>
          <w:color w:val="000000"/>
          <w:sz w:val="21"/>
          <w:szCs w:val="21"/>
        </w:rPr>
      </w:pPr>
      <w:r w:rsidRPr="001F1045">
        <w:rPr>
          <w:rFonts w:ascii="Arial" w:hAnsi="Arial" w:cs="Arial"/>
          <w:b/>
          <w:color w:val="000000"/>
          <w:sz w:val="21"/>
          <w:szCs w:val="21"/>
        </w:rPr>
        <w:t>Nota:</w:t>
      </w:r>
      <w:r>
        <w:rPr>
          <w:rFonts w:ascii="Arial" w:hAnsi="Arial" w:cs="Arial"/>
          <w:color w:val="000000"/>
          <w:sz w:val="21"/>
          <w:szCs w:val="21"/>
        </w:rPr>
        <w:t xml:space="preserve"> Si el paciente ya ha recibido estas intervenciones en otro mes estadístico previo</w:t>
      </w:r>
      <w:r w:rsidRPr="00F53D01">
        <w:rPr>
          <w:rFonts w:ascii="Arial" w:hAnsi="Arial" w:cs="Arial"/>
          <w:b/>
          <w:color w:val="000000"/>
          <w:sz w:val="21"/>
          <w:szCs w:val="21"/>
        </w:rPr>
        <w:t xml:space="preserve">, “Cuide de no duplicar </w:t>
      </w:r>
      <w:r>
        <w:rPr>
          <w:rFonts w:ascii="Arial" w:hAnsi="Arial" w:cs="Arial"/>
          <w:b/>
          <w:color w:val="000000"/>
          <w:sz w:val="21"/>
          <w:szCs w:val="21"/>
        </w:rPr>
        <w:t>intervenciones en este apartado</w:t>
      </w:r>
      <w:r w:rsidRPr="00F53D01">
        <w:rPr>
          <w:rFonts w:ascii="Arial" w:hAnsi="Arial" w:cs="Arial"/>
          <w:b/>
          <w:color w:val="000000"/>
          <w:sz w:val="21"/>
          <w:szCs w:val="21"/>
        </w:rPr>
        <w:t>”</w:t>
      </w:r>
      <w:r>
        <w:rPr>
          <w:rFonts w:ascii="Arial" w:hAnsi="Arial" w:cs="Arial"/>
          <w:b/>
          <w:color w:val="000000"/>
          <w:sz w:val="21"/>
          <w:szCs w:val="21"/>
        </w:rPr>
        <w:t>.</w:t>
      </w:r>
    </w:p>
    <w:p w:rsidR="004A5F4A" w:rsidRDefault="004A5F4A" w:rsidP="004A5F4A">
      <w:pPr>
        <w:jc w:val="both"/>
        <w:rPr>
          <w:rFonts w:ascii="Arial" w:hAnsi="Arial" w:cs="Arial"/>
          <w:b/>
          <w:color w:val="000000"/>
          <w:sz w:val="21"/>
          <w:szCs w:val="21"/>
        </w:rPr>
      </w:pPr>
    </w:p>
    <w:p w:rsidR="004A5F4A" w:rsidRPr="00E70314" w:rsidRDefault="004A5F4A" w:rsidP="004A5F4A">
      <w:pPr>
        <w:jc w:val="both"/>
        <w:rPr>
          <w:rFonts w:ascii="Arial" w:hAnsi="Arial" w:cs="Arial"/>
          <w:b/>
          <w:color w:val="000000"/>
          <w:sz w:val="21"/>
          <w:szCs w:val="21"/>
          <w:lang w:val="es-MX"/>
        </w:rPr>
      </w:pPr>
      <w:r w:rsidRPr="00E70314">
        <w:rPr>
          <w:rFonts w:ascii="Arial" w:hAnsi="Arial" w:cs="Arial"/>
          <w:b/>
          <w:color w:val="000000"/>
          <w:sz w:val="21"/>
          <w:szCs w:val="21"/>
          <w:lang w:val="es-MX"/>
        </w:rPr>
        <w:t>DETECCIONES</w:t>
      </w:r>
    </w:p>
    <w:p w:rsidR="004A5F4A" w:rsidRPr="0071124D" w:rsidRDefault="004A5F4A" w:rsidP="004A5F4A">
      <w:pPr>
        <w:jc w:val="both"/>
        <w:rPr>
          <w:rFonts w:ascii="Arial" w:hAnsi="Arial" w:cs="Arial"/>
          <w:sz w:val="21"/>
          <w:szCs w:val="21"/>
        </w:rPr>
      </w:pPr>
      <w:r w:rsidRPr="0071124D">
        <w:rPr>
          <w:rFonts w:ascii="Arial" w:hAnsi="Arial" w:cs="Arial"/>
          <w:sz w:val="21"/>
          <w:szCs w:val="21"/>
        </w:rPr>
        <w:t>El objetivo de esta actividad es la detección oportuna de enfermedades crónico-degenerativas con el fin de canalizar a los pacientes a su unidad de primer nivel correspondiente para iniciar tratamiento de manera temprana en la evolución natural de la enfermedad, para evitar las complicaciones de éstas. La Detección se realiza a la pobl</w:t>
      </w:r>
      <w:r>
        <w:rPr>
          <w:rFonts w:ascii="Arial" w:hAnsi="Arial" w:cs="Arial"/>
          <w:sz w:val="21"/>
          <w:szCs w:val="21"/>
        </w:rPr>
        <w:t>ación de responsabilidad de la Secretaria de S</w:t>
      </w:r>
      <w:r w:rsidRPr="0071124D">
        <w:rPr>
          <w:rFonts w:ascii="Arial" w:hAnsi="Arial" w:cs="Arial"/>
          <w:sz w:val="21"/>
          <w:szCs w:val="21"/>
        </w:rPr>
        <w:t>alud de 20 años y más que acuda a los módulos comunitarios que instala la UNEME EC con el objetivo de realizar una búsqueda intencionada de un padecimiento a través de la toma de muestras, exámenes o signos que permitan su identificación temprana y con ello la detección oportuna. Si la detección es negativa solicitar nuevamente a los tres años, o antes si el personal de salud lo considera conveniente, realizar la invitación al grupo preventivo de la UNEME EC, si la detección resultara positiva referirlo enviarlo a 1er nivel de atención o a la UNEME EC, para confirmar o descartar el diagnóstico e iniciar tratamiento.</w:t>
      </w:r>
    </w:p>
    <w:p w:rsidR="004A5F4A" w:rsidRPr="00E70314" w:rsidRDefault="004A5F4A" w:rsidP="004A5F4A">
      <w:pPr>
        <w:jc w:val="both"/>
        <w:rPr>
          <w:rFonts w:ascii="Arial" w:hAnsi="Arial" w:cs="Arial"/>
          <w:color w:val="000000"/>
          <w:sz w:val="21"/>
          <w:szCs w:val="21"/>
        </w:rPr>
      </w:pPr>
    </w:p>
    <w:p w:rsidR="004A5F4A" w:rsidRPr="00690F46" w:rsidRDefault="004A5F4A" w:rsidP="004A5F4A">
      <w:pPr>
        <w:tabs>
          <w:tab w:val="left" w:pos="4500"/>
        </w:tabs>
        <w:jc w:val="both"/>
        <w:rPr>
          <w:rFonts w:ascii="Arial" w:hAnsi="Arial" w:cs="Arial"/>
          <w:sz w:val="21"/>
          <w:szCs w:val="21"/>
          <w:lang w:val="es-MX"/>
        </w:rPr>
      </w:pPr>
      <w:r w:rsidRPr="00690F46">
        <w:rPr>
          <w:rFonts w:ascii="Arial" w:hAnsi="Arial" w:cs="Arial"/>
          <w:sz w:val="21"/>
          <w:szCs w:val="21"/>
          <w:lang w:val="es-MX"/>
        </w:rPr>
        <w:t>Registre a todos los pacientes a los que se les haya realizado una búsqueda intencionada de un padecimiento a través de la toma de muestras, exámenes o signos que permitan su identificación temprana.</w:t>
      </w:r>
    </w:p>
    <w:p w:rsidR="004A5F4A" w:rsidRPr="00690F46" w:rsidRDefault="004A5F4A" w:rsidP="004A5F4A">
      <w:pPr>
        <w:tabs>
          <w:tab w:val="left" w:pos="4500"/>
        </w:tabs>
        <w:jc w:val="both"/>
        <w:rPr>
          <w:rFonts w:ascii="Arial" w:hAnsi="Arial" w:cs="Arial"/>
          <w:sz w:val="21"/>
          <w:szCs w:val="21"/>
          <w:lang w:val="es-MX"/>
        </w:rPr>
      </w:pPr>
    </w:p>
    <w:p w:rsidR="004A5F4A" w:rsidRPr="00690F46" w:rsidRDefault="004A5F4A" w:rsidP="004A5F4A">
      <w:pPr>
        <w:tabs>
          <w:tab w:val="left" w:pos="4500"/>
        </w:tabs>
        <w:jc w:val="both"/>
        <w:rPr>
          <w:rFonts w:ascii="Arial" w:hAnsi="Arial" w:cs="Arial"/>
          <w:sz w:val="21"/>
          <w:szCs w:val="21"/>
          <w:lang w:val="es-MX"/>
        </w:rPr>
      </w:pPr>
      <w:r w:rsidRPr="00690F46">
        <w:rPr>
          <w:rFonts w:ascii="Arial" w:hAnsi="Arial" w:cs="Arial"/>
          <w:sz w:val="21"/>
          <w:szCs w:val="21"/>
          <w:lang w:val="es-MX"/>
        </w:rPr>
        <w:t>Con base al resultado del “Cuestionario de Factores de Riesgo”, anote el resultado en la fila correspondiente de acuerdo a lo siguiente:</w:t>
      </w:r>
    </w:p>
    <w:p w:rsidR="004A5F4A" w:rsidRPr="00690F46" w:rsidRDefault="004A5F4A" w:rsidP="004A5F4A">
      <w:pPr>
        <w:tabs>
          <w:tab w:val="left" w:pos="4500"/>
        </w:tabs>
        <w:jc w:val="both"/>
        <w:rPr>
          <w:rFonts w:ascii="Arial" w:hAnsi="Arial" w:cs="Arial"/>
          <w:color w:val="FF0000"/>
          <w:sz w:val="21"/>
          <w:szCs w:val="21"/>
          <w:lang w:val="es-MX"/>
        </w:rPr>
      </w:pPr>
    </w:p>
    <w:p w:rsidR="004A5F4A" w:rsidRPr="00176B61" w:rsidRDefault="004A5F4A" w:rsidP="004A5F4A">
      <w:pPr>
        <w:tabs>
          <w:tab w:val="left" w:pos="4500"/>
        </w:tabs>
        <w:jc w:val="both"/>
        <w:rPr>
          <w:rFonts w:ascii="Arial" w:hAnsi="Arial" w:cs="Arial"/>
          <w:b/>
          <w:sz w:val="21"/>
          <w:szCs w:val="21"/>
          <w:lang w:val="es-MX"/>
        </w:rPr>
      </w:pPr>
      <w:r w:rsidRPr="00176B61">
        <w:rPr>
          <w:rFonts w:ascii="Arial" w:hAnsi="Arial" w:cs="Arial"/>
          <w:b/>
          <w:sz w:val="21"/>
          <w:szCs w:val="21"/>
          <w:lang w:val="es-MX"/>
        </w:rPr>
        <w:t>DETECCIÓN POSITIVA</w:t>
      </w:r>
    </w:p>
    <w:p w:rsidR="004A5F4A" w:rsidRPr="00690F46" w:rsidRDefault="004A5F4A" w:rsidP="004A5F4A">
      <w:pPr>
        <w:pStyle w:val="Prrafodelista"/>
        <w:numPr>
          <w:ilvl w:val="0"/>
          <w:numId w:val="27"/>
        </w:numPr>
        <w:tabs>
          <w:tab w:val="left" w:pos="709"/>
        </w:tabs>
        <w:ind w:left="709"/>
        <w:contextualSpacing w:val="0"/>
        <w:jc w:val="both"/>
        <w:rPr>
          <w:rFonts w:ascii="Arial" w:hAnsi="Arial" w:cs="Arial"/>
          <w:sz w:val="21"/>
          <w:szCs w:val="21"/>
          <w:lang w:val="es-MX"/>
        </w:rPr>
      </w:pPr>
      <w:r>
        <w:rPr>
          <w:rFonts w:ascii="Arial" w:hAnsi="Arial" w:cs="Arial"/>
          <w:sz w:val="21"/>
          <w:szCs w:val="21"/>
          <w:lang w:val="es-MX"/>
        </w:rPr>
        <w:t>Si es P</w:t>
      </w:r>
      <w:r w:rsidRPr="00690F46">
        <w:rPr>
          <w:rFonts w:ascii="Arial" w:hAnsi="Arial" w:cs="Arial"/>
          <w:sz w:val="21"/>
          <w:szCs w:val="21"/>
          <w:lang w:val="es-MX"/>
        </w:rPr>
        <w:t>ositiva a una enfermedad, regístrela en el padecimiento correspondiente de acuerdo al sexo y el resto de las detecciones en los renglones de Negativo respecto a los padecimientos que le correspondan.</w:t>
      </w:r>
    </w:p>
    <w:p w:rsidR="004A5F4A" w:rsidRPr="00690F46" w:rsidRDefault="004A5F4A" w:rsidP="004A5F4A">
      <w:pPr>
        <w:pStyle w:val="Prrafodelista"/>
        <w:numPr>
          <w:ilvl w:val="0"/>
          <w:numId w:val="27"/>
        </w:numPr>
        <w:tabs>
          <w:tab w:val="left" w:pos="709"/>
        </w:tabs>
        <w:ind w:left="709"/>
        <w:contextualSpacing w:val="0"/>
        <w:jc w:val="both"/>
        <w:rPr>
          <w:rFonts w:ascii="Arial" w:hAnsi="Arial" w:cs="Arial"/>
          <w:sz w:val="21"/>
          <w:szCs w:val="21"/>
          <w:lang w:val="es-MX"/>
        </w:rPr>
      </w:pPr>
      <w:r w:rsidRPr="00690F46">
        <w:rPr>
          <w:rFonts w:ascii="Arial" w:hAnsi="Arial" w:cs="Arial"/>
          <w:sz w:val="21"/>
          <w:szCs w:val="21"/>
          <w:lang w:val="es-MX"/>
        </w:rPr>
        <w:t>Si es positivo a dos enfermedades, regístrelas en los padecimientos correspondientes, según sexo y el resto de las detecciones en los renglones de Negativo de acuerdo a los padecimientos.</w:t>
      </w:r>
    </w:p>
    <w:p w:rsidR="004A5F4A" w:rsidRPr="00690F46" w:rsidRDefault="004A5F4A" w:rsidP="004A5F4A">
      <w:pPr>
        <w:pStyle w:val="Prrafodelista"/>
        <w:numPr>
          <w:ilvl w:val="0"/>
          <w:numId w:val="27"/>
        </w:numPr>
        <w:tabs>
          <w:tab w:val="left" w:pos="709"/>
        </w:tabs>
        <w:ind w:left="709"/>
        <w:contextualSpacing w:val="0"/>
        <w:jc w:val="both"/>
        <w:rPr>
          <w:rFonts w:ascii="Arial" w:hAnsi="Arial" w:cs="Arial"/>
          <w:b/>
          <w:bCs/>
          <w:sz w:val="21"/>
          <w:szCs w:val="21"/>
          <w:lang w:val="es-MX"/>
        </w:rPr>
      </w:pPr>
      <w:r w:rsidRPr="00690F46">
        <w:rPr>
          <w:rFonts w:ascii="Arial" w:hAnsi="Arial" w:cs="Arial"/>
          <w:sz w:val="21"/>
          <w:szCs w:val="21"/>
          <w:lang w:val="es-MX"/>
        </w:rPr>
        <w:t xml:space="preserve">Si es positivo a </w:t>
      </w:r>
      <w:r w:rsidRPr="00690F46">
        <w:rPr>
          <w:rFonts w:ascii="Arial" w:hAnsi="Arial" w:cs="Arial"/>
          <w:b/>
          <w:sz w:val="21"/>
          <w:szCs w:val="21"/>
          <w:lang w:val="es-MX"/>
        </w:rPr>
        <w:t>tres o más</w:t>
      </w:r>
      <w:r w:rsidRPr="00690F46">
        <w:rPr>
          <w:rFonts w:ascii="Arial" w:hAnsi="Arial" w:cs="Arial"/>
          <w:sz w:val="21"/>
          <w:szCs w:val="21"/>
          <w:lang w:val="es-MX"/>
        </w:rPr>
        <w:t xml:space="preserve"> de estos padecimientos </w:t>
      </w:r>
      <w:r>
        <w:rPr>
          <w:rFonts w:ascii="Arial" w:hAnsi="Arial" w:cs="Arial"/>
          <w:sz w:val="21"/>
          <w:szCs w:val="21"/>
          <w:lang w:val="es-MX"/>
        </w:rPr>
        <w:t xml:space="preserve">incluyendo a </w:t>
      </w:r>
      <w:r w:rsidRPr="00690F46">
        <w:rPr>
          <w:rFonts w:ascii="Arial" w:hAnsi="Arial" w:cs="Arial"/>
          <w:sz w:val="21"/>
          <w:szCs w:val="21"/>
          <w:lang w:val="es-MX"/>
        </w:rPr>
        <w:t xml:space="preserve">Diabetes Mellitus, Hipertensión Arterial, Obesidad, Dislipidemia, regístrelos en los correspondientes de acuerdo al sexo y </w:t>
      </w:r>
      <w:r w:rsidRPr="00690F46">
        <w:rPr>
          <w:rFonts w:ascii="Arial" w:hAnsi="Arial" w:cs="Arial"/>
          <w:b/>
          <w:bCs/>
          <w:sz w:val="21"/>
          <w:szCs w:val="21"/>
          <w:lang w:val="es-MX"/>
        </w:rPr>
        <w:t>ADEMÁS REGÍSTRELO EN SÍNDROME METABÓLICO.</w:t>
      </w:r>
    </w:p>
    <w:p w:rsidR="004A5F4A" w:rsidRDefault="004A5F4A" w:rsidP="004A5F4A">
      <w:pPr>
        <w:pStyle w:val="Prrafodelista"/>
        <w:numPr>
          <w:ilvl w:val="0"/>
          <w:numId w:val="27"/>
        </w:numPr>
        <w:tabs>
          <w:tab w:val="left" w:pos="709"/>
        </w:tabs>
        <w:ind w:left="709"/>
        <w:contextualSpacing w:val="0"/>
        <w:jc w:val="both"/>
        <w:rPr>
          <w:rFonts w:ascii="Arial" w:hAnsi="Arial" w:cs="Arial"/>
          <w:sz w:val="21"/>
          <w:szCs w:val="21"/>
          <w:lang w:val="es-MX"/>
        </w:rPr>
      </w:pPr>
      <w:r w:rsidRPr="00690F46">
        <w:rPr>
          <w:rFonts w:ascii="Arial" w:hAnsi="Arial" w:cs="Arial"/>
          <w:sz w:val="21"/>
          <w:szCs w:val="21"/>
          <w:lang w:val="es-MX"/>
        </w:rPr>
        <w:t>Si la detección resultara negativa para cada uno de los padecimientos, regístrelo como una detección negativa, por enfermedad, en el rubro de detecciones Negativo según el padecimiento que corresponda.</w:t>
      </w:r>
    </w:p>
    <w:p w:rsidR="004A5F4A" w:rsidRPr="00690F46" w:rsidRDefault="004A5F4A" w:rsidP="004A5F4A">
      <w:pPr>
        <w:pStyle w:val="Prrafodelista"/>
        <w:tabs>
          <w:tab w:val="left" w:pos="709"/>
        </w:tabs>
        <w:ind w:left="709"/>
        <w:contextualSpacing w:val="0"/>
        <w:jc w:val="both"/>
        <w:rPr>
          <w:rFonts w:ascii="Arial" w:hAnsi="Arial" w:cs="Arial"/>
          <w:sz w:val="21"/>
          <w:szCs w:val="21"/>
          <w:lang w:val="es-MX"/>
        </w:rPr>
      </w:pPr>
    </w:p>
    <w:p w:rsidR="004A5F4A" w:rsidRPr="0026073A" w:rsidRDefault="004A5F4A" w:rsidP="004A5F4A">
      <w:pPr>
        <w:numPr>
          <w:ilvl w:val="0"/>
          <w:numId w:val="28"/>
        </w:numPr>
        <w:tabs>
          <w:tab w:val="left" w:pos="4500"/>
        </w:tabs>
        <w:jc w:val="both"/>
        <w:rPr>
          <w:rFonts w:ascii="Arial" w:hAnsi="Arial" w:cs="Arial"/>
          <w:sz w:val="21"/>
          <w:szCs w:val="21"/>
          <w:lang w:val="es-MX"/>
        </w:rPr>
      </w:pPr>
      <w:r w:rsidRPr="0026073A">
        <w:rPr>
          <w:rFonts w:ascii="Arial" w:hAnsi="Arial" w:cs="Arial"/>
          <w:b/>
          <w:sz w:val="21"/>
          <w:szCs w:val="21"/>
          <w:lang w:val="es-MX"/>
        </w:rPr>
        <w:t>Diabetes Mellitus:</w:t>
      </w:r>
      <w:r w:rsidRPr="0026073A">
        <w:rPr>
          <w:rFonts w:ascii="Arial" w:hAnsi="Arial" w:cs="Arial"/>
          <w:sz w:val="21"/>
          <w:szCs w:val="21"/>
          <w:lang w:val="es-MX"/>
        </w:rPr>
        <w:t xml:space="preserve"> Considere una prueba positiva cuando en el Cuestionario de Factores de Riesgo se obtengan 10 puntos o más y se le haya realizado una glucemia capilar preferentemente en ayuno (ausencia de ingesta calórica por al menos 8 horas) y presenta glucosa igual o mayor a 100 mg/dl; o bien si se realiza en forma casual (a cualquier hora del día) y el resultado sea igual o mayor a 140 mg/dl.</w:t>
      </w:r>
    </w:p>
    <w:p w:rsidR="004A5F4A" w:rsidRPr="00176B61" w:rsidRDefault="004A5F4A" w:rsidP="004A5F4A">
      <w:pPr>
        <w:pStyle w:val="Prrafodelista"/>
        <w:jc w:val="both"/>
        <w:rPr>
          <w:rFonts w:ascii="Arial" w:hAnsi="Arial" w:cs="Arial"/>
          <w:sz w:val="21"/>
          <w:szCs w:val="21"/>
          <w:lang w:val="es-MX"/>
        </w:rPr>
      </w:pPr>
      <w:r w:rsidRPr="00176B61">
        <w:rPr>
          <w:rFonts w:ascii="Arial" w:hAnsi="Arial" w:cs="Arial"/>
          <w:b/>
          <w:sz w:val="21"/>
          <w:szCs w:val="21"/>
          <w:lang w:val="es-MX"/>
        </w:rPr>
        <w:t>NOTA:</w:t>
      </w:r>
      <w:r w:rsidRPr="00176B61">
        <w:rPr>
          <w:rFonts w:ascii="Arial" w:hAnsi="Arial" w:cs="Arial"/>
          <w:sz w:val="21"/>
          <w:szCs w:val="21"/>
          <w:lang w:val="es-MX"/>
        </w:rPr>
        <w:t xml:space="preserve"> Si se detecta una persona con probable glucosa alterada en ayuno (igual o mayor de 100 mg/dl hasta 125 mg/dl) proceda a indicar su riesgo e invítela a realizarse un nuevo estudio en </w:t>
      </w:r>
      <w:r>
        <w:rPr>
          <w:rFonts w:ascii="Arial" w:hAnsi="Arial" w:cs="Arial"/>
          <w:sz w:val="21"/>
          <w:szCs w:val="21"/>
          <w:lang w:val="es-MX"/>
        </w:rPr>
        <w:t>el Centro de Salud</w:t>
      </w:r>
      <w:r w:rsidRPr="00176B61">
        <w:rPr>
          <w:rFonts w:ascii="Arial" w:hAnsi="Arial" w:cs="Arial"/>
          <w:sz w:val="21"/>
          <w:szCs w:val="21"/>
          <w:lang w:val="es-MX"/>
        </w:rPr>
        <w:t xml:space="preserve"> o UNEME EC.</w:t>
      </w:r>
    </w:p>
    <w:p w:rsidR="004A5F4A" w:rsidRPr="0026073A" w:rsidRDefault="004A5F4A" w:rsidP="004A5F4A">
      <w:pPr>
        <w:tabs>
          <w:tab w:val="num" w:pos="587"/>
          <w:tab w:val="left" w:pos="4500"/>
        </w:tabs>
        <w:jc w:val="both"/>
        <w:rPr>
          <w:rFonts w:ascii="Arial" w:hAnsi="Arial" w:cs="Arial"/>
          <w:b/>
          <w:sz w:val="21"/>
          <w:szCs w:val="21"/>
          <w:lang w:val="es-MX"/>
        </w:rPr>
      </w:pPr>
    </w:p>
    <w:p w:rsidR="004A5F4A" w:rsidRPr="0026073A" w:rsidRDefault="004A5F4A" w:rsidP="004A5F4A">
      <w:pPr>
        <w:pStyle w:val="Prrafodelista"/>
        <w:numPr>
          <w:ilvl w:val="0"/>
          <w:numId w:val="28"/>
        </w:numPr>
        <w:jc w:val="both"/>
        <w:rPr>
          <w:rFonts w:ascii="Arial" w:hAnsi="Arial" w:cs="Arial"/>
          <w:sz w:val="21"/>
          <w:szCs w:val="21"/>
          <w:lang w:val="es-MX"/>
        </w:rPr>
      </w:pPr>
      <w:r w:rsidRPr="0026073A">
        <w:rPr>
          <w:rFonts w:ascii="Arial" w:hAnsi="Arial" w:cs="Arial"/>
          <w:b/>
          <w:sz w:val="21"/>
          <w:szCs w:val="21"/>
          <w:lang w:val="es-MX"/>
        </w:rPr>
        <w:t>Hipertensión Arterial:</w:t>
      </w:r>
      <w:r w:rsidRPr="0026073A">
        <w:rPr>
          <w:rFonts w:ascii="Arial" w:hAnsi="Arial" w:cs="Arial"/>
          <w:sz w:val="21"/>
          <w:szCs w:val="21"/>
          <w:lang w:val="es-MX"/>
        </w:rPr>
        <w:t xml:space="preserve"> Se considera detección positiva cuando, basado en el promedio de dos mediciones realizadas en la misma consulta con una diferencia de dos o más minutos, se obtienen cifras igual o mayor a 140/90 mm/Hg. </w:t>
      </w:r>
    </w:p>
    <w:p w:rsidR="004A5F4A" w:rsidRPr="00176B61" w:rsidRDefault="004A5F4A" w:rsidP="004A5F4A">
      <w:pPr>
        <w:pStyle w:val="Prrafodelista"/>
        <w:tabs>
          <w:tab w:val="num" w:pos="587"/>
        </w:tabs>
        <w:jc w:val="both"/>
        <w:rPr>
          <w:rFonts w:ascii="Arial" w:hAnsi="Arial" w:cs="Arial"/>
          <w:sz w:val="21"/>
          <w:szCs w:val="21"/>
          <w:lang w:val="es-MX"/>
        </w:rPr>
      </w:pPr>
      <w:r w:rsidRPr="00176B61">
        <w:rPr>
          <w:rFonts w:ascii="Arial" w:hAnsi="Arial" w:cs="Arial"/>
          <w:b/>
          <w:sz w:val="21"/>
          <w:szCs w:val="21"/>
          <w:lang w:val="es-MX"/>
        </w:rPr>
        <w:lastRenderedPageBreak/>
        <w:t>NOTA:</w:t>
      </w:r>
      <w:r w:rsidRPr="00176B61">
        <w:rPr>
          <w:rFonts w:ascii="Arial" w:hAnsi="Arial" w:cs="Arial"/>
          <w:sz w:val="21"/>
          <w:szCs w:val="21"/>
          <w:lang w:val="es-MX"/>
        </w:rPr>
        <w:t xml:space="preserve"> Si se detecta una persona con presión arterial fronteriza (PA sistólica entre los rangos de &gt;130 y &lt;140 y PA diastólica &gt;85 y &lt;90) proceda a indicar su riesgo e invítela a realizarse un nuevo estudio en el Centro de Salud, o UNEME EC.</w:t>
      </w:r>
    </w:p>
    <w:p w:rsidR="004A5F4A" w:rsidRPr="00BE791F" w:rsidRDefault="004A5F4A" w:rsidP="004A5F4A">
      <w:pPr>
        <w:tabs>
          <w:tab w:val="left" w:pos="4500"/>
        </w:tabs>
        <w:jc w:val="both"/>
        <w:rPr>
          <w:rFonts w:ascii="Arial" w:hAnsi="Arial" w:cs="Arial"/>
          <w:sz w:val="21"/>
          <w:szCs w:val="21"/>
          <w:lang w:val="es-MX"/>
        </w:rPr>
      </w:pPr>
    </w:p>
    <w:p w:rsidR="004A5F4A" w:rsidRPr="00BE791F" w:rsidRDefault="004A5F4A" w:rsidP="004A5F4A">
      <w:pPr>
        <w:numPr>
          <w:ilvl w:val="0"/>
          <w:numId w:val="28"/>
        </w:numPr>
        <w:tabs>
          <w:tab w:val="left" w:pos="4500"/>
        </w:tabs>
        <w:jc w:val="both"/>
        <w:rPr>
          <w:rFonts w:ascii="Arial" w:hAnsi="Arial" w:cs="Arial"/>
          <w:sz w:val="21"/>
          <w:szCs w:val="21"/>
          <w:lang w:val="es-MX"/>
        </w:rPr>
      </w:pPr>
      <w:r w:rsidRPr="00BE791F">
        <w:rPr>
          <w:rFonts w:ascii="Arial" w:hAnsi="Arial" w:cs="Arial"/>
          <w:b/>
          <w:sz w:val="21"/>
          <w:szCs w:val="21"/>
          <w:lang w:val="es-MX"/>
        </w:rPr>
        <w:t>Obesidad:</w:t>
      </w:r>
      <w:r w:rsidRPr="00BE791F">
        <w:rPr>
          <w:rFonts w:ascii="Arial" w:hAnsi="Arial" w:cs="Arial"/>
          <w:sz w:val="21"/>
          <w:szCs w:val="21"/>
          <w:lang w:val="es-MX"/>
        </w:rPr>
        <w:t xml:space="preserve"> Se considera detección positiva cuando se presenta un IMC mayor o igual a 30.</w:t>
      </w:r>
    </w:p>
    <w:p w:rsidR="004A5F4A" w:rsidRPr="00BE791F" w:rsidRDefault="004A5F4A" w:rsidP="004A5F4A">
      <w:pPr>
        <w:tabs>
          <w:tab w:val="left" w:pos="4500"/>
        </w:tabs>
        <w:jc w:val="both"/>
        <w:rPr>
          <w:rFonts w:ascii="Arial" w:hAnsi="Arial" w:cs="Arial"/>
          <w:sz w:val="21"/>
          <w:szCs w:val="21"/>
          <w:lang w:val="es-MX"/>
        </w:rPr>
      </w:pPr>
    </w:p>
    <w:p w:rsidR="004A5F4A" w:rsidRPr="00BE791F" w:rsidRDefault="004A5F4A" w:rsidP="004A5F4A">
      <w:pPr>
        <w:numPr>
          <w:ilvl w:val="0"/>
          <w:numId w:val="28"/>
        </w:numPr>
        <w:tabs>
          <w:tab w:val="left" w:pos="4500"/>
        </w:tabs>
        <w:jc w:val="both"/>
        <w:rPr>
          <w:rFonts w:ascii="Arial" w:hAnsi="Arial" w:cs="Arial"/>
          <w:sz w:val="21"/>
          <w:szCs w:val="21"/>
          <w:lang w:val="es-MX"/>
        </w:rPr>
      </w:pPr>
      <w:r w:rsidRPr="00BE791F">
        <w:rPr>
          <w:rFonts w:ascii="Arial" w:hAnsi="Arial" w:cs="Arial"/>
          <w:b/>
          <w:sz w:val="21"/>
          <w:szCs w:val="21"/>
          <w:lang w:val="es-MX"/>
        </w:rPr>
        <w:t>Dislipidemias:</w:t>
      </w:r>
      <w:r w:rsidRPr="00BE791F">
        <w:rPr>
          <w:rFonts w:ascii="Arial" w:hAnsi="Arial" w:cs="Arial"/>
          <w:sz w:val="21"/>
          <w:szCs w:val="21"/>
          <w:lang w:val="es-MX"/>
        </w:rPr>
        <w:t xml:space="preserve"> Considere una prueba positiva cuando en los estudios requeridos (en laboratorio o tira reactiva) las cifras de colesterol sean igual o mayor a 200 mg/dl y/o de triglicéridos igual o mayor a 150 mg/dl posterior a un ayuno de 12 horas, HDL &lt;40 mg/dl (si tiene disponible el reactivo).</w:t>
      </w:r>
    </w:p>
    <w:p w:rsidR="004A5F4A" w:rsidRPr="00BE791F" w:rsidRDefault="004A5F4A" w:rsidP="004A5F4A">
      <w:pPr>
        <w:tabs>
          <w:tab w:val="num" w:pos="360"/>
          <w:tab w:val="left" w:pos="4500"/>
        </w:tabs>
        <w:ind w:hanging="360"/>
        <w:jc w:val="both"/>
        <w:rPr>
          <w:rFonts w:ascii="Arial" w:hAnsi="Arial" w:cs="Arial"/>
          <w:b/>
          <w:sz w:val="21"/>
          <w:szCs w:val="21"/>
          <w:lang w:val="es-MX"/>
        </w:rPr>
      </w:pPr>
    </w:p>
    <w:p w:rsidR="004A5F4A" w:rsidRPr="00BE791F" w:rsidRDefault="004A5F4A" w:rsidP="004A5F4A">
      <w:pPr>
        <w:pStyle w:val="Prrafodelista"/>
        <w:numPr>
          <w:ilvl w:val="0"/>
          <w:numId w:val="28"/>
        </w:numPr>
        <w:tabs>
          <w:tab w:val="left" w:pos="4500"/>
        </w:tabs>
        <w:contextualSpacing w:val="0"/>
        <w:jc w:val="both"/>
        <w:rPr>
          <w:rFonts w:ascii="Arial" w:hAnsi="Arial" w:cs="Arial"/>
          <w:sz w:val="21"/>
          <w:szCs w:val="21"/>
          <w:lang w:val="es-MX"/>
        </w:rPr>
      </w:pPr>
      <w:r w:rsidRPr="00BE791F">
        <w:rPr>
          <w:rFonts w:ascii="Arial" w:hAnsi="Arial" w:cs="Arial"/>
          <w:b/>
          <w:sz w:val="21"/>
          <w:szCs w:val="21"/>
          <w:lang w:val="es-MX"/>
        </w:rPr>
        <w:t>Síndrome Metabólico:</w:t>
      </w:r>
      <w:r w:rsidRPr="00BE791F">
        <w:rPr>
          <w:rFonts w:ascii="Arial" w:hAnsi="Arial" w:cs="Arial"/>
          <w:sz w:val="21"/>
          <w:szCs w:val="21"/>
          <w:lang w:val="es-MX"/>
        </w:rPr>
        <w:t xml:space="preserve"> Cuando el paciente resulte positivo en la detección para tres o más enfermedades crónico degenerativas (Diabetes Mellitus, Hipertensión Arterial, Obesidad, Dislipidemia), considere los criterios anteriores correspondientes para cada enfermedad.</w:t>
      </w:r>
    </w:p>
    <w:p w:rsidR="004A5F4A" w:rsidRPr="00E70314" w:rsidRDefault="004A5F4A" w:rsidP="004A5F4A">
      <w:pPr>
        <w:tabs>
          <w:tab w:val="num" w:pos="587"/>
        </w:tabs>
        <w:jc w:val="both"/>
        <w:rPr>
          <w:rFonts w:ascii="Arial" w:hAnsi="Arial" w:cs="Arial"/>
          <w:b/>
          <w:color w:val="000000"/>
          <w:sz w:val="21"/>
          <w:szCs w:val="21"/>
          <w:lang w:val="es-MX"/>
        </w:rPr>
      </w:pPr>
    </w:p>
    <w:p w:rsidR="004A5F4A" w:rsidRPr="00101DDF" w:rsidRDefault="004A5F4A" w:rsidP="004A5F4A">
      <w:pPr>
        <w:pStyle w:val="Prrafodelista"/>
        <w:numPr>
          <w:ilvl w:val="0"/>
          <w:numId w:val="28"/>
        </w:numPr>
        <w:tabs>
          <w:tab w:val="left" w:pos="12960"/>
        </w:tabs>
        <w:jc w:val="both"/>
        <w:rPr>
          <w:rFonts w:ascii="Arial" w:hAnsi="Arial" w:cs="Arial"/>
          <w:b/>
          <w:color w:val="000000"/>
          <w:sz w:val="21"/>
          <w:szCs w:val="21"/>
          <w:lang w:val="es-MX"/>
        </w:rPr>
      </w:pPr>
      <w:r>
        <w:rPr>
          <w:rFonts w:ascii="Arial" w:hAnsi="Arial" w:cs="Arial"/>
          <w:b/>
          <w:color w:val="000000"/>
          <w:sz w:val="21"/>
          <w:szCs w:val="21"/>
          <w:lang w:val="es-MX"/>
        </w:rPr>
        <w:t>Estado</w:t>
      </w:r>
      <w:r w:rsidRPr="00176B61">
        <w:rPr>
          <w:rFonts w:ascii="Arial" w:hAnsi="Arial" w:cs="Arial"/>
          <w:b/>
          <w:color w:val="000000"/>
          <w:sz w:val="21"/>
          <w:szCs w:val="21"/>
          <w:lang w:val="es-MX"/>
        </w:rPr>
        <w:t xml:space="preserve"> de Depresión: </w:t>
      </w:r>
      <w:r w:rsidRPr="00176B61">
        <w:rPr>
          <w:rFonts w:ascii="Arial" w:hAnsi="Arial" w:cs="Arial"/>
          <w:sz w:val="21"/>
          <w:szCs w:val="21"/>
          <w:lang w:val="es-MX"/>
        </w:rPr>
        <w:t xml:space="preserve">A </w:t>
      </w:r>
      <w:r>
        <w:rPr>
          <w:rFonts w:ascii="Arial" w:hAnsi="Arial" w:cs="Arial"/>
          <w:sz w:val="21"/>
          <w:szCs w:val="21"/>
          <w:lang w:val="es-MX"/>
        </w:rPr>
        <w:t>los pacientes que reciben</w:t>
      </w:r>
      <w:r w:rsidRPr="00176B61">
        <w:rPr>
          <w:rFonts w:ascii="Arial" w:hAnsi="Arial" w:cs="Arial"/>
          <w:sz w:val="21"/>
          <w:szCs w:val="21"/>
          <w:lang w:val="es-MX"/>
        </w:rPr>
        <w:t xml:space="preserve"> atención médica en la UNEME EC,</w:t>
      </w:r>
      <w:r>
        <w:rPr>
          <w:rFonts w:ascii="Arial" w:hAnsi="Arial" w:cs="Arial"/>
          <w:sz w:val="21"/>
          <w:szCs w:val="21"/>
          <w:lang w:val="es-MX"/>
        </w:rPr>
        <w:t xml:space="preserve"> y se</w:t>
      </w:r>
      <w:r w:rsidRPr="00176B61">
        <w:rPr>
          <w:rFonts w:ascii="Arial" w:hAnsi="Arial" w:cs="Arial"/>
          <w:sz w:val="21"/>
          <w:szCs w:val="21"/>
          <w:lang w:val="es-MX"/>
        </w:rPr>
        <w:t xml:space="preserve"> aplique el test de escala HAD</w:t>
      </w:r>
      <w:r>
        <w:rPr>
          <w:rFonts w:ascii="Arial" w:hAnsi="Arial" w:cs="Arial"/>
          <w:sz w:val="21"/>
          <w:szCs w:val="21"/>
          <w:lang w:val="es-MX"/>
        </w:rPr>
        <w:t>.</w:t>
      </w:r>
      <w:r w:rsidRPr="00176B61">
        <w:rPr>
          <w:rFonts w:ascii="Arial" w:hAnsi="Arial" w:cs="Arial"/>
          <w:sz w:val="21"/>
          <w:szCs w:val="21"/>
          <w:lang w:val="es-MX"/>
        </w:rPr>
        <w:t xml:space="preserve"> </w:t>
      </w:r>
      <w:r w:rsidRPr="00F53D01">
        <w:rPr>
          <w:rFonts w:ascii="Arial" w:hAnsi="Arial" w:cs="Arial"/>
          <w:sz w:val="21"/>
          <w:szCs w:val="21"/>
          <w:lang w:val="es-MX"/>
        </w:rPr>
        <w:t>C</w:t>
      </w:r>
      <w:r w:rsidRPr="00176B61">
        <w:rPr>
          <w:rFonts w:ascii="Arial" w:hAnsi="Arial" w:cs="Arial"/>
          <w:sz w:val="21"/>
          <w:szCs w:val="21"/>
          <w:lang w:val="es-MX"/>
        </w:rPr>
        <w:t>uando el resultado obtenido es “Probable depresión o Depresión Significativa”; se considera detección positiva</w:t>
      </w:r>
      <w:r>
        <w:rPr>
          <w:rFonts w:ascii="Arial" w:hAnsi="Arial" w:cs="Arial"/>
          <w:sz w:val="21"/>
          <w:szCs w:val="21"/>
          <w:lang w:val="es-MX"/>
        </w:rPr>
        <w:t xml:space="preserve"> y se</w:t>
      </w:r>
      <w:r w:rsidRPr="00176B61">
        <w:rPr>
          <w:rFonts w:ascii="Arial" w:hAnsi="Arial" w:cs="Arial"/>
          <w:sz w:val="21"/>
          <w:szCs w:val="21"/>
          <w:lang w:val="es-MX"/>
        </w:rPr>
        <w:t xml:space="preserve"> </w:t>
      </w:r>
      <w:r>
        <w:rPr>
          <w:rFonts w:ascii="Arial" w:hAnsi="Arial" w:cs="Arial"/>
          <w:sz w:val="21"/>
          <w:szCs w:val="21"/>
          <w:lang w:val="es-MX"/>
        </w:rPr>
        <w:t>registra</w:t>
      </w:r>
      <w:r w:rsidRPr="00176B61">
        <w:rPr>
          <w:rFonts w:ascii="Arial" w:hAnsi="Arial" w:cs="Arial"/>
          <w:sz w:val="21"/>
          <w:szCs w:val="21"/>
          <w:lang w:val="es-MX"/>
        </w:rPr>
        <w:t xml:space="preserve"> el resultado en la fila</w:t>
      </w:r>
      <w:r>
        <w:rPr>
          <w:rFonts w:ascii="Arial" w:hAnsi="Arial" w:cs="Arial"/>
          <w:sz w:val="21"/>
          <w:szCs w:val="21"/>
          <w:lang w:val="es-MX"/>
        </w:rPr>
        <w:t xml:space="preserve"> </w:t>
      </w:r>
      <w:r w:rsidRPr="00176B61">
        <w:rPr>
          <w:rFonts w:ascii="Arial" w:hAnsi="Arial" w:cs="Arial"/>
          <w:sz w:val="21"/>
          <w:szCs w:val="21"/>
          <w:lang w:val="es-MX"/>
        </w:rPr>
        <w:t>que corresponde</w:t>
      </w:r>
      <w:r>
        <w:rPr>
          <w:rFonts w:ascii="Arial" w:hAnsi="Arial" w:cs="Arial"/>
          <w:sz w:val="21"/>
          <w:szCs w:val="21"/>
          <w:lang w:val="es-MX"/>
        </w:rPr>
        <w:t>, de lo contrario registrarla como detección negativa.</w:t>
      </w:r>
    </w:p>
    <w:p w:rsidR="004A5F4A" w:rsidRDefault="004A5F4A" w:rsidP="004A5F4A">
      <w:pPr>
        <w:jc w:val="both"/>
        <w:rPr>
          <w:rFonts w:ascii="Arial" w:hAnsi="Arial" w:cs="Arial"/>
          <w:color w:val="000000"/>
          <w:sz w:val="21"/>
          <w:szCs w:val="21"/>
          <w:lang w:val="es-MX"/>
        </w:rPr>
      </w:pPr>
    </w:p>
    <w:p w:rsidR="004A5F4A" w:rsidRPr="00867D55" w:rsidRDefault="004A5F4A" w:rsidP="004A5F4A">
      <w:pPr>
        <w:pStyle w:val="Prrafodelista"/>
        <w:numPr>
          <w:ilvl w:val="0"/>
          <w:numId w:val="28"/>
        </w:numPr>
        <w:tabs>
          <w:tab w:val="left" w:pos="12960"/>
        </w:tabs>
        <w:jc w:val="both"/>
        <w:rPr>
          <w:rFonts w:ascii="Arial" w:hAnsi="Arial" w:cs="Arial"/>
          <w:b/>
          <w:color w:val="000000"/>
          <w:sz w:val="21"/>
          <w:szCs w:val="21"/>
          <w:lang w:val="es-MX"/>
        </w:rPr>
      </w:pPr>
      <w:r>
        <w:rPr>
          <w:rFonts w:ascii="Arial" w:hAnsi="Arial" w:cs="Arial"/>
          <w:b/>
          <w:color w:val="000000"/>
          <w:sz w:val="21"/>
          <w:szCs w:val="21"/>
          <w:lang w:val="es-MX"/>
        </w:rPr>
        <w:t xml:space="preserve">Adicciones </w:t>
      </w:r>
      <w:r w:rsidRPr="00176B61">
        <w:rPr>
          <w:rFonts w:ascii="Arial" w:hAnsi="Arial" w:cs="Arial"/>
          <w:b/>
          <w:color w:val="000000"/>
          <w:sz w:val="21"/>
          <w:szCs w:val="21"/>
          <w:lang w:val="es-MX"/>
        </w:rPr>
        <w:t>Alcoholismo</w:t>
      </w:r>
      <w:r>
        <w:rPr>
          <w:rFonts w:ascii="Arial" w:hAnsi="Arial" w:cs="Arial"/>
          <w:b/>
          <w:color w:val="000000"/>
          <w:sz w:val="21"/>
          <w:szCs w:val="21"/>
          <w:lang w:val="es-MX"/>
        </w:rPr>
        <w:t>:</w:t>
      </w:r>
      <w:r w:rsidRPr="00176B61">
        <w:rPr>
          <w:rFonts w:ascii="Arial" w:hAnsi="Arial" w:cs="Arial"/>
          <w:b/>
          <w:color w:val="000000"/>
          <w:sz w:val="21"/>
          <w:szCs w:val="21"/>
          <w:lang w:val="es-MX"/>
        </w:rPr>
        <w:t xml:space="preserve"> </w:t>
      </w:r>
      <w:r w:rsidRPr="00101DDF">
        <w:rPr>
          <w:rFonts w:ascii="Arial" w:hAnsi="Arial" w:cs="Arial"/>
          <w:sz w:val="21"/>
          <w:szCs w:val="21"/>
          <w:lang w:val="es-MX"/>
        </w:rPr>
        <w:t>Realice la pregunta ¿Ingiere Alcohol?: Si el resultado de esta es “No”, registre el resultado en la fila de detección negativa.</w:t>
      </w:r>
      <w:r>
        <w:rPr>
          <w:rFonts w:ascii="Arial" w:hAnsi="Arial" w:cs="Arial"/>
          <w:sz w:val="21"/>
          <w:szCs w:val="21"/>
          <w:lang w:val="es-MX"/>
        </w:rPr>
        <w:t xml:space="preserve"> Cuando la Respuesta es “Sí”, registre la detección como positiva y aplique el “</w:t>
      </w:r>
      <w:r>
        <w:rPr>
          <w:rFonts w:ascii="Arial" w:hAnsi="Arial" w:cs="Arial"/>
          <w:color w:val="000000"/>
          <w:sz w:val="21"/>
          <w:szCs w:val="21"/>
          <w:lang w:val="es-MX"/>
        </w:rPr>
        <w:t>Cuestionario Audit</w:t>
      </w:r>
      <w:r w:rsidRPr="00867D55">
        <w:rPr>
          <w:rFonts w:ascii="Arial" w:hAnsi="Arial" w:cs="Arial"/>
          <w:color w:val="000000"/>
          <w:sz w:val="21"/>
          <w:szCs w:val="21"/>
          <w:lang w:val="es-MX"/>
        </w:rPr>
        <w:t>“ (ALCOHOLISMO), con la finalidad</w:t>
      </w:r>
      <w:r>
        <w:rPr>
          <w:rFonts w:ascii="Arial" w:hAnsi="Arial" w:cs="Arial"/>
          <w:color w:val="000000"/>
          <w:sz w:val="21"/>
          <w:szCs w:val="21"/>
          <w:lang w:val="es-MX"/>
        </w:rPr>
        <w:t xml:space="preserve"> </w:t>
      </w:r>
      <w:r w:rsidRPr="00867D55">
        <w:rPr>
          <w:rFonts w:ascii="Arial" w:hAnsi="Arial" w:cs="Arial"/>
          <w:color w:val="000000"/>
          <w:sz w:val="21"/>
          <w:szCs w:val="21"/>
          <w:lang w:val="es-MX"/>
        </w:rPr>
        <w:t>de medir el grado o nivel de adicción.</w:t>
      </w:r>
    </w:p>
    <w:p w:rsidR="004A5F4A" w:rsidRPr="00101DDF" w:rsidRDefault="004A5F4A" w:rsidP="004A5F4A">
      <w:pPr>
        <w:pStyle w:val="Prrafodelista"/>
        <w:rPr>
          <w:rFonts w:ascii="Arial" w:hAnsi="Arial" w:cs="Arial"/>
          <w:b/>
          <w:color w:val="000000"/>
          <w:sz w:val="21"/>
          <w:szCs w:val="21"/>
          <w:lang w:val="es-MX"/>
        </w:rPr>
      </w:pPr>
    </w:p>
    <w:p w:rsidR="004A5F4A" w:rsidRPr="00101DDF" w:rsidRDefault="004A5F4A" w:rsidP="004A5F4A">
      <w:pPr>
        <w:pStyle w:val="Prrafodelista"/>
        <w:numPr>
          <w:ilvl w:val="0"/>
          <w:numId w:val="28"/>
        </w:numPr>
        <w:jc w:val="both"/>
        <w:rPr>
          <w:rFonts w:ascii="Arial" w:hAnsi="Arial" w:cs="Arial"/>
          <w:b/>
          <w:color w:val="000000"/>
          <w:sz w:val="21"/>
          <w:szCs w:val="21"/>
          <w:lang w:val="es-MX"/>
        </w:rPr>
      </w:pPr>
      <w:r>
        <w:rPr>
          <w:rFonts w:ascii="Arial" w:hAnsi="Arial" w:cs="Arial"/>
          <w:b/>
          <w:color w:val="000000"/>
          <w:sz w:val="21"/>
          <w:szCs w:val="21"/>
          <w:lang w:val="es-MX"/>
        </w:rPr>
        <w:t xml:space="preserve">Adicciones tabaquismo: </w:t>
      </w:r>
      <w:r>
        <w:rPr>
          <w:rFonts w:ascii="Arial" w:hAnsi="Arial" w:cs="Arial"/>
          <w:sz w:val="21"/>
          <w:szCs w:val="21"/>
          <w:lang w:val="es-MX"/>
        </w:rPr>
        <w:t xml:space="preserve">Realice la pregunta </w:t>
      </w:r>
      <w:r w:rsidRPr="00101DDF">
        <w:rPr>
          <w:rFonts w:ascii="Arial" w:hAnsi="Arial" w:cs="Arial"/>
          <w:sz w:val="21"/>
          <w:szCs w:val="21"/>
          <w:lang w:val="es-MX"/>
        </w:rPr>
        <w:t>¿</w:t>
      </w:r>
      <w:r>
        <w:rPr>
          <w:rFonts w:ascii="Arial" w:hAnsi="Arial" w:cs="Arial"/>
          <w:sz w:val="21"/>
          <w:szCs w:val="21"/>
          <w:lang w:val="es-MX"/>
        </w:rPr>
        <w:t>Fuma</w:t>
      </w:r>
      <w:r w:rsidRPr="00101DDF">
        <w:rPr>
          <w:rFonts w:ascii="Arial" w:hAnsi="Arial" w:cs="Arial"/>
          <w:sz w:val="21"/>
          <w:szCs w:val="21"/>
          <w:lang w:val="es-MX"/>
        </w:rPr>
        <w:t>?” Si el resultado de esta es “No”, registre el resultado en la fila de detección negativa.</w:t>
      </w:r>
      <w:r>
        <w:rPr>
          <w:rFonts w:ascii="Arial" w:hAnsi="Arial" w:cs="Arial"/>
          <w:sz w:val="21"/>
          <w:szCs w:val="21"/>
          <w:lang w:val="es-MX"/>
        </w:rPr>
        <w:t xml:space="preserve"> Cuando la Respuesta es “Sí”, registre la detección como positiva y aplique el “</w:t>
      </w:r>
      <w:r w:rsidRPr="00101DDF">
        <w:rPr>
          <w:rFonts w:ascii="Arial" w:hAnsi="Arial" w:cs="Arial"/>
          <w:sz w:val="21"/>
          <w:szCs w:val="21"/>
          <w:lang w:val="es-MX"/>
        </w:rPr>
        <w:t>Cuestionario Fager</w:t>
      </w:r>
      <w:r>
        <w:rPr>
          <w:rFonts w:ascii="Arial" w:hAnsi="Arial" w:cs="Arial"/>
          <w:sz w:val="21"/>
          <w:szCs w:val="21"/>
          <w:lang w:val="es-MX"/>
        </w:rPr>
        <w:t>stro</w:t>
      </w:r>
      <w:r w:rsidRPr="00101DDF">
        <w:rPr>
          <w:rFonts w:ascii="Arial" w:hAnsi="Arial" w:cs="Arial"/>
          <w:sz w:val="21"/>
          <w:szCs w:val="21"/>
          <w:lang w:val="es-MX"/>
        </w:rPr>
        <w:t>m</w:t>
      </w:r>
      <w:r>
        <w:rPr>
          <w:rFonts w:ascii="Arial" w:hAnsi="Arial" w:cs="Arial"/>
          <w:sz w:val="21"/>
          <w:szCs w:val="21"/>
          <w:lang w:val="es-MX"/>
        </w:rPr>
        <w:t>”</w:t>
      </w:r>
      <w:r w:rsidRPr="00101DDF">
        <w:rPr>
          <w:rFonts w:ascii="Arial" w:hAnsi="Arial" w:cs="Arial"/>
          <w:sz w:val="21"/>
          <w:szCs w:val="21"/>
          <w:lang w:val="es-MX"/>
        </w:rPr>
        <w:t xml:space="preserve"> (TABAQUISMO),</w:t>
      </w:r>
      <w:r w:rsidRPr="00101DDF">
        <w:rPr>
          <w:rFonts w:ascii="Arial" w:hAnsi="Arial" w:cs="Arial"/>
          <w:color w:val="000000"/>
          <w:sz w:val="21"/>
          <w:szCs w:val="21"/>
          <w:lang w:val="es-MX"/>
        </w:rPr>
        <w:t xml:space="preserve"> con la finalidad</w:t>
      </w:r>
      <w:r>
        <w:rPr>
          <w:rFonts w:ascii="Arial" w:hAnsi="Arial" w:cs="Arial"/>
          <w:color w:val="000000"/>
          <w:sz w:val="21"/>
          <w:szCs w:val="21"/>
          <w:lang w:val="es-MX"/>
        </w:rPr>
        <w:t xml:space="preserve"> </w:t>
      </w:r>
      <w:r w:rsidRPr="00101DDF">
        <w:rPr>
          <w:rFonts w:ascii="Arial" w:hAnsi="Arial" w:cs="Arial"/>
          <w:color w:val="000000"/>
          <w:sz w:val="21"/>
          <w:szCs w:val="21"/>
          <w:lang w:val="es-MX"/>
        </w:rPr>
        <w:t>de medir el grado o nivel de adicción.</w:t>
      </w:r>
    </w:p>
    <w:p w:rsidR="004A5F4A" w:rsidRPr="00F53D01" w:rsidRDefault="004A5F4A" w:rsidP="004A5F4A">
      <w:pPr>
        <w:tabs>
          <w:tab w:val="left" w:pos="12960"/>
        </w:tabs>
        <w:jc w:val="both"/>
        <w:rPr>
          <w:rFonts w:ascii="Arial" w:hAnsi="Arial" w:cs="Arial"/>
          <w:b/>
          <w:color w:val="000000"/>
          <w:sz w:val="21"/>
          <w:szCs w:val="21"/>
          <w:lang w:val="es-MX"/>
        </w:rPr>
      </w:pPr>
    </w:p>
    <w:p w:rsidR="004A5F4A" w:rsidRPr="007F5C56" w:rsidRDefault="004A5F4A" w:rsidP="004A5F4A">
      <w:pPr>
        <w:jc w:val="both"/>
        <w:rPr>
          <w:rFonts w:ascii="Arial" w:hAnsi="Arial" w:cs="Arial"/>
          <w:b/>
          <w:color w:val="000000"/>
          <w:sz w:val="21"/>
          <w:szCs w:val="21"/>
        </w:rPr>
      </w:pPr>
      <w:r>
        <w:rPr>
          <w:rFonts w:ascii="Arial" w:hAnsi="Arial" w:cs="Arial"/>
          <w:b/>
          <w:color w:val="000000"/>
          <w:sz w:val="21"/>
          <w:szCs w:val="21"/>
        </w:rPr>
        <w:t xml:space="preserve">CONTROL DE TIRAS </w:t>
      </w:r>
    </w:p>
    <w:p w:rsidR="004A5F4A" w:rsidRPr="00E70314" w:rsidRDefault="004A5F4A" w:rsidP="004A5F4A">
      <w:pPr>
        <w:numPr>
          <w:ilvl w:val="0"/>
          <w:numId w:val="7"/>
        </w:numPr>
        <w:jc w:val="both"/>
        <w:rPr>
          <w:rFonts w:ascii="Arial" w:hAnsi="Arial" w:cs="Arial"/>
          <w:b/>
          <w:bCs/>
          <w:color w:val="000000"/>
          <w:sz w:val="21"/>
          <w:szCs w:val="21"/>
        </w:rPr>
      </w:pPr>
      <w:r>
        <w:rPr>
          <w:rFonts w:ascii="Arial" w:hAnsi="Arial" w:cs="Arial"/>
          <w:b/>
          <w:color w:val="000000"/>
          <w:sz w:val="21"/>
          <w:szCs w:val="21"/>
        </w:rPr>
        <w:t xml:space="preserve">Total tiras detección en la población: </w:t>
      </w:r>
      <w:r w:rsidRPr="0027127F">
        <w:rPr>
          <w:rFonts w:ascii="Arial" w:hAnsi="Arial" w:cs="Arial"/>
          <w:color w:val="000000"/>
          <w:sz w:val="21"/>
          <w:szCs w:val="21"/>
        </w:rPr>
        <w:t>Registre</w:t>
      </w:r>
      <w:r w:rsidRPr="00E70314">
        <w:rPr>
          <w:rFonts w:ascii="Arial" w:hAnsi="Arial" w:cs="Arial"/>
          <w:color w:val="000000"/>
          <w:sz w:val="21"/>
          <w:szCs w:val="21"/>
        </w:rPr>
        <w:t xml:space="preserve"> el número </w:t>
      </w:r>
      <w:r>
        <w:rPr>
          <w:rFonts w:ascii="Arial" w:hAnsi="Arial" w:cs="Arial"/>
          <w:color w:val="000000"/>
          <w:sz w:val="21"/>
          <w:szCs w:val="21"/>
        </w:rPr>
        <w:t xml:space="preserve">total </w:t>
      </w:r>
      <w:r w:rsidRPr="00E70314">
        <w:rPr>
          <w:rFonts w:ascii="Arial" w:hAnsi="Arial" w:cs="Arial"/>
          <w:color w:val="000000"/>
          <w:sz w:val="21"/>
          <w:szCs w:val="21"/>
        </w:rPr>
        <w:t xml:space="preserve">de tiras reactivas </w:t>
      </w:r>
      <w:r>
        <w:rPr>
          <w:rFonts w:ascii="Arial" w:hAnsi="Arial" w:cs="Arial"/>
          <w:color w:val="000000"/>
          <w:sz w:val="21"/>
          <w:szCs w:val="21"/>
        </w:rPr>
        <w:t xml:space="preserve">empleadas </w:t>
      </w:r>
      <w:r w:rsidRPr="00E70314">
        <w:rPr>
          <w:rFonts w:ascii="Arial" w:hAnsi="Arial" w:cs="Arial"/>
          <w:color w:val="000000"/>
          <w:sz w:val="21"/>
          <w:szCs w:val="21"/>
        </w:rPr>
        <w:t xml:space="preserve">para </w:t>
      </w:r>
      <w:r>
        <w:rPr>
          <w:rFonts w:ascii="Arial" w:hAnsi="Arial" w:cs="Arial"/>
          <w:color w:val="000000"/>
          <w:sz w:val="21"/>
          <w:szCs w:val="21"/>
        </w:rPr>
        <w:t xml:space="preserve">la </w:t>
      </w:r>
      <w:r w:rsidRPr="00E70314">
        <w:rPr>
          <w:rFonts w:ascii="Arial" w:hAnsi="Arial" w:cs="Arial"/>
          <w:color w:val="000000"/>
          <w:sz w:val="21"/>
          <w:szCs w:val="21"/>
        </w:rPr>
        <w:t>determinación de glucosa que se utilizan para las detecciones</w:t>
      </w:r>
      <w:r>
        <w:rPr>
          <w:rFonts w:ascii="Arial" w:hAnsi="Arial" w:cs="Arial"/>
          <w:color w:val="000000"/>
          <w:sz w:val="21"/>
          <w:szCs w:val="21"/>
        </w:rPr>
        <w:t xml:space="preserve"> en el mes estadístico.</w:t>
      </w:r>
    </w:p>
    <w:p w:rsidR="004A5F4A" w:rsidRPr="00E70314" w:rsidRDefault="004A5F4A" w:rsidP="004A5F4A">
      <w:pPr>
        <w:numPr>
          <w:ilvl w:val="0"/>
          <w:numId w:val="7"/>
        </w:numPr>
        <w:jc w:val="both"/>
        <w:rPr>
          <w:rFonts w:ascii="Arial" w:hAnsi="Arial" w:cs="Arial"/>
          <w:color w:val="000000"/>
          <w:sz w:val="21"/>
          <w:szCs w:val="21"/>
        </w:rPr>
      </w:pPr>
      <w:r>
        <w:rPr>
          <w:rFonts w:ascii="Arial" w:hAnsi="Arial" w:cs="Arial"/>
          <w:b/>
          <w:color w:val="000000"/>
          <w:sz w:val="21"/>
          <w:szCs w:val="21"/>
        </w:rPr>
        <w:t>Total tiras c</w:t>
      </w:r>
      <w:r w:rsidRPr="00BA265F">
        <w:rPr>
          <w:rFonts w:ascii="Arial" w:hAnsi="Arial" w:cs="Arial"/>
          <w:b/>
          <w:color w:val="000000"/>
          <w:sz w:val="21"/>
          <w:szCs w:val="21"/>
        </w:rPr>
        <w:t>ontrol</w:t>
      </w:r>
      <w:r>
        <w:rPr>
          <w:rFonts w:ascii="Arial" w:hAnsi="Arial" w:cs="Arial"/>
          <w:b/>
          <w:color w:val="000000"/>
          <w:sz w:val="21"/>
          <w:szCs w:val="21"/>
        </w:rPr>
        <w:t xml:space="preserve"> en pacientes</w:t>
      </w:r>
      <w:r w:rsidRPr="00BA265F">
        <w:rPr>
          <w:rFonts w:ascii="Arial" w:hAnsi="Arial" w:cs="Arial"/>
          <w:b/>
          <w:color w:val="000000"/>
          <w:sz w:val="21"/>
          <w:szCs w:val="21"/>
        </w:rPr>
        <w:t>:</w:t>
      </w:r>
      <w:r>
        <w:rPr>
          <w:rFonts w:ascii="Arial" w:hAnsi="Arial" w:cs="Arial"/>
          <w:color w:val="000000"/>
          <w:sz w:val="21"/>
          <w:szCs w:val="21"/>
        </w:rPr>
        <w:t xml:space="preserve"> Registre </w:t>
      </w:r>
      <w:r w:rsidRPr="00E70314">
        <w:rPr>
          <w:rFonts w:ascii="Arial" w:hAnsi="Arial" w:cs="Arial"/>
          <w:color w:val="000000"/>
          <w:sz w:val="21"/>
          <w:szCs w:val="21"/>
        </w:rPr>
        <w:t xml:space="preserve">el número </w:t>
      </w:r>
      <w:r>
        <w:rPr>
          <w:rFonts w:ascii="Arial" w:hAnsi="Arial" w:cs="Arial"/>
          <w:color w:val="000000"/>
          <w:sz w:val="21"/>
          <w:szCs w:val="21"/>
        </w:rPr>
        <w:t xml:space="preserve">total </w:t>
      </w:r>
      <w:r w:rsidRPr="00E70314">
        <w:rPr>
          <w:rFonts w:ascii="Arial" w:hAnsi="Arial" w:cs="Arial"/>
          <w:color w:val="000000"/>
          <w:sz w:val="21"/>
          <w:szCs w:val="21"/>
        </w:rPr>
        <w:t xml:space="preserve">de tiras </w:t>
      </w:r>
      <w:r>
        <w:rPr>
          <w:rFonts w:ascii="Arial" w:hAnsi="Arial" w:cs="Arial"/>
          <w:color w:val="000000"/>
          <w:sz w:val="21"/>
          <w:szCs w:val="21"/>
        </w:rPr>
        <w:t xml:space="preserve">empleadas </w:t>
      </w:r>
      <w:r w:rsidRPr="00E70314">
        <w:rPr>
          <w:rFonts w:ascii="Arial" w:hAnsi="Arial" w:cs="Arial"/>
          <w:color w:val="000000"/>
          <w:sz w:val="21"/>
          <w:szCs w:val="21"/>
        </w:rPr>
        <w:t xml:space="preserve">para </w:t>
      </w:r>
      <w:r>
        <w:rPr>
          <w:rFonts w:ascii="Arial" w:hAnsi="Arial" w:cs="Arial"/>
          <w:color w:val="000000"/>
          <w:sz w:val="21"/>
          <w:szCs w:val="21"/>
        </w:rPr>
        <w:t xml:space="preserve">la </w:t>
      </w:r>
      <w:r w:rsidRPr="00E70314">
        <w:rPr>
          <w:rFonts w:ascii="Arial" w:hAnsi="Arial" w:cs="Arial"/>
          <w:color w:val="000000"/>
          <w:sz w:val="21"/>
          <w:szCs w:val="21"/>
        </w:rPr>
        <w:t>determinación de glucosa que se utilizan en el monitoreo de pacientes y seguimiento de las personas que integran los grupos preventivos.</w:t>
      </w:r>
    </w:p>
    <w:p w:rsidR="004A5F4A" w:rsidRPr="00E70314" w:rsidRDefault="004A5F4A" w:rsidP="004A5F4A">
      <w:pPr>
        <w:tabs>
          <w:tab w:val="left" w:pos="1560"/>
        </w:tabs>
        <w:jc w:val="both"/>
        <w:rPr>
          <w:rFonts w:ascii="Arial" w:hAnsi="Arial" w:cs="Arial"/>
          <w:color w:val="000000"/>
          <w:sz w:val="21"/>
          <w:szCs w:val="21"/>
          <w:lang w:val="es-MX"/>
        </w:rPr>
      </w:pPr>
    </w:p>
    <w:p w:rsidR="004A5F4A" w:rsidRPr="007F5C56" w:rsidRDefault="004A5F4A" w:rsidP="004A5F4A">
      <w:pPr>
        <w:tabs>
          <w:tab w:val="left" w:pos="1560"/>
        </w:tabs>
        <w:jc w:val="both"/>
        <w:rPr>
          <w:rFonts w:ascii="Arial" w:hAnsi="Arial" w:cs="Arial"/>
          <w:b/>
          <w:color w:val="000000"/>
          <w:sz w:val="21"/>
          <w:szCs w:val="21"/>
          <w:lang w:val="es-MX"/>
        </w:rPr>
      </w:pPr>
      <w:r w:rsidRPr="007F5C56">
        <w:rPr>
          <w:rFonts w:ascii="Arial" w:hAnsi="Arial" w:cs="Arial"/>
          <w:b/>
          <w:color w:val="000000"/>
          <w:sz w:val="21"/>
          <w:szCs w:val="21"/>
          <w:lang w:val="es-MX"/>
        </w:rPr>
        <w:t xml:space="preserve">Hoja 2 de 2 </w:t>
      </w:r>
    </w:p>
    <w:p w:rsidR="004A5F4A" w:rsidRPr="00E70314" w:rsidRDefault="004A5F4A" w:rsidP="004A5F4A">
      <w:pPr>
        <w:tabs>
          <w:tab w:val="left" w:pos="1560"/>
        </w:tabs>
        <w:jc w:val="both"/>
        <w:rPr>
          <w:rFonts w:ascii="Arial" w:hAnsi="Arial" w:cs="Arial"/>
          <w:b/>
          <w:color w:val="000000"/>
          <w:sz w:val="21"/>
          <w:szCs w:val="21"/>
          <w:lang w:val="es-MX"/>
        </w:rPr>
      </w:pPr>
    </w:p>
    <w:p w:rsidR="004A5F4A" w:rsidRPr="00E70314" w:rsidRDefault="004A5F4A" w:rsidP="004A5F4A">
      <w:pPr>
        <w:tabs>
          <w:tab w:val="left" w:pos="1560"/>
        </w:tabs>
        <w:jc w:val="both"/>
        <w:rPr>
          <w:rFonts w:ascii="Arial" w:hAnsi="Arial" w:cs="Arial"/>
          <w:b/>
          <w:color w:val="000000"/>
          <w:sz w:val="21"/>
          <w:szCs w:val="21"/>
          <w:lang w:val="es-MX"/>
        </w:rPr>
      </w:pPr>
      <w:r w:rsidRPr="00E70314">
        <w:rPr>
          <w:rFonts w:ascii="Arial" w:hAnsi="Arial" w:cs="Arial"/>
          <w:b/>
          <w:color w:val="000000"/>
          <w:sz w:val="21"/>
          <w:szCs w:val="21"/>
          <w:lang w:val="es-MX"/>
        </w:rPr>
        <w:t>SALUD DEL ADULTO Y DEL ANCIANO</w:t>
      </w:r>
    </w:p>
    <w:p w:rsidR="004A5F4A" w:rsidRDefault="004A5F4A" w:rsidP="004A5F4A">
      <w:pPr>
        <w:tabs>
          <w:tab w:val="left" w:pos="4500"/>
        </w:tabs>
        <w:jc w:val="both"/>
        <w:rPr>
          <w:rFonts w:ascii="Arial" w:hAnsi="Arial" w:cs="Arial"/>
          <w:color w:val="000000"/>
          <w:sz w:val="21"/>
          <w:szCs w:val="21"/>
          <w:lang w:val="es-MX"/>
        </w:rPr>
      </w:pPr>
      <w:r w:rsidRPr="00E70314">
        <w:rPr>
          <w:rFonts w:ascii="Arial" w:hAnsi="Arial" w:cs="Arial"/>
          <w:color w:val="000000"/>
          <w:sz w:val="21"/>
          <w:szCs w:val="21"/>
          <w:lang w:val="es-MX"/>
        </w:rPr>
        <w:t>La fuente de llenado es la “Tarjeta de Registro y Control de Enfermedades Crónicas” SIS-SS-EC-P</w:t>
      </w:r>
      <w:r>
        <w:rPr>
          <w:rFonts w:ascii="Arial" w:hAnsi="Arial" w:cs="Arial"/>
          <w:color w:val="000000"/>
          <w:sz w:val="21"/>
          <w:szCs w:val="21"/>
          <w:lang w:val="es-MX"/>
        </w:rPr>
        <w:t>"</w:t>
      </w:r>
      <w:r w:rsidRPr="00E70314">
        <w:rPr>
          <w:rFonts w:ascii="Arial" w:hAnsi="Arial" w:cs="Arial"/>
          <w:color w:val="000000"/>
          <w:sz w:val="21"/>
          <w:szCs w:val="21"/>
          <w:lang w:val="es-MX"/>
        </w:rPr>
        <w:t>. Identifique la enfermedad crónica del paciente en el apartado “Datos de Diagnóstico” (1. Diabetes Mellitus, 2. Hipertensión Arterial, 3.Obesidad, 4. Disli</w:t>
      </w:r>
      <w:r>
        <w:rPr>
          <w:rFonts w:ascii="Arial" w:hAnsi="Arial" w:cs="Arial"/>
          <w:color w:val="000000"/>
          <w:sz w:val="21"/>
          <w:szCs w:val="21"/>
          <w:lang w:val="es-MX"/>
        </w:rPr>
        <w:t>pidemias, 5. Síndrome Metabólico</w:t>
      </w:r>
      <w:r w:rsidRPr="00E70314">
        <w:rPr>
          <w:rFonts w:ascii="Arial" w:hAnsi="Arial" w:cs="Arial"/>
          <w:color w:val="000000"/>
          <w:sz w:val="21"/>
          <w:szCs w:val="21"/>
          <w:lang w:val="es-MX"/>
        </w:rPr>
        <w:t xml:space="preserve">) y registre en la fila correspondiente por grupo de edad y sexo, los casos en tratamiento y los casos controlados. </w:t>
      </w:r>
    </w:p>
    <w:p w:rsidR="004A5F4A" w:rsidRPr="00C14FB9" w:rsidRDefault="004A5F4A" w:rsidP="004A5F4A">
      <w:pPr>
        <w:tabs>
          <w:tab w:val="left" w:pos="4500"/>
        </w:tabs>
        <w:jc w:val="both"/>
        <w:rPr>
          <w:rFonts w:ascii="Arial" w:hAnsi="Arial" w:cs="Arial"/>
          <w:sz w:val="21"/>
          <w:szCs w:val="21"/>
          <w:lang w:val="es-MX"/>
        </w:rPr>
      </w:pPr>
      <w:r w:rsidRPr="00C14FB9">
        <w:rPr>
          <w:rFonts w:ascii="Arial" w:hAnsi="Arial" w:cs="Arial"/>
          <w:b/>
          <w:sz w:val="21"/>
          <w:szCs w:val="21"/>
          <w:lang w:val="es-MX"/>
        </w:rPr>
        <w:t>Nota:</w:t>
      </w:r>
      <w:r w:rsidRPr="00C14FB9">
        <w:rPr>
          <w:rFonts w:ascii="Arial" w:hAnsi="Arial" w:cs="Arial"/>
          <w:sz w:val="21"/>
          <w:szCs w:val="21"/>
          <w:lang w:val="es-MX"/>
        </w:rPr>
        <w:t xml:space="preserve"> Recuerde que cuando se trate de</w:t>
      </w:r>
      <w:r>
        <w:rPr>
          <w:rFonts w:ascii="Arial" w:hAnsi="Arial" w:cs="Arial"/>
          <w:sz w:val="21"/>
          <w:szCs w:val="21"/>
          <w:lang w:val="es-MX"/>
        </w:rPr>
        <w:t xml:space="preserve"> registrar a un paciente con tres</w:t>
      </w:r>
      <w:r w:rsidRPr="00C14FB9">
        <w:rPr>
          <w:rFonts w:ascii="Arial" w:hAnsi="Arial" w:cs="Arial"/>
          <w:sz w:val="21"/>
          <w:szCs w:val="21"/>
          <w:lang w:val="es-MX"/>
        </w:rPr>
        <w:t xml:space="preserve"> o más enfermedades, deberá anotar todos los padecimientos en forma separada y además como Síndrome Metabólico, en los dos apartados: En tratamiento y controlado (en este último si cumple los criterios).</w:t>
      </w:r>
    </w:p>
    <w:p w:rsidR="004A5F4A" w:rsidRPr="00D07EE6" w:rsidRDefault="004A5F4A" w:rsidP="004A5F4A">
      <w:pPr>
        <w:tabs>
          <w:tab w:val="left" w:pos="4500"/>
          <w:tab w:val="left" w:pos="12960"/>
        </w:tabs>
        <w:jc w:val="both"/>
        <w:rPr>
          <w:rFonts w:ascii="Arial" w:hAnsi="Arial" w:cs="Arial"/>
          <w:sz w:val="21"/>
          <w:szCs w:val="21"/>
          <w:lang w:val="es-MX"/>
        </w:rPr>
      </w:pPr>
    </w:p>
    <w:p w:rsidR="004A5F4A" w:rsidRPr="00D07EE6" w:rsidRDefault="004A5F4A" w:rsidP="004A5F4A">
      <w:pPr>
        <w:tabs>
          <w:tab w:val="left" w:pos="4500"/>
          <w:tab w:val="left" w:pos="12960"/>
        </w:tabs>
        <w:jc w:val="both"/>
        <w:rPr>
          <w:rFonts w:ascii="Arial" w:hAnsi="Arial" w:cs="Arial"/>
          <w:sz w:val="21"/>
          <w:szCs w:val="21"/>
          <w:lang w:val="es-MX"/>
        </w:rPr>
      </w:pPr>
      <w:r w:rsidRPr="00D07EE6">
        <w:rPr>
          <w:rFonts w:ascii="Arial" w:hAnsi="Arial" w:cs="Arial"/>
          <w:sz w:val="21"/>
          <w:szCs w:val="21"/>
          <w:lang w:val="es-MX"/>
        </w:rPr>
        <w:t>Considere lo siguiente para el registro de la información solicitada:</w:t>
      </w:r>
    </w:p>
    <w:p w:rsidR="004A5F4A" w:rsidRPr="0041011A" w:rsidRDefault="004A5F4A" w:rsidP="004A5F4A">
      <w:pPr>
        <w:numPr>
          <w:ilvl w:val="0"/>
          <w:numId w:val="11"/>
        </w:numPr>
        <w:jc w:val="both"/>
        <w:rPr>
          <w:rFonts w:ascii="Arial" w:hAnsi="Arial" w:cs="Arial"/>
          <w:sz w:val="21"/>
          <w:szCs w:val="21"/>
          <w:lang w:val="es-MX"/>
        </w:rPr>
      </w:pPr>
      <w:r w:rsidRPr="00D07EE6">
        <w:rPr>
          <w:rFonts w:ascii="Arial" w:hAnsi="Arial" w:cs="Arial"/>
          <w:b/>
          <w:sz w:val="21"/>
          <w:szCs w:val="21"/>
          <w:lang w:val="es-MX"/>
        </w:rPr>
        <w:t>En tratamiento:</w:t>
      </w:r>
      <w:r w:rsidRPr="00D07EE6">
        <w:rPr>
          <w:rFonts w:ascii="Arial" w:hAnsi="Arial" w:cs="Arial"/>
          <w:sz w:val="21"/>
          <w:szCs w:val="21"/>
          <w:lang w:val="es-MX"/>
        </w:rPr>
        <w:t xml:space="preserve"> Regi</w:t>
      </w:r>
      <w:r w:rsidRPr="0041011A">
        <w:rPr>
          <w:rFonts w:ascii="Arial" w:hAnsi="Arial" w:cs="Arial"/>
          <w:sz w:val="21"/>
          <w:szCs w:val="21"/>
          <w:lang w:val="es-MX"/>
        </w:rPr>
        <w:t xml:space="preserve">stre el número total de pacientes en tratamiento dentro de la UNEME EC durante el mes estadístico de acuerdo a: diagnóstico, grupo </w:t>
      </w:r>
      <w:r>
        <w:rPr>
          <w:rFonts w:ascii="Arial" w:hAnsi="Arial" w:cs="Arial"/>
          <w:sz w:val="21"/>
          <w:szCs w:val="21"/>
          <w:lang w:val="es-MX"/>
        </w:rPr>
        <w:t>de edad</w:t>
      </w:r>
      <w:r w:rsidRPr="0041011A">
        <w:rPr>
          <w:rFonts w:ascii="Arial" w:hAnsi="Arial" w:cs="Arial"/>
          <w:sz w:val="21"/>
          <w:szCs w:val="21"/>
          <w:lang w:val="es-MX"/>
        </w:rPr>
        <w:t xml:space="preserve"> y sexo. </w:t>
      </w:r>
    </w:p>
    <w:p w:rsidR="004A5F4A" w:rsidRPr="005C2C22" w:rsidRDefault="004A5F4A" w:rsidP="004A5F4A">
      <w:pPr>
        <w:tabs>
          <w:tab w:val="left" w:pos="4500"/>
          <w:tab w:val="left" w:pos="12960"/>
        </w:tabs>
        <w:ind w:left="709"/>
        <w:jc w:val="both"/>
        <w:rPr>
          <w:rFonts w:ascii="Arial" w:hAnsi="Arial" w:cs="Arial"/>
          <w:sz w:val="21"/>
          <w:szCs w:val="21"/>
          <w:lang w:val="es-MX"/>
        </w:rPr>
      </w:pPr>
      <w:r w:rsidRPr="005C2C22">
        <w:rPr>
          <w:rFonts w:ascii="Arial" w:hAnsi="Arial" w:cs="Arial"/>
          <w:b/>
          <w:sz w:val="21"/>
          <w:szCs w:val="21"/>
          <w:lang w:val="es-MX"/>
        </w:rPr>
        <w:t>NOTA:</w:t>
      </w:r>
      <w:r w:rsidRPr="005C2C22">
        <w:rPr>
          <w:rFonts w:ascii="Arial" w:hAnsi="Arial" w:cs="Arial"/>
          <w:sz w:val="21"/>
          <w:szCs w:val="21"/>
          <w:lang w:val="es-MX"/>
        </w:rPr>
        <w:t xml:space="preserve"> Recuerde que si el paciente tiene el diagnóstico de síndrome metabólico, deberá de registrar por separado los diagnósticos que en su caso lo integran, y además será registrado también como síndrome metabólico, de acuerdo al grupo de edad y sexo.</w:t>
      </w:r>
    </w:p>
    <w:p w:rsidR="004A5F4A" w:rsidRDefault="004A5F4A" w:rsidP="004A5F4A">
      <w:pPr>
        <w:pStyle w:val="Prrafodelista"/>
        <w:tabs>
          <w:tab w:val="left" w:pos="4500"/>
          <w:tab w:val="left" w:pos="12960"/>
        </w:tabs>
        <w:ind w:left="1416"/>
        <w:jc w:val="both"/>
        <w:rPr>
          <w:rFonts w:ascii="Arial" w:hAnsi="Arial" w:cs="Arial"/>
          <w:sz w:val="21"/>
          <w:szCs w:val="21"/>
          <w:lang w:val="es-MX"/>
        </w:rPr>
      </w:pPr>
    </w:p>
    <w:p w:rsidR="004A5F4A" w:rsidRPr="00E70314" w:rsidRDefault="004A5F4A" w:rsidP="004A5F4A">
      <w:pPr>
        <w:numPr>
          <w:ilvl w:val="0"/>
          <w:numId w:val="11"/>
        </w:numPr>
        <w:jc w:val="both"/>
        <w:rPr>
          <w:rFonts w:ascii="Arial" w:hAnsi="Arial" w:cs="Arial"/>
          <w:color w:val="000000"/>
          <w:sz w:val="21"/>
          <w:szCs w:val="21"/>
          <w:lang w:val="es-MX"/>
        </w:rPr>
      </w:pPr>
      <w:r w:rsidRPr="0041011A">
        <w:rPr>
          <w:rFonts w:ascii="Arial" w:hAnsi="Arial" w:cs="Arial"/>
          <w:b/>
          <w:sz w:val="21"/>
          <w:szCs w:val="21"/>
          <w:lang w:val="es-MX"/>
        </w:rPr>
        <w:lastRenderedPageBreak/>
        <w:t>Controlados:</w:t>
      </w:r>
      <w:r w:rsidRPr="00E70314">
        <w:rPr>
          <w:rFonts w:ascii="Arial" w:hAnsi="Arial" w:cs="Arial"/>
          <w:color w:val="000000"/>
          <w:sz w:val="21"/>
          <w:szCs w:val="21"/>
          <w:lang w:val="es-MX"/>
        </w:rPr>
        <w:t xml:space="preserve"> De los casos en tratamiento, </w:t>
      </w:r>
      <w:r>
        <w:rPr>
          <w:rFonts w:ascii="Arial" w:hAnsi="Arial" w:cs="Arial"/>
          <w:color w:val="000000"/>
          <w:sz w:val="21"/>
          <w:szCs w:val="21"/>
          <w:lang w:val="es-MX"/>
        </w:rPr>
        <w:t>cuente el total de los pacientes que están “Controlados</w:t>
      </w:r>
      <w:r w:rsidRPr="00E70314">
        <w:rPr>
          <w:rFonts w:ascii="Arial" w:hAnsi="Arial" w:cs="Arial"/>
          <w:color w:val="000000"/>
          <w:sz w:val="21"/>
          <w:szCs w:val="21"/>
          <w:lang w:val="es-MX"/>
        </w:rPr>
        <w:t xml:space="preserve">” </w:t>
      </w:r>
      <w:r>
        <w:rPr>
          <w:rFonts w:ascii="Arial" w:hAnsi="Arial" w:cs="Arial"/>
          <w:color w:val="000000"/>
          <w:sz w:val="21"/>
          <w:szCs w:val="21"/>
          <w:lang w:val="es-MX"/>
        </w:rPr>
        <w:t>y regístrelo en el padecimiento correspondiente según: grupo de edad y sexo.</w:t>
      </w:r>
    </w:p>
    <w:p w:rsidR="004A5F4A" w:rsidRPr="00E70314" w:rsidRDefault="004A5F4A" w:rsidP="004A5F4A">
      <w:pPr>
        <w:ind w:left="709"/>
        <w:jc w:val="both"/>
        <w:rPr>
          <w:rFonts w:ascii="Arial" w:hAnsi="Arial" w:cs="Arial"/>
          <w:color w:val="000000"/>
          <w:sz w:val="21"/>
          <w:szCs w:val="21"/>
          <w:lang w:val="es-MX"/>
        </w:rPr>
      </w:pPr>
      <w:r w:rsidRPr="00E70314">
        <w:rPr>
          <w:rFonts w:ascii="Arial" w:hAnsi="Arial" w:cs="Arial"/>
          <w:color w:val="000000"/>
          <w:sz w:val="21"/>
          <w:szCs w:val="21"/>
          <w:lang w:val="es-MX"/>
        </w:rPr>
        <w:t xml:space="preserve">Considere Caso </w:t>
      </w:r>
      <w:r w:rsidRPr="005C2C22">
        <w:rPr>
          <w:rFonts w:ascii="Arial" w:hAnsi="Arial" w:cs="Arial"/>
          <w:b/>
          <w:color w:val="000000"/>
          <w:sz w:val="21"/>
          <w:szCs w:val="21"/>
          <w:lang w:val="es-MX"/>
        </w:rPr>
        <w:t>Controlado</w:t>
      </w:r>
      <w:r w:rsidRPr="00E70314">
        <w:rPr>
          <w:rFonts w:ascii="Arial" w:hAnsi="Arial" w:cs="Arial"/>
          <w:color w:val="000000"/>
          <w:sz w:val="21"/>
          <w:szCs w:val="21"/>
          <w:lang w:val="es-MX"/>
        </w:rPr>
        <w:t xml:space="preserve"> </w:t>
      </w:r>
      <w:r>
        <w:rPr>
          <w:rFonts w:ascii="Arial" w:hAnsi="Arial" w:cs="Arial"/>
          <w:color w:val="000000"/>
          <w:sz w:val="21"/>
          <w:szCs w:val="21"/>
          <w:lang w:val="es-MX"/>
        </w:rPr>
        <w:t xml:space="preserve">a: </w:t>
      </w:r>
    </w:p>
    <w:p w:rsidR="004A5F4A" w:rsidRPr="00E70314" w:rsidRDefault="004A5F4A" w:rsidP="004A5F4A">
      <w:pPr>
        <w:numPr>
          <w:ilvl w:val="0"/>
          <w:numId w:val="9"/>
        </w:numPr>
        <w:tabs>
          <w:tab w:val="left" w:pos="1134"/>
        </w:tabs>
        <w:ind w:left="1134" w:hanging="425"/>
        <w:jc w:val="both"/>
        <w:rPr>
          <w:rFonts w:ascii="Arial" w:hAnsi="Arial" w:cs="Arial"/>
          <w:color w:val="000000"/>
          <w:sz w:val="21"/>
          <w:szCs w:val="21"/>
          <w:lang w:val="es-MX"/>
        </w:rPr>
      </w:pPr>
      <w:r w:rsidRPr="00B2504F">
        <w:rPr>
          <w:rFonts w:ascii="Arial" w:hAnsi="Arial" w:cs="Arial"/>
          <w:b/>
          <w:color w:val="000000"/>
          <w:sz w:val="21"/>
          <w:szCs w:val="21"/>
          <w:lang w:val="es-MX"/>
        </w:rPr>
        <w:t>DIABETES</w:t>
      </w:r>
      <w:r>
        <w:rPr>
          <w:rFonts w:ascii="Arial" w:hAnsi="Arial" w:cs="Arial"/>
          <w:b/>
          <w:color w:val="000000"/>
          <w:sz w:val="21"/>
          <w:szCs w:val="21"/>
          <w:lang w:val="es-MX"/>
        </w:rPr>
        <w:t xml:space="preserve"> MELLITUS</w:t>
      </w:r>
      <w:r w:rsidRPr="00B2504F">
        <w:rPr>
          <w:rFonts w:ascii="Arial" w:hAnsi="Arial" w:cs="Arial"/>
          <w:b/>
          <w:color w:val="000000"/>
          <w:sz w:val="21"/>
          <w:szCs w:val="21"/>
          <w:lang w:val="es-MX"/>
        </w:rPr>
        <w:t>:</w:t>
      </w:r>
      <w:r w:rsidRPr="00E70314">
        <w:rPr>
          <w:rFonts w:ascii="Arial" w:hAnsi="Arial" w:cs="Arial"/>
          <w:color w:val="000000"/>
          <w:sz w:val="21"/>
          <w:szCs w:val="21"/>
          <w:lang w:val="es-MX"/>
        </w:rPr>
        <w:t xml:space="preserve"> Paciente que se encuentra en tratamiento farmacológico y no farmacológico con niveles de hemoglobina </w:t>
      </w:r>
      <w:r w:rsidRPr="005C2C22">
        <w:rPr>
          <w:rFonts w:ascii="Arial" w:hAnsi="Arial" w:cs="Arial"/>
          <w:color w:val="000000"/>
          <w:sz w:val="21"/>
          <w:szCs w:val="21"/>
          <w:lang w:val="es-MX"/>
        </w:rPr>
        <w:t>glucosilada: menor</w:t>
      </w:r>
      <w:r w:rsidRPr="00E70314">
        <w:rPr>
          <w:rFonts w:ascii="Arial" w:hAnsi="Arial" w:cs="Arial"/>
          <w:color w:val="000000"/>
          <w:sz w:val="21"/>
          <w:szCs w:val="21"/>
          <w:lang w:val="es-MX"/>
        </w:rPr>
        <w:t xml:space="preserve"> a 7 % </w:t>
      </w:r>
      <w:r>
        <w:rPr>
          <w:rFonts w:ascii="Arial" w:hAnsi="Arial" w:cs="Arial"/>
          <w:color w:val="000000"/>
          <w:sz w:val="21"/>
          <w:szCs w:val="21"/>
          <w:lang w:val="es-MX"/>
        </w:rPr>
        <w:t>en el mes estadístico.</w:t>
      </w:r>
    </w:p>
    <w:p w:rsidR="004A5F4A" w:rsidRDefault="004A5F4A" w:rsidP="004A5F4A">
      <w:pPr>
        <w:numPr>
          <w:ilvl w:val="0"/>
          <w:numId w:val="9"/>
        </w:numPr>
        <w:tabs>
          <w:tab w:val="left" w:pos="1134"/>
          <w:tab w:val="left" w:pos="4111"/>
        </w:tabs>
        <w:ind w:left="1134" w:hanging="425"/>
        <w:jc w:val="both"/>
        <w:rPr>
          <w:rFonts w:ascii="Arial" w:hAnsi="Arial" w:cs="Arial"/>
          <w:color w:val="000000"/>
          <w:sz w:val="21"/>
          <w:szCs w:val="21"/>
          <w:lang w:val="es-MX"/>
        </w:rPr>
      </w:pPr>
      <w:r>
        <w:rPr>
          <w:rFonts w:ascii="Arial" w:hAnsi="Arial" w:cs="Arial"/>
          <w:b/>
          <w:color w:val="000000"/>
          <w:sz w:val="21"/>
          <w:szCs w:val="21"/>
          <w:lang w:val="es-MX"/>
        </w:rPr>
        <w:t>HIPERTENSIÓ</w:t>
      </w:r>
      <w:r w:rsidRPr="002D3B90">
        <w:rPr>
          <w:rFonts w:ascii="Arial" w:hAnsi="Arial" w:cs="Arial"/>
          <w:b/>
          <w:color w:val="000000"/>
          <w:sz w:val="21"/>
          <w:szCs w:val="21"/>
          <w:lang w:val="es-MX"/>
        </w:rPr>
        <w:t>N</w:t>
      </w:r>
      <w:r>
        <w:rPr>
          <w:rFonts w:ascii="Arial" w:hAnsi="Arial" w:cs="Arial"/>
          <w:b/>
          <w:color w:val="000000"/>
          <w:sz w:val="21"/>
          <w:szCs w:val="21"/>
          <w:lang w:val="es-MX"/>
        </w:rPr>
        <w:t xml:space="preserve"> ARTERIAL</w:t>
      </w:r>
      <w:r w:rsidRPr="002D3B90">
        <w:rPr>
          <w:rFonts w:ascii="Arial" w:hAnsi="Arial" w:cs="Arial"/>
          <w:b/>
          <w:color w:val="000000"/>
          <w:sz w:val="21"/>
          <w:szCs w:val="21"/>
          <w:lang w:val="es-MX"/>
        </w:rPr>
        <w:t>:</w:t>
      </w:r>
      <w:r w:rsidRPr="00E70314">
        <w:rPr>
          <w:rFonts w:ascii="Arial" w:hAnsi="Arial" w:cs="Arial"/>
          <w:color w:val="000000"/>
          <w:sz w:val="21"/>
          <w:szCs w:val="21"/>
          <w:lang w:val="es-MX"/>
        </w:rPr>
        <w:t xml:space="preserve"> Paciente que se encuentra en tratamiento farmacológico y no farmacológico que su presión a</w:t>
      </w:r>
      <w:r>
        <w:rPr>
          <w:rFonts w:ascii="Arial" w:hAnsi="Arial" w:cs="Arial"/>
          <w:color w:val="000000"/>
          <w:sz w:val="21"/>
          <w:szCs w:val="21"/>
          <w:lang w:val="es-MX"/>
        </w:rPr>
        <w:t>rterial sea: menor de 140/90 mm</w:t>
      </w:r>
      <w:r w:rsidRPr="00E70314">
        <w:rPr>
          <w:rFonts w:ascii="Arial" w:hAnsi="Arial" w:cs="Arial"/>
          <w:color w:val="000000"/>
          <w:sz w:val="21"/>
          <w:szCs w:val="21"/>
          <w:lang w:val="es-MX"/>
        </w:rPr>
        <w:t xml:space="preserve">Hg. En pacientes con </w:t>
      </w:r>
      <w:r>
        <w:rPr>
          <w:rFonts w:ascii="Arial" w:hAnsi="Arial" w:cs="Arial"/>
          <w:color w:val="000000"/>
          <w:sz w:val="21"/>
          <w:szCs w:val="21"/>
          <w:lang w:val="es-MX"/>
        </w:rPr>
        <w:t>HTA y</w:t>
      </w:r>
      <w:r w:rsidRPr="00C14FB9">
        <w:rPr>
          <w:rFonts w:ascii="Arial" w:hAnsi="Arial" w:cs="Arial"/>
          <w:color w:val="000000"/>
          <w:sz w:val="21"/>
          <w:szCs w:val="21"/>
          <w:lang w:val="es-MX"/>
        </w:rPr>
        <w:t xml:space="preserve"> DM </w:t>
      </w:r>
      <w:r>
        <w:rPr>
          <w:rFonts w:ascii="Arial" w:hAnsi="Arial" w:cs="Arial"/>
          <w:color w:val="000000"/>
          <w:sz w:val="21"/>
          <w:szCs w:val="21"/>
          <w:lang w:val="es-MX"/>
        </w:rPr>
        <w:t>considerar, meno</w:t>
      </w:r>
      <w:r w:rsidRPr="00B2504F">
        <w:rPr>
          <w:rFonts w:ascii="Arial" w:hAnsi="Arial" w:cs="Arial"/>
          <w:color w:val="000000"/>
          <w:sz w:val="21"/>
          <w:szCs w:val="21"/>
          <w:lang w:val="es-MX"/>
        </w:rPr>
        <w:t>r</w:t>
      </w:r>
      <w:r>
        <w:rPr>
          <w:rFonts w:ascii="Arial" w:hAnsi="Arial" w:cs="Arial"/>
          <w:color w:val="000000"/>
          <w:sz w:val="21"/>
          <w:szCs w:val="21"/>
          <w:lang w:val="es-MX"/>
        </w:rPr>
        <w:t xml:space="preserve"> de </w:t>
      </w:r>
      <w:r w:rsidRPr="00C14FB9">
        <w:rPr>
          <w:rFonts w:ascii="Arial" w:hAnsi="Arial" w:cs="Arial"/>
          <w:color w:val="000000"/>
          <w:sz w:val="21"/>
          <w:szCs w:val="21"/>
          <w:lang w:val="es-MX"/>
        </w:rPr>
        <w:t>130/80</w:t>
      </w:r>
      <w:r>
        <w:rPr>
          <w:rFonts w:ascii="Arial" w:hAnsi="Arial" w:cs="Arial"/>
          <w:color w:val="000000"/>
          <w:sz w:val="21"/>
          <w:szCs w:val="21"/>
          <w:lang w:val="es-MX"/>
        </w:rPr>
        <w:t xml:space="preserve"> mmHg durante el mes estadístico.</w:t>
      </w:r>
    </w:p>
    <w:p w:rsidR="004A5F4A" w:rsidRPr="005C2C22" w:rsidRDefault="004A5F4A" w:rsidP="004A5F4A">
      <w:pPr>
        <w:numPr>
          <w:ilvl w:val="0"/>
          <w:numId w:val="9"/>
        </w:numPr>
        <w:tabs>
          <w:tab w:val="left" w:pos="1134"/>
        </w:tabs>
        <w:ind w:left="1134" w:hanging="425"/>
        <w:jc w:val="both"/>
        <w:rPr>
          <w:rFonts w:ascii="Arial" w:hAnsi="Arial" w:cs="Arial"/>
          <w:color w:val="000000"/>
          <w:sz w:val="21"/>
          <w:szCs w:val="21"/>
          <w:lang w:val="es-MX"/>
        </w:rPr>
      </w:pPr>
      <w:r w:rsidRPr="005C2C22">
        <w:rPr>
          <w:rFonts w:ascii="Arial" w:hAnsi="Arial" w:cs="Arial"/>
          <w:b/>
          <w:color w:val="000000"/>
          <w:sz w:val="21"/>
          <w:szCs w:val="21"/>
          <w:lang w:val="es-MX"/>
        </w:rPr>
        <w:t>OBESIDAD:</w:t>
      </w:r>
      <w:r w:rsidRPr="005C2C22">
        <w:rPr>
          <w:rFonts w:ascii="Arial" w:hAnsi="Arial" w:cs="Arial"/>
          <w:color w:val="000000"/>
          <w:sz w:val="21"/>
          <w:szCs w:val="21"/>
          <w:lang w:val="es-MX"/>
        </w:rPr>
        <w:t xml:space="preserve"> Paciente</w:t>
      </w:r>
      <w:r>
        <w:rPr>
          <w:rFonts w:ascii="Arial" w:hAnsi="Arial" w:cs="Arial"/>
          <w:color w:val="000000"/>
          <w:sz w:val="21"/>
          <w:szCs w:val="21"/>
          <w:lang w:val="es-MX"/>
        </w:rPr>
        <w:t xml:space="preserve"> que en el mes estadístico</w:t>
      </w:r>
      <w:r w:rsidRPr="005C2C22">
        <w:rPr>
          <w:rFonts w:ascii="Arial" w:hAnsi="Arial" w:cs="Arial"/>
          <w:color w:val="000000"/>
          <w:sz w:val="21"/>
          <w:szCs w:val="21"/>
          <w:lang w:val="es-MX"/>
        </w:rPr>
        <w:t xml:space="preserve"> haya disminuido del 5% o más de su peso corporal </w:t>
      </w:r>
      <w:r>
        <w:rPr>
          <w:rFonts w:ascii="Arial" w:hAnsi="Arial" w:cs="Arial"/>
          <w:color w:val="000000"/>
          <w:sz w:val="21"/>
          <w:szCs w:val="21"/>
          <w:lang w:val="es-MX"/>
        </w:rPr>
        <w:t>después de haber ingresado a la UNEME</w:t>
      </w:r>
      <w:r w:rsidRPr="005C2C22">
        <w:rPr>
          <w:rFonts w:ascii="Arial" w:hAnsi="Arial" w:cs="Arial"/>
          <w:color w:val="000000"/>
          <w:sz w:val="21"/>
          <w:szCs w:val="21"/>
          <w:lang w:val="es-MX"/>
        </w:rPr>
        <w:t xml:space="preserve"> EC y mantiene o baja su peso corporal en las mediciones posteriores.</w:t>
      </w:r>
    </w:p>
    <w:p w:rsidR="004A5F4A" w:rsidRPr="005C2C22" w:rsidRDefault="004A5F4A" w:rsidP="004A5F4A">
      <w:pPr>
        <w:numPr>
          <w:ilvl w:val="0"/>
          <w:numId w:val="9"/>
        </w:numPr>
        <w:tabs>
          <w:tab w:val="left" w:pos="1134"/>
        </w:tabs>
        <w:ind w:left="1134" w:hanging="425"/>
        <w:jc w:val="both"/>
        <w:rPr>
          <w:rFonts w:ascii="Arial" w:hAnsi="Arial" w:cs="Arial"/>
          <w:b/>
          <w:color w:val="000000" w:themeColor="text1"/>
          <w:sz w:val="21"/>
          <w:szCs w:val="21"/>
          <w:lang w:val="es-MX"/>
        </w:rPr>
      </w:pPr>
      <w:r w:rsidRPr="005C2C22">
        <w:rPr>
          <w:rFonts w:ascii="Arial" w:hAnsi="Arial" w:cs="Arial"/>
          <w:b/>
          <w:color w:val="000000" w:themeColor="text1"/>
          <w:sz w:val="21"/>
          <w:szCs w:val="21"/>
          <w:lang w:val="es-MX"/>
        </w:rPr>
        <w:t>DISLIPIDEMIA:</w:t>
      </w:r>
      <w:r>
        <w:rPr>
          <w:rFonts w:ascii="Arial" w:hAnsi="Arial" w:cs="Arial"/>
          <w:color w:val="000000" w:themeColor="text1"/>
          <w:sz w:val="21"/>
          <w:szCs w:val="21"/>
          <w:lang w:val="es-MX"/>
        </w:rPr>
        <w:t xml:space="preserve"> p</w:t>
      </w:r>
      <w:r w:rsidRPr="005C2C22">
        <w:rPr>
          <w:rFonts w:ascii="Arial" w:hAnsi="Arial" w:cs="Arial"/>
          <w:color w:val="000000" w:themeColor="text1"/>
          <w:sz w:val="21"/>
          <w:szCs w:val="21"/>
          <w:lang w:val="es-MX"/>
        </w:rPr>
        <w:t xml:space="preserve">aciente que se encuentra en tratamiento farmacológico y no farmacológico que presenta </w:t>
      </w:r>
      <w:r>
        <w:rPr>
          <w:rFonts w:ascii="Arial" w:hAnsi="Arial" w:cs="Arial"/>
          <w:color w:val="000000" w:themeColor="text1"/>
          <w:sz w:val="21"/>
          <w:szCs w:val="21"/>
          <w:lang w:val="es-MX"/>
        </w:rPr>
        <w:t xml:space="preserve">en el mes estadístico </w:t>
      </w:r>
      <w:r w:rsidRPr="005C2C22">
        <w:rPr>
          <w:rFonts w:ascii="Arial" w:hAnsi="Arial" w:cs="Arial"/>
          <w:color w:val="000000" w:themeColor="text1"/>
          <w:sz w:val="21"/>
          <w:szCs w:val="21"/>
          <w:lang w:val="es-MX"/>
        </w:rPr>
        <w:t>cifras de</w:t>
      </w:r>
      <w:r>
        <w:rPr>
          <w:rFonts w:ascii="Arial" w:hAnsi="Arial" w:cs="Arial"/>
          <w:color w:val="000000" w:themeColor="text1"/>
          <w:sz w:val="21"/>
          <w:szCs w:val="21"/>
          <w:lang w:val="es-MX"/>
        </w:rPr>
        <w:t>:</w:t>
      </w:r>
    </w:p>
    <w:p w:rsidR="004A5F4A" w:rsidRPr="005C2C22" w:rsidRDefault="004A5F4A" w:rsidP="004A5F4A">
      <w:pPr>
        <w:ind w:left="1416"/>
        <w:jc w:val="both"/>
        <w:rPr>
          <w:rFonts w:ascii="Arial" w:hAnsi="Arial" w:cs="Arial"/>
          <w:color w:val="000000" w:themeColor="text1"/>
          <w:sz w:val="21"/>
          <w:szCs w:val="21"/>
          <w:lang w:val="es-MX"/>
        </w:rPr>
      </w:pPr>
      <w:r w:rsidRPr="005C2C22">
        <w:rPr>
          <w:rFonts w:ascii="Arial" w:hAnsi="Arial" w:cs="Arial"/>
          <w:b/>
          <w:color w:val="000000" w:themeColor="text1"/>
          <w:sz w:val="21"/>
          <w:szCs w:val="21"/>
          <w:lang w:val="es-MX"/>
        </w:rPr>
        <w:t>Colesterol total:</w:t>
      </w:r>
      <w:r w:rsidRPr="005C2C22">
        <w:rPr>
          <w:rFonts w:ascii="Arial" w:hAnsi="Arial" w:cs="Arial"/>
          <w:color w:val="000000" w:themeColor="text1"/>
          <w:sz w:val="21"/>
          <w:szCs w:val="21"/>
          <w:lang w:val="es-MX"/>
        </w:rPr>
        <w:t xml:space="preserve"> menor a 200 mg/dl.</w:t>
      </w:r>
    </w:p>
    <w:p w:rsidR="004A5F4A" w:rsidRPr="005C2C22" w:rsidRDefault="004A5F4A" w:rsidP="004A5F4A">
      <w:pPr>
        <w:ind w:left="1416"/>
        <w:jc w:val="both"/>
        <w:rPr>
          <w:rFonts w:ascii="Arial" w:hAnsi="Arial" w:cs="Arial"/>
          <w:color w:val="000000" w:themeColor="text1"/>
          <w:sz w:val="21"/>
          <w:szCs w:val="21"/>
          <w:lang w:val="es-MX"/>
        </w:rPr>
      </w:pPr>
      <w:r w:rsidRPr="005C2C22">
        <w:rPr>
          <w:rFonts w:ascii="Arial" w:hAnsi="Arial" w:cs="Arial"/>
          <w:b/>
          <w:color w:val="000000" w:themeColor="text1"/>
          <w:sz w:val="21"/>
          <w:szCs w:val="21"/>
          <w:lang w:val="es-MX"/>
        </w:rPr>
        <w:t>LDL:</w:t>
      </w:r>
      <w:r w:rsidRPr="005C2C22">
        <w:rPr>
          <w:rFonts w:ascii="Arial" w:hAnsi="Arial" w:cs="Arial"/>
          <w:color w:val="000000" w:themeColor="text1"/>
          <w:sz w:val="21"/>
          <w:szCs w:val="21"/>
          <w:lang w:val="es-MX"/>
        </w:rPr>
        <w:t xml:space="preserve"> menores de 100 mg/dl.</w:t>
      </w:r>
    </w:p>
    <w:p w:rsidR="004A5F4A" w:rsidRDefault="004A5F4A" w:rsidP="004A5F4A">
      <w:pPr>
        <w:ind w:left="1416"/>
        <w:jc w:val="both"/>
        <w:rPr>
          <w:rFonts w:ascii="Arial" w:hAnsi="Arial" w:cs="Arial"/>
          <w:color w:val="000000" w:themeColor="text1"/>
          <w:sz w:val="21"/>
          <w:szCs w:val="21"/>
          <w:lang w:val="es-MX"/>
        </w:rPr>
      </w:pPr>
      <w:r w:rsidRPr="005C2C22">
        <w:rPr>
          <w:rFonts w:ascii="Arial" w:hAnsi="Arial" w:cs="Arial"/>
          <w:b/>
          <w:color w:val="000000" w:themeColor="text1"/>
          <w:sz w:val="21"/>
          <w:szCs w:val="21"/>
          <w:lang w:val="es-MX"/>
        </w:rPr>
        <w:t>HDL:</w:t>
      </w:r>
      <w:r>
        <w:rPr>
          <w:rFonts w:ascii="Arial" w:hAnsi="Arial" w:cs="Arial"/>
          <w:color w:val="000000" w:themeColor="text1"/>
          <w:sz w:val="21"/>
          <w:szCs w:val="21"/>
          <w:lang w:val="es-MX"/>
        </w:rPr>
        <w:t xml:space="preserve"> p</w:t>
      </w:r>
      <w:r w:rsidRPr="005C2C22">
        <w:rPr>
          <w:rFonts w:ascii="Arial" w:hAnsi="Arial" w:cs="Arial"/>
          <w:color w:val="000000" w:themeColor="text1"/>
          <w:sz w:val="21"/>
          <w:szCs w:val="21"/>
          <w:lang w:val="es-MX"/>
        </w:rPr>
        <w:t>aciente masculino con cifras mayores de 40 mg/dl y mujeres con cifras mayores de 50 mg/dl.</w:t>
      </w:r>
    </w:p>
    <w:p w:rsidR="004A5F4A" w:rsidRPr="005C2C22" w:rsidRDefault="004A5F4A" w:rsidP="004A5F4A">
      <w:pPr>
        <w:ind w:left="1416"/>
        <w:jc w:val="both"/>
        <w:rPr>
          <w:rFonts w:ascii="Arial" w:hAnsi="Arial" w:cs="Arial"/>
          <w:color w:val="000000" w:themeColor="text1"/>
          <w:sz w:val="21"/>
          <w:szCs w:val="21"/>
          <w:lang w:val="es-MX"/>
        </w:rPr>
      </w:pPr>
      <w:r w:rsidRPr="005C2C22">
        <w:rPr>
          <w:rFonts w:ascii="Arial" w:hAnsi="Arial" w:cs="Arial"/>
          <w:b/>
          <w:color w:val="000000" w:themeColor="text1"/>
          <w:sz w:val="21"/>
          <w:szCs w:val="21"/>
          <w:lang w:val="es-MX"/>
        </w:rPr>
        <w:t>Triglicéridos:</w:t>
      </w:r>
      <w:r>
        <w:rPr>
          <w:rFonts w:ascii="Arial" w:hAnsi="Arial" w:cs="Arial"/>
          <w:color w:val="000000" w:themeColor="text1"/>
          <w:sz w:val="21"/>
          <w:szCs w:val="21"/>
          <w:lang w:val="es-MX"/>
        </w:rPr>
        <w:t xml:space="preserve"> menor a 150 mg/dl, e</w:t>
      </w:r>
      <w:r w:rsidRPr="005C2C22">
        <w:rPr>
          <w:rFonts w:ascii="Arial" w:hAnsi="Arial" w:cs="Arial"/>
          <w:color w:val="000000" w:themeColor="text1"/>
          <w:sz w:val="21"/>
          <w:szCs w:val="21"/>
          <w:lang w:val="es-MX"/>
        </w:rPr>
        <w:t>n muestra tomada en ayuno de al menos 12 horas.</w:t>
      </w:r>
    </w:p>
    <w:p w:rsidR="004A5F4A" w:rsidRPr="00954BA1" w:rsidRDefault="004A5F4A" w:rsidP="004A5F4A">
      <w:pPr>
        <w:pStyle w:val="Prrafodelista"/>
        <w:numPr>
          <w:ilvl w:val="0"/>
          <w:numId w:val="30"/>
        </w:numPr>
        <w:ind w:left="1134"/>
        <w:jc w:val="both"/>
        <w:rPr>
          <w:rFonts w:ascii="Arial" w:hAnsi="Arial" w:cs="Arial"/>
          <w:sz w:val="21"/>
          <w:szCs w:val="21"/>
        </w:rPr>
      </w:pPr>
      <w:r w:rsidRPr="00954BA1">
        <w:rPr>
          <w:rFonts w:ascii="Arial" w:hAnsi="Arial" w:cs="Arial"/>
          <w:b/>
          <w:sz w:val="21"/>
          <w:szCs w:val="21"/>
          <w:lang w:val="es-MX"/>
        </w:rPr>
        <w:t>SINDROME METABÓLICO:</w:t>
      </w:r>
      <w:r w:rsidRPr="00954BA1">
        <w:rPr>
          <w:rFonts w:ascii="Arial" w:hAnsi="Arial" w:cs="Arial"/>
          <w:sz w:val="21"/>
          <w:szCs w:val="21"/>
          <w:lang w:val="es-MX"/>
        </w:rPr>
        <w:t xml:space="preserve"> Paciente que se encuentra en tratamiento farmacológico y no farmacológico, y </w:t>
      </w:r>
      <w:r w:rsidRPr="00954BA1">
        <w:rPr>
          <w:rFonts w:ascii="Arial" w:hAnsi="Arial" w:cs="Arial"/>
          <w:sz w:val="21"/>
          <w:szCs w:val="21"/>
        </w:rPr>
        <w:t>haya controlado la diabetes mellitus y al menos otro padecimiento con los que se integró el diagnóstico. Si no está contemplada la diabetes mellitus, considere al menos dos padecimientos controlados. Tenga en cuenta los siguientes valores de referencia para considerarse controlado:</w:t>
      </w:r>
    </w:p>
    <w:p w:rsidR="004A5F4A" w:rsidRPr="00074A1A" w:rsidRDefault="004A5F4A" w:rsidP="004A5F4A">
      <w:pPr>
        <w:pStyle w:val="Prrafodelista"/>
        <w:numPr>
          <w:ilvl w:val="0"/>
          <w:numId w:val="29"/>
        </w:numPr>
        <w:contextualSpacing w:val="0"/>
        <w:jc w:val="both"/>
        <w:rPr>
          <w:rFonts w:ascii="Arial" w:hAnsi="Arial" w:cs="Arial"/>
          <w:sz w:val="21"/>
          <w:szCs w:val="21"/>
        </w:rPr>
      </w:pPr>
      <w:r w:rsidRPr="00074A1A">
        <w:rPr>
          <w:rFonts w:ascii="Arial" w:hAnsi="Arial" w:cs="Arial"/>
          <w:sz w:val="21"/>
          <w:szCs w:val="21"/>
        </w:rPr>
        <w:t>Pres</w:t>
      </w:r>
      <w:r>
        <w:rPr>
          <w:rFonts w:ascii="Arial" w:hAnsi="Arial" w:cs="Arial"/>
          <w:sz w:val="21"/>
          <w:szCs w:val="21"/>
        </w:rPr>
        <w:t>ión arterial: menor a 140/90 mm</w:t>
      </w:r>
      <w:r w:rsidRPr="00074A1A">
        <w:rPr>
          <w:rFonts w:ascii="Arial" w:hAnsi="Arial" w:cs="Arial"/>
          <w:sz w:val="21"/>
          <w:szCs w:val="21"/>
        </w:rPr>
        <w:t>Hg y menor de 130/80 cuando presentan Diabetes mellitus como comorbilidad.</w:t>
      </w:r>
    </w:p>
    <w:p w:rsidR="004A5F4A" w:rsidRPr="00074A1A" w:rsidRDefault="004A5F4A" w:rsidP="004A5F4A">
      <w:pPr>
        <w:pStyle w:val="Prrafodelista"/>
        <w:numPr>
          <w:ilvl w:val="0"/>
          <w:numId w:val="29"/>
        </w:numPr>
        <w:contextualSpacing w:val="0"/>
        <w:jc w:val="both"/>
        <w:rPr>
          <w:rFonts w:ascii="Arial" w:hAnsi="Arial" w:cs="Arial"/>
          <w:sz w:val="21"/>
          <w:szCs w:val="21"/>
          <w:lang w:val="es-MX"/>
        </w:rPr>
      </w:pPr>
      <w:r w:rsidRPr="00074A1A">
        <w:rPr>
          <w:rFonts w:ascii="Arial" w:hAnsi="Arial" w:cs="Arial"/>
          <w:sz w:val="21"/>
          <w:szCs w:val="21"/>
          <w:lang w:val="es-MX"/>
        </w:rPr>
        <w:t xml:space="preserve">Hemoglobina Glucosilada (HbA1c) por debajo de 7% o </w:t>
      </w:r>
      <w:r w:rsidRPr="00074A1A">
        <w:rPr>
          <w:rFonts w:ascii="Arial" w:hAnsi="Arial" w:cs="Arial"/>
          <w:sz w:val="21"/>
          <w:szCs w:val="21"/>
        </w:rPr>
        <w:t>Glucosa en ayuno</w:t>
      </w:r>
      <w:r w:rsidRPr="00074A1A">
        <w:rPr>
          <w:rFonts w:ascii="Arial" w:hAnsi="Arial" w:cs="Arial"/>
          <w:sz w:val="21"/>
          <w:szCs w:val="21"/>
          <w:lang w:val="es-MX"/>
        </w:rPr>
        <w:t xml:space="preserve"> entre 70 y 130 mg/dl.</w:t>
      </w:r>
    </w:p>
    <w:p w:rsidR="004A5F4A" w:rsidRPr="00074A1A" w:rsidRDefault="004A5F4A" w:rsidP="004A5F4A">
      <w:pPr>
        <w:pStyle w:val="Prrafodelista"/>
        <w:numPr>
          <w:ilvl w:val="0"/>
          <w:numId w:val="29"/>
        </w:numPr>
        <w:contextualSpacing w:val="0"/>
        <w:jc w:val="both"/>
        <w:rPr>
          <w:rFonts w:ascii="Arial" w:hAnsi="Arial" w:cs="Arial"/>
          <w:sz w:val="21"/>
          <w:szCs w:val="21"/>
        </w:rPr>
      </w:pPr>
      <w:r>
        <w:rPr>
          <w:rFonts w:ascii="Arial" w:hAnsi="Arial" w:cs="Arial"/>
          <w:sz w:val="21"/>
          <w:szCs w:val="21"/>
        </w:rPr>
        <w:t xml:space="preserve">Colesterol total: menor a 200 </w:t>
      </w:r>
      <w:r w:rsidRPr="00074A1A">
        <w:rPr>
          <w:rFonts w:ascii="Arial" w:hAnsi="Arial" w:cs="Arial"/>
          <w:sz w:val="21"/>
          <w:szCs w:val="21"/>
        </w:rPr>
        <w:t>mg/dl.</w:t>
      </w:r>
    </w:p>
    <w:p w:rsidR="004A5F4A" w:rsidRPr="00074A1A" w:rsidRDefault="004A5F4A" w:rsidP="004A5F4A">
      <w:pPr>
        <w:pStyle w:val="Prrafodelista"/>
        <w:numPr>
          <w:ilvl w:val="0"/>
          <w:numId w:val="29"/>
        </w:numPr>
        <w:contextualSpacing w:val="0"/>
        <w:jc w:val="both"/>
        <w:rPr>
          <w:rFonts w:ascii="Arial" w:hAnsi="Arial" w:cs="Arial"/>
          <w:sz w:val="21"/>
          <w:szCs w:val="21"/>
        </w:rPr>
      </w:pPr>
      <w:r w:rsidRPr="00074A1A">
        <w:rPr>
          <w:rFonts w:ascii="Arial" w:hAnsi="Arial" w:cs="Arial"/>
          <w:sz w:val="21"/>
          <w:szCs w:val="21"/>
        </w:rPr>
        <w:t>LDL: menores de 100 mg/dl.</w:t>
      </w:r>
    </w:p>
    <w:p w:rsidR="004A5F4A" w:rsidRPr="00074A1A" w:rsidRDefault="004A5F4A" w:rsidP="004A5F4A">
      <w:pPr>
        <w:pStyle w:val="Prrafodelista"/>
        <w:numPr>
          <w:ilvl w:val="0"/>
          <w:numId w:val="29"/>
        </w:numPr>
        <w:contextualSpacing w:val="0"/>
        <w:jc w:val="both"/>
        <w:rPr>
          <w:rFonts w:ascii="Arial" w:hAnsi="Arial" w:cs="Arial"/>
          <w:sz w:val="21"/>
          <w:szCs w:val="21"/>
        </w:rPr>
      </w:pPr>
      <w:r w:rsidRPr="00074A1A">
        <w:rPr>
          <w:rFonts w:ascii="Arial" w:hAnsi="Arial" w:cs="Arial"/>
          <w:sz w:val="21"/>
          <w:szCs w:val="21"/>
        </w:rPr>
        <w:t>HDL</w:t>
      </w:r>
      <w:r w:rsidRPr="00074A1A">
        <w:rPr>
          <w:rFonts w:ascii="Arial" w:hAnsi="Arial" w:cs="Arial"/>
          <w:b/>
          <w:sz w:val="21"/>
          <w:szCs w:val="21"/>
        </w:rPr>
        <w:t xml:space="preserve">: </w:t>
      </w:r>
      <w:r w:rsidRPr="00074A1A">
        <w:rPr>
          <w:rFonts w:ascii="Arial" w:hAnsi="Arial" w:cs="Arial"/>
          <w:sz w:val="21"/>
          <w:szCs w:val="21"/>
        </w:rPr>
        <w:t>Paciente masculino con cifras mayores de 40 mg/dl y mujeres con cifras mayores de 50 mg/dl.</w:t>
      </w:r>
    </w:p>
    <w:p w:rsidR="004A5F4A" w:rsidRPr="00074A1A" w:rsidRDefault="004A5F4A" w:rsidP="004A5F4A">
      <w:pPr>
        <w:pStyle w:val="Prrafodelista"/>
        <w:numPr>
          <w:ilvl w:val="0"/>
          <w:numId w:val="29"/>
        </w:numPr>
        <w:contextualSpacing w:val="0"/>
        <w:jc w:val="both"/>
        <w:rPr>
          <w:rFonts w:ascii="Arial" w:hAnsi="Arial" w:cs="Arial"/>
          <w:sz w:val="21"/>
          <w:szCs w:val="21"/>
        </w:rPr>
      </w:pPr>
      <w:r w:rsidRPr="00074A1A">
        <w:rPr>
          <w:rFonts w:ascii="Arial" w:hAnsi="Arial" w:cs="Arial"/>
          <w:sz w:val="21"/>
          <w:szCs w:val="21"/>
        </w:rPr>
        <w:t>Triglicéridos: menor a 150 mg/dl, en muestra tomada en ayuno de al menos 12 horas.</w:t>
      </w:r>
    </w:p>
    <w:p w:rsidR="004A5F4A" w:rsidRPr="00074A1A" w:rsidRDefault="004A5F4A" w:rsidP="004A5F4A">
      <w:pPr>
        <w:pStyle w:val="Prrafodelista"/>
        <w:numPr>
          <w:ilvl w:val="0"/>
          <w:numId w:val="29"/>
        </w:numPr>
        <w:contextualSpacing w:val="0"/>
        <w:jc w:val="both"/>
        <w:rPr>
          <w:rFonts w:ascii="Arial" w:hAnsi="Arial" w:cs="Arial"/>
          <w:sz w:val="21"/>
          <w:szCs w:val="21"/>
        </w:rPr>
      </w:pPr>
      <w:r>
        <w:rPr>
          <w:rFonts w:ascii="Arial" w:hAnsi="Arial" w:cs="Arial"/>
          <w:sz w:val="21"/>
          <w:szCs w:val="21"/>
        </w:rPr>
        <w:t>Obesidad: p</w:t>
      </w:r>
      <w:r w:rsidRPr="00074A1A">
        <w:rPr>
          <w:rFonts w:ascii="Arial" w:hAnsi="Arial" w:cs="Arial"/>
          <w:sz w:val="21"/>
          <w:szCs w:val="21"/>
        </w:rPr>
        <w:t xml:space="preserve">aciente que haya disminuido al menos el 5% del peso corporal con relación a la medición de su ingreso al tratamiento y mantenga dicha disminución. </w:t>
      </w:r>
    </w:p>
    <w:p w:rsidR="004A5F4A" w:rsidRPr="00074A1A" w:rsidRDefault="004A5F4A" w:rsidP="004A5F4A">
      <w:pPr>
        <w:pStyle w:val="Prrafodelista"/>
        <w:tabs>
          <w:tab w:val="left" w:pos="4500"/>
          <w:tab w:val="left" w:pos="12960"/>
        </w:tabs>
        <w:ind w:left="1837"/>
        <w:jc w:val="both"/>
        <w:rPr>
          <w:rFonts w:ascii="Arial" w:hAnsi="Arial" w:cs="Arial"/>
          <w:sz w:val="21"/>
          <w:szCs w:val="21"/>
        </w:rPr>
      </w:pPr>
      <w:r w:rsidRPr="00074A1A">
        <w:rPr>
          <w:rFonts w:ascii="Arial" w:hAnsi="Arial" w:cs="Arial"/>
          <w:b/>
          <w:sz w:val="21"/>
          <w:szCs w:val="21"/>
        </w:rPr>
        <w:t xml:space="preserve">NOTA: </w:t>
      </w:r>
      <w:r w:rsidRPr="00074A1A">
        <w:rPr>
          <w:rFonts w:ascii="Arial" w:hAnsi="Arial" w:cs="Arial"/>
          <w:sz w:val="21"/>
          <w:szCs w:val="21"/>
        </w:rPr>
        <w:t>Recuerde que si el paciente tiene diagnóstico de Síndrome Metabólico, deberá de registrar por separado, el control de cada patología que en su caso lo integran, y además será registrado también en Síndrome Metabólico, si se cumple con los criterios.</w:t>
      </w:r>
    </w:p>
    <w:p w:rsidR="004A5F4A" w:rsidRPr="00E70314" w:rsidRDefault="004A5F4A" w:rsidP="004A5F4A">
      <w:pPr>
        <w:tabs>
          <w:tab w:val="left" w:pos="1134"/>
        </w:tabs>
        <w:jc w:val="both"/>
        <w:rPr>
          <w:rFonts w:ascii="Arial" w:hAnsi="Arial" w:cs="Arial"/>
          <w:color w:val="000000"/>
          <w:sz w:val="21"/>
          <w:szCs w:val="21"/>
          <w:lang w:val="es-MX"/>
        </w:rPr>
      </w:pPr>
    </w:p>
    <w:p w:rsidR="004A5F4A" w:rsidRPr="00E70314" w:rsidRDefault="004A5F4A" w:rsidP="004A5F4A">
      <w:pPr>
        <w:jc w:val="both"/>
        <w:rPr>
          <w:rFonts w:ascii="Arial" w:hAnsi="Arial" w:cs="Arial"/>
          <w:b/>
          <w:color w:val="000000"/>
          <w:sz w:val="21"/>
          <w:szCs w:val="21"/>
        </w:rPr>
      </w:pPr>
      <w:r w:rsidRPr="00E70314">
        <w:rPr>
          <w:rFonts w:ascii="Arial" w:hAnsi="Arial" w:cs="Arial"/>
          <w:b/>
          <w:color w:val="000000"/>
          <w:sz w:val="21"/>
          <w:szCs w:val="21"/>
        </w:rPr>
        <w:t>HALLAZGOS PATOLÓGICOS EN TODOS LOS PADECIMIENTOS</w:t>
      </w:r>
    </w:p>
    <w:p w:rsidR="004A5F4A" w:rsidRDefault="004A5F4A" w:rsidP="004A5F4A">
      <w:pPr>
        <w:numPr>
          <w:ilvl w:val="0"/>
          <w:numId w:val="16"/>
        </w:numPr>
        <w:jc w:val="both"/>
        <w:rPr>
          <w:rFonts w:ascii="Arial" w:hAnsi="Arial" w:cs="Arial"/>
          <w:color w:val="000000"/>
          <w:sz w:val="21"/>
          <w:szCs w:val="21"/>
        </w:rPr>
      </w:pPr>
      <w:r w:rsidRPr="00D07EE6">
        <w:rPr>
          <w:rFonts w:ascii="Arial" w:hAnsi="Arial" w:cs="Arial"/>
          <w:b/>
          <w:color w:val="000000"/>
          <w:sz w:val="21"/>
          <w:szCs w:val="21"/>
        </w:rPr>
        <w:t>Exploración podológica:</w:t>
      </w:r>
      <w:r w:rsidRPr="009805F0">
        <w:rPr>
          <w:rFonts w:ascii="Arial" w:hAnsi="Arial" w:cs="Arial"/>
          <w:color w:val="000000"/>
          <w:sz w:val="21"/>
          <w:szCs w:val="21"/>
        </w:rPr>
        <w:t xml:space="preserve"> Registre el Total de</w:t>
      </w:r>
      <w:r w:rsidRPr="00D07EE6">
        <w:rPr>
          <w:rFonts w:ascii="Arial" w:hAnsi="Arial" w:cs="Arial"/>
          <w:color w:val="000000"/>
          <w:sz w:val="21"/>
          <w:szCs w:val="21"/>
        </w:rPr>
        <w:t xml:space="preserve"> </w:t>
      </w:r>
      <w:r>
        <w:rPr>
          <w:rFonts w:ascii="Arial" w:hAnsi="Arial" w:cs="Arial"/>
          <w:color w:val="000000"/>
          <w:sz w:val="21"/>
          <w:szCs w:val="21"/>
        </w:rPr>
        <w:t>E</w:t>
      </w:r>
      <w:r w:rsidRPr="009805F0">
        <w:rPr>
          <w:rFonts w:ascii="Arial" w:hAnsi="Arial" w:cs="Arial"/>
          <w:color w:val="000000"/>
          <w:sz w:val="21"/>
          <w:szCs w:val="21"/>
        </w:rPr>
        <w:t>xploraciones podológicas</w:t>
      </w:r>
      <w:r>
        <w:rPr>
          <w:rFonts w:ascii="Arial" w:hAnsi="Arial" w:cs="Arial"/>
          <w:color w:val="000000"/>
          <w:sz w:val="21"/>
          <w:szCs w:val="21"/>
        </w:rPr>
        <w:t xml:space="preserve"> con hallazgos patológicos nuevos (ú</w:t>
      </w:r>
      <w:r w:rsidRPr="009805F0">
        <w:rPr>
          <w:rFonts w:ascii="Arial" w:hAnsi="Arial" w:cs="Arial"/>
          <w:color w:val="000000"/>
          <w:sz w:val="21"/>
          <w:szCs w:val="21"/>
        </w:rPr>
        <w:t xml:space="preserve">lceras, neuropatía </w:t>
      </w:r>
      <w:r>
        <w:rPr>
          <w:rFonts w:ascii="Arial" w:hAnsi="Arial" w:cs="Arial"/>
          <w:color w:val="000000"/>
          <w:sz w:val="21"/>
          <w:szCs w:val="21"/>
        </w:rPr>
        <w:t>y/o alteraciones vasculares).</w:t>
      </w:r>
    </w:p>
    <w:p w:rsidR="004A5F4A" w:rsidRPr="00D07EE6" w:rsidRDefault="004A5F4A" w:rsidP="004A5F4A">
      <w:pPr>
        <w:ind w:left="720"/>
        <w:jc w:val="both"/>
        <w:rPr>
          <w:rFonts w:ascii="Arial" w:hAnsi="Arial" w:cs="Arial"/>
          <w:color w:val="000000"/>
          <w:sz w:val="21"/>
          <w:szCs w:val="21"/>
        </w:rPr>
      </w:pPr>
      <w:r w:rsidRPr="00D07EE6">
        <w:rPr>
          <w:rFonts w:ascii="Arial" w:hAnsi="Arial" w:cs="Arial"/>
          <w:b/>
          <w:color w:val="000000"/>
          <w:sz w:val="21"/>
          <w:szCs w:val="21"/>
        </w:rPr>
        <w:t>Nota:</w:t>
      </w:r>
      <w:r>
        <w:rPr>
          <w:rFonts w:ascii="Arial" w:hAnsi="Arial" w:cs="Arial"/>
          <w:color w:val="000000"/>
          <w:sz w:val="21"/>
          <w:szCs w:val="21"/>
        </w:rPr>
        <w:t xml:space="preserve"> si el paciente sigue con el hallazgo en las próximas exploraciones cuide de no duplicar hallazgos para el próximo mes estadístico. </w:t>
      </w:r>
      <w:r w:rsidRPr="00D07EE6">
        <w:rPr>
          <w:rFonts w:ascii="Arial" w:hAnsi="Arial" w:cs="Arial"/>
          <w:color w:val="000000"/>
          <w:sz w:val="21"/>
          <w:szCs w:val="21"/>
        </w:rPr>
        <w:t>(Solo registre el hallazgo en una sola ocasión)</w:t>
      </w:r>
      <w:r>
        <w:rPr>
          <w:rFonts w:ascii="Arial" w:hAnsi="Arial" w:cs="Arial"/>
          <w:color w:val="000000"/>
          <w:sz w:val="21"/>
          <w:szCs w:val="21"/>
        </w:rPr>
        <w:t>.</w:t>
      </w:r>
      <w:r w:rsidRPr="00D07EE6">
        <w:rPr>
          <w:rFonts w:ascii="Arial" w:hAnsi="Arial" w:cs="Arial"/>
          <w:color w:val="000000"/>
          <w:sz w:val="21"/>
          <w:szCs w:val="21"/>
        </w:rPr>
        <w:t xml:space="preserve"> </w:t>
      </w:r>
    </w:p>
    <w:p w:rsidR="004A5F4A" w:rsidRDefault="004A5F4A" w:rsidP="004A5F4A">
      <w:pPr>
        <w:numPr>
          <w:ilvl w:val="0"/>
          <w:numId w:val="16"/>
        </w:numPr>
        <w:jc w:val="both"/>
        <w:rPr>
          <w:rFonts w:ascii="Arial" w:hAnsi="Arial" w:cs="Arial"/>
          <w:color w:val="000000"/>
          <w:sz w:val="21"/>
          <w:szCs w:val="21"/>
        </w:rPr>
      </w:pPr>
      <w:r w:rsidRPr="00D07EE6">
        <w:rPr>
          <w:rFonts w:ascii="Arial" w:hAnsi="Arial" w:cs="Arial"/>
          <w:b/>
          <w:color w:val="000000"/>
          <w:sz w:val="21"/>
          <w:szCs w:val="21"/>
        </w:rPr>
        <w:t>Revisión de fondo de ojo:</w:t>
      </w:r>
      <w:r w:rsidRPr="009805F0">
        <w:rPr>
          <w:rFonts w:ascii="Arial" w:hAnsi="Arial" w:cs="Arial"/>
          <w:b/>
          <w:color w:val="000000"/>
          <w:sz w:val="21"/>
          <w:szCs w:val="21"/>
        </w:rPr>
        <w:t xml:space="preserve"> </w:t>
      </w:r>
      <w:r w:rsidRPr="009805F0">
        <w:rPr>
          <w:rFonts w:ascii="Arial" w:hAnsi="Arial" w:cs="Arial"/>
          <w:color w:val="000000"/>
          <w:sz w:val="21"/>
          <w:szCs w:val="21"/>
        </w:rPr>
        <w:t>Registre el total de revisiones de</w:t>
      </w:r>
      <w:r>
        <w:rPr>
          <w:rFonts w:ascii="Arial" w:hAnsi="Arial" w:cs="Arial"/>
          <w:color w:val="000000"/>
          <w:sz w:val="21"/>
          <w:szCs w:val="21"/>
        </w:rPr>
        <w:t xml:space="preserve"> fondo de ojo con hallazgos patológicos</w:t>
      </w:r>
      <w:r w:rsidRPr="009805F0">
        <w:rPr>
          <w:rFonts w:ascii="Arial" w:hAnsi="Arial" w:cs="Arial"/>
          <w:color w:val="000000"/>
          <w:sz w:val="21"/>
          <w:szCs w:val="21"/>
        </w:rPr>
        <w:t xml:space="preserve"> </w:t>
      </w:r>
      <w:r>
        <w:rPr>
          <w:rFonts w:ascii="Arial" w:hAnsi="Arial" w:cs="Arial"/>
          <w:color w:val="000000"/>
          <w:sz w:val="21"/>
          <w:szCs w:val="21"/>
        </w:rPr>
        <w:t>nuevos</w:t>
      </w:r>
      <w:r w:rsidRPr="0022621F">
        <w:rPr>
          <w:rFonts w:ascii="Arial" w:hAnsi="Arial" w:cs="Arial"/>
          <w:color w:val="000000"/>
          <w:sz w:val="21"/>
          <w:szCs w:val="21"/>
        </w:rPr>
        <w:t xml:space="preserve"> </w:t>
      </w:r>
      <w:r>
        <w:rPr>
          <w:rFonts w:ascii="Arial" w:hAnsi="Arial" w:cs="Arial"/>
          <w:color w:val="000000"/>
          <w:sz w:val="21"/>
          <w:szCs w:val="21"/>
        </w:rPr>
        <w:t>(hallazgos en vasos, retina, papila, mácula).</w:t>
      </w:r>
    </w:p>
    <w:p w:rsidR="004A5F4A" w:rsidRPr="00D07EE6" w:rsidRDefault="004A5F4A" w:rsidP="004A5F4A">
      <w:pPr>
        <w:pStyle w:val="Prrafodelista"/>
        <w:jc w:val="both"/>
        <w:rPr>
          <w:rFonts w:ascii="Arial" w:hAnsi="Arial" w:cs="Arial"/>
          <w:color w:val="000000"/>
          <w:sz w:val="21"/>
          <w:szCs w:val="21"/>
        </w:rPr>
      </w:pPr>
      <w:r w:rsidRPr="00D07EE6">
        <w:rPr>
          <w:rFonts w:ascii="Arial" w:hAnsi="Arial" w:cs="Arial"/>
          <w:b/>
          <w:color w:val="000000"/>
          <w:sz w:val="21"/>
          <w:szCs w:val="21"/>
        </w:rPr>
        <w:t>Nota:</w:t>
      </w:r>
      <w:r w:rsidRPr="00D07EE6">
        <w:rPr>
          <w:rFonts w:ascii="Arial" w:hAnsi="Arial" w:cs="Arial"/>
          <w:color w:val="000000"/>
          <w:sz w:val="21"/>
          <w:szCs w:val="21"/>
        </w:rPr>
        <w:t xml:space="preserve"> si el paciente sigue con el hallazgo en las próximas </w:t>
      </w:r>
      <w:r>
        <w:rPr>
          <w:rFonts w:ascii="Arial" w:hAnsi="Arial" w:cs="Arial"/>
          <w:color w:val="000000"/>
          <w:sz w:val="21"/>
          <w:szCs w:val="21"/>
        </w:rPr>
        <w:t>revisiones</w:t>
      </w:r>
      <w:r w:rsidRPr="00D07EE6">
        <w:rPr>
          <w:rFonts w:ascii="Arial" w:hAnsi="Arial" w:cs="Arial"/>
          <w:color w:val="000000"/>
          <w:sz w:val="21"/>
          <w:szCs w:val="21"/>
        </w:rPr>
        <w:t xml:space="preserve"> cuide de no duplicar hallazgos para el próximo mes estadístico. (Solo registre el hallazgo en una sola ocasión). </w:t>
      </w:r>
    </w:p>
    <w:p w:rsidR="004A5F4A" w:rsidRPr="00E70314" w:rsidRDefault="004A5F4A" w:rsidP="004A5F4A">
      <w:pPr>
        <w:tabs>
          <w:tab w:val="left" w:pos="4875"/>
        </w:tabs>
        <w:jc w:val="both"/>
        <w:rPr>
          <w:rFonts w:ascii="Arial" w:hAnsi="Arial" w:cs="Arial"/>
          <w:b/>
          <w:color w:val="000000"/>
          <w:sz w:val="21"/>
          <w:szCs w:val="21"/>
          <w:lang w:val="es-MX"/>
        </w:rPr>
      </w:pPr>
    </w:p>
    <w:p w:rsidR="004A5F4A" w:rsidRDefault="004A5F4A" w:rsidP="004A5F4A">
      <w:pPr>
        <w:jc w:val="both"/>
        <w:rPr>
          <w:rFonts w:ascii="Arial" w:hAnsi="Arial" w:cs="Arial"/>
          <w:b/>
          <w:color w:val="000000"/>
          <w:sz w:val="21"/>
          <w:szCs w:val="21"/>
          <w:lang w:val="es-MX"/>
        </w:rPr>
      </w:pPr>
      <w:r w:rsidRPr="00E70314">
        <w:rPr>
          <w:rFonts w:ascii="Arial" w:hAnsi="Arial" w:cs="Arial"/>
          <w:b/>
          <w:color w:val="000000"/>
          <w:sz w:val="21"/>
          <w:szCs w:val="21"/>
          <w:lang w:val="es-MX"/>
        </w:rPr>
        <w:t xml:space="preserve">AUXILIARES DIAGNÓSTICOS </w:t>
      </w:r>
    </w:p>
    <w:p w:rsidR="004A5F4A" w:rsidRPr="00E70314" w:rsidRDefault="004A5F4A" w:rsidP="004A5F4A">
      <w:pPr>
        <w:jc w:val="both"/>
        <w:rPr>
          <w:rFonts w:ascii="Arial" w:hAnsi="Arial" w:cs="Arial"/>
          <w:b/>
          <w:color w:val="000000"/>
          <w:sz w:val="21"/>
          <w:szCs w:val="21"/>
          <w:lang w:val="es-MX"/>
        </w:rPr>
      </w:pPr>
    </w:p>
    <w:p w:rsidR="004A5F4A" w:rsidRDefault="004A5F4A" w:rsidP="004A5F4A">
      <w:pPr>
        <w:jc w:val="both"/>
        <w:rPr>
          <w:rFonts w:ascii="Arial" w:hAnsi="Arial" w:cs="Arial"/>
          <w:bCs/>
          <w:color w:val="000000"/>
          <w:sz w:val="21"/>
          <w:szCs w:val="21"/>
        </w:rPr>
      </w:pPr>
      <w:r w:rsidRPr="000F0841">
        <w:rPr>
          <w:rFonts w:ascii="Arial" w:hAnsi="Arial" w:cs="Arial"/>
          <w:b/>
          <w:color w:val="000000"/>
          <w:sz w:val="21"/>
          <w:szCs w:val="21"/>
          <w:lang w:val="es-MX"/>
        </w:rPr>
        <w:t>Tipo de estudio:</w:t>
      </w:r>
      <w:r>
        <w:rPr>
          <w:rFonts w:ascii="Arial" w:hAnsi="Arial" w:cs="Arial"/>
          <w:color w:val="000000"/>
          <w:sz w:val="21"/>
          <w:szCs w:val="21"/>
          <w:lang w:val="es-MX"/>
        </w:rPr>
        <w:t xml:space="preserve"> </w:t>
      </w:r>
      <w:r>
        <w:rPr>
          <w:rFonts w:ascii="Arial" w:hAnsi="Arial" w:cs="Arial"/>
          <w:bCs/>
          <w:color w:val="000000"/>
          <w:sz w:val="21"/>
          <w:szCs w:val="21"/>
        </w:rPr>
        <w:t>R</w:t>
      </w:r>
      <w:r w:rsidRPr="00E70314">
        <w:rPr>
          <w:rFonts w:ascii="Arial" w:hAnsi="Arial" w:cs="Arial"/>
          <w:bCs/>
          <w:color w:val="000000"/>
          <w:sz w:val="21"/>
          <w:szCs w:val="21"/>
        </w:rPr>
        <w:t>egistre la cantidad de estudios realizados de acuerdo al tipo</w:t>
      </w:r>
      <w:r>
        <w:rPr>
          <w:rFonts w:ascii="Arial" w:hAnsi="Arial" w:cs="Arial"/>
          <w:bCs/>
          <w:color w:val="000000"/>
          <w:sz w:val="21"/>
          <w:szCs w:val="21"/>
        </w:rPr>
        <w:t xml:space="preserve">: </w:t>
      </w:r>
      <w:r w:rsidRPr="00E70314">
        <w:rPr>
          <w:rFonts w:ascii="Arial" w:hAnsi="Arial" w:cs="Arial"/>
          <w:bCs/>
          <w:color w:val="000000"/>
          <w:sz w:val="21"/>
          <w:szCs w:val="21"/>
        </w:rPr>
        <w:t>glucosa sérica, hemoglobina glucosilada, colesterol total, colesterol HDL, triglicéridos</w:t>
      </w:r>
      <w:r>
        <w:rPr>
          <w:rFonts w:ascii="Arial" w:hAnsi="Arial" w:cs="Arial"/>
          <w:bCs/>
          <w:color w:val="000000"/>
          <w:sz w:val="21"/>
          <w:szCs w:val="21"/>
        </w:rPr>
        <w:t>, microalbuminuria y creatinina</w:t>
      </w:r>
      <w:r w:rsidRPr="00E70314">
        <w:rPr>
          <w:rFonts w:ascii="Arial" w:hAnsi="Arial" w:cs="Arial"/>
          <w:bCs/>
          <w:color w:val="000000"/>
          <w:sz w:val="21"/>
          <w:szCs w:val="21"/>
        </w:rPr>
        <w:t xml:space="preserve">. </w:t>
      </w:r>
    </w:p>
    <w:p w:rsidR="004A5F4A" w:rsidRDefault="004A5F4A" w:rsidP="004A5F4A">
      <w:pPr>
        <w:jc w:val="both"/>
        <w:rPr>
          <w:rFonts w:ascii="Arial" w:hAnsi="Arial" w:cs="Arial"/>
          <w:bCs/>
          <w:color w:val="000000"/>
          <w:sz w:val="21"/>
          <w:szCs w:val="21"/>
        </w:rPr>
      </w:pPr>
      <w:r w:rsidRPr="00020FDE">
        <w:rPr>
          <w:rFonts w:ascii="Arial" w:hAnsi="Arial" w:cs="Arial"/>
          <w:b/>
          <w:bCs/>
          <w:color w:val="000000"/>
          <w:sz w:val="21"/>
          <w:szCs w:val="21"/>
        </w:rPr>
        <w:lastRenderedPageBreak/>
        <w:t>Laboratorio Clínico, Electrocardiogramas, e Impedancio</w:t>
      </w:r>
      <w:r>
        <w:rPr>
          <w:rFonts w:ascii="Arial" w:hAnsi="Arial" w:cs="Arial"/>
          <w:b/>
          <w:bCs/>
          <w:color w:val="000000"/>
          <w:sz w:val="21"/>
          <w:szCs w:val="21"/>
        </w:rPr>
        <w:t xml:space="preserve"> </w:t>
      </w:r>
      <w:r w:rsidRPr="00020FDE">
        <w:rPr>
          <w:rFonts w:ascii="Arial" w:hAnsi="Arial" w:cs="Arial"/>
          <w:b/>
          <w:bCs/>
          <w:color w:val="000000"/>
          <w:sz w:val="21"/>
          <w:szCs w:val="21"/>
        </w:rPr>
        <w:t xml:space="preserve">cardiografía: </w:t>
      </w:r>
      <w:r>
        <w:rPr>
          <w:rFonts w:ascii="Arial" w:hAnsi="Arial" w:cs="Arial"/>
          <w:bCs/>
          <w:color w:val="000000"/>
          <w:sz w:val="21"/>
          <w:szCs w:val="21"/>
        </w:rPr>
        <w:t xml:space="preserve">Registre la cantidad de estudios y el número de personas a las que se les realizó el procedimiento durante el mes estadístico, y anote según la fila que corresponda el número total. </w:t>
      </w:r>
    </w:p>
    <w:p w:rsidR="004A5F4A" w:rsidRPr="00E70314" w:rsidRDefault="004A5F4A" w:rsidP="004A5F4A">
      <w:pPr>
        <w:jc w:val="both"/>
        <w:rPr>
          <w:rFonts w:ascii="Arial" w:hAnsi="Arial" w:cs="Arial"/>
          <w:bCs/>
          <w:color w:val="000000"/>
          <w:sz w:val="21"/>
          <w:szCs w:val="21"/>
        </w:rPr>
      </w:pPr>
    </w:p>
    <w:p w:rsidR="004A5F4A" w:rsidRPr="00E70314" w:rsidRDefault="004A5F4A" w:rsidP="004A5F4A">
      <w:pPr>
        <w:tabs>
          <w:tab w:val="left" w:pos="284"/>
        </w:tabs>
        <w:jc w:val="both"/>
        <w:rPr>
          <w:rFonts w:ascii="Arial" w:hAnsi="Arial" w:cs="Arial"/>
          <w:b/>
          <w:color w:val="000000"/>
          <w:sz w:val="21"/>
          <w:szCs w:val="21"/>
          <w:lang w:val="es-MX"/>
        </w:rPr>
      </w:pPr>
      <w:r w:rsidRPr="00E70314">
        <w:rPr>
          <w:rFonts w:ascii="Arial" w:hAnsi="Arial" w:cs="Arial"/>
          <w:b/>
          <w:color w:val="000000"/>
          <w:sz w:val="21"/>
          <w:szCs w:val="21"/>
          <w:lang w:val="es-MX"/>
        </w:rPr>
        <w:t>ACTIVIDADES EDUCATIVAS</w:t>
      </w:r>
    </w:p>
    <w:p w:rsidR="004A5F4A" w:rsidRPr="00E70314" w:rsidRDefault="004A5F4A" w:rsidP="004A5F4A">
      <w:pPr>
        <w:jc w:val="both"/>
        <w:rPr>
          <w:rFonts w:ascii="Arial" w:hAnsi="Arial" w:cs="Arial"/>
          <w:color w:val="000000"/>
          <w:sz w:val="21"/>
          <w:szCs w:val="21"/>
          <w:lang w:val="es-MX"/>
        </w:rPr>
      </w:pPr>
      <w:r w:rsidRPr="00E70314">
        <w:rPr>
          <w:rFonts w:ascii="Arial" w:hAnsi="Arial" w:cs="Arial"/>
          <w:color w:val="000000"/>
          <w:sz w:val="21"/>
          <w:szCs w:val="21"/>
          <w:lang w:val="es-MX"/>
        </w:rPr>
        <w:t>Tome la información de los registros propios de la unidad.</w:t>
      </w:r>
    </w:p>
    <w:p w:rsidR="004A5F4A" w:rsidRDefault="004A5F4A" w:rsidP="004A5F4A">
      <w:pPr>
        <w:numPr>
          <w:ilvl w:val="0"/>
          <w:numId w:val="21"/>
        </w:numPr>
        <w:jc w:val="both"/>
        <w:rPr>
          <w:rFonts w:ascii="Arial" w:hAnsi="Arial" w:cs="Arial"/>
          <w:bCs/>
          <w:color w:val="000000"/>
          <w:sz w:val="21"/>
          <w:szCs w:val="21"/>
        </w:rPr>
      </w:pPr>
      <w:r w:rsidRPr="00E70314">
        <w:rPr>
          <w:rFonts w:ascii="Arial" w:hAnsi="Arial" w:cs="Arial"/>
          <w:b/>
          <w:bCs/>
          <w:color w:val="000000"/>
          <w:sz w:val="21"/>
          <w:szCs w:val="21"/>
        </w:rPr>
        <w:t>Taller</w:t>
      </w:r>
      <w:r w:rsidRPr="00B55E29">
        <w:rPr>
          <w:rFonts w:ascii="Arial" w:hAnsi="Arial" w:cs="Arial"/>
          <w:b/>
          <w:bCs/>
          <w:sz w:val="21"/>
          <w:szCs w:val="21"/>
        </w:rPr>
        <w:t xml:space="preserve">es a </w:t>
      </w:r>
      <w:r w:rsidRPr="0022621F">
        <w:rPr>
          <w:rFonts w:ascii="Arial" w:hAnsi="Arial" w:cs="Arial"/>
          <w:b/>
          <w:bCs/>
          <w:color w:val="000000"/>
          <w:sz w:val="21"/>
          <w:szCs w:val="21"/>
        </w:rPr>
        <w:t>pacientes</w:t>
      </w:r>
      <w:r w:rsidRPr="00E70314">
        <w:rPr>
          <w:rFonts w:ascii="Arial" w:hAnsi="Arial" w:cs="Arial"/>
          <w:b/>
          <w:bCs/>
          <w:color w:val="000000"/>
          <w:sz w:val="21"/>
          <w:szCs w:val="21"/>
        </w:rPr>
        <w:t>:</w:t>
      </w:r>
      <w:r w:rsidRPr="00E70314">
        <w:rPr>
          <w:rFonts w:ascii="Arial" w:hAnsi="Arial" w:cs="Arial"/>
          <w:bCs/>
          <w:color w:val="000000"/>
          <w:sz w:val="21"/>
          <w:szCs w:val="21"/>
        </w:rPr>
        <w:t xml:space="preserve"> Registre el número</w:t>
      </w:r>
      <w:r>
        <w:rPr>
          <w:rFonts w:ascii="Arial" w:hAnsi="Arial" w:cs="Arial"/>
          <w:bCs/>
          <w:color w:val="000000"/>
          <w:sz w:val="21"/>
          <w:szCs w:val="21"/>
        </w:rPr>
        <w:t xml:space="preserve"> total</w:t>
      </w:r>
      <w:r w:rsidRPr="00E70314">
        <w:rPr>
          <w:rFonts w:ascii="Arial" w:hAnsi="Arial" w:cs="Arial"/>
          <w:bCs/>
          <w:color w:val="000000"/>
          <w:sz w:val="21"/>
          <w:szCs w:val="21"/>
        </w:rPr>
        <w:t xml:space="preserve"> de talleres</w:t>
      </w:r>
      <w:r>
        <w:rPr>
          <w:rFonts w:ascii="Arial" w:hAnsi="Arial" w:cs="Arial"/>
          <w:bCs/>
          <w:color w:val="000000"/>
          <w:sz w:val="21"/>
          <w:szCs w:val="21"/>
        </w:rPr>
        <w:t xml:space="preserve"> </w:t>
      </w:r>
      <w:r w:rsidRPr="00E70314">
        <w:rPr>
          <w:rFonts w:ascii="Arial" w:hAnsi="Arial" w:cs="Arial"/>
          <w:bCs/>
          <w:color w:val="000000"/>
          <w:sz w:val="21"/>
          <w:szCs w:val="21"/>
        </w:rPr>
        <w:t xml:space="preserve">realizados durante el mes </w:t>
      </w:r>
      <w:r>
        <w:rPr>
          <w:rFonts w:ascii="Arial" w:hAnsi="Arial" w:cs="Arial"/>
          <w:bCs/>
          <w:color w:val="000000"/>
          <w:sz w:val="21"/>
          <w:szCs w:val="21"/>
        </w:rPr>
        <w:t xml:space="preserve">estadístico </w:t>
      </w:r>
      <w:r w:rsidRPr="00E70314">
        <w:rPr>
          <w:rFonts w:ascii="Arial" w:hAnsi="Arial" w:cs="Arial"/>
          <w:bCs/>
          <w:color w:val="000000"/>
          <w:sz w:val="21"/>
          <w:szCs w:val="21"/>
        </w:rPr>
        <w:t>por las áreas de enfermería, psicología y nutrición.</w:t>
      </w:r>
    </w:p>
    <w:p w:rsidR="004A5F4A" w:rsidRPr="0039105E" w:rsidRDefault="004A5F4A" w:rsidP="004A5F4A">
      <w:pPr>
        <w:pStyle w:val="Prrafodelista"/>
        <w:jc w:val="both"/>
        <w:rPr>
          <w:rFonts w:ascii="Arial" w:hAnsi="Arial" w:cs="Arial"/>
          <w:bCs/>
          <w:color w:val="000000"/>
          <w:sz w:val="21"/>
          <w:szCs w:val="21"/>
        </w:rPr>
      </w:pPr>
      <w:r w:rsidRPr="0039105E">
        <w:rPr>
          <w:rFonts w:ascii="Arial" w:hAnsi="Arial" w:cs="Arial"/>
          <w:b/>
          <w:bCs/>
          <w:color w:val="000000"/>
          <w:sz w:val="21"/>
          <w:szCs w:val="21"/>
        </w:rPr>
        <w:t>Nota:</w:t>
      </w:r>
      <w:r w:rsidRPr="0039105E">
        <w:rPr>
          <w:rFonts w:ascii="Arial" w:hAnsi="Arial" w:cs="Arial"/>
          <w:bCs/>
          <w:color w:val="000000"/>
          <w:sz w:val="21"/>
          <w:szCs w:val="21"/>
        </w:rPr>
        <w:t xml:space="preserve"> Para el área de nutrición además de talleres, contabilice el total de pláticas otorgadas durante el mes estadístico.</w:t>
      </w:r>
    </w:p>
    <w:p w:rsidR="004A5F4A" w:rsidRPr="00E70314" w:rsidRDefault="004A5F4A" w:rsidP="004A5F4A">
      <w:pPr>
        <w:ind w:left="360"/>
        <w:jc w:val="both"/>
        <w:rPr>
          <w:rFonts w:ascii="Arial" w:hAnsi="Arial" w:cs="Arial"/>
          <w:bCs/>
          <w:color w:val="000000"/>
          <w:sz w:val="21"/>
          <w:szCs w:val="21"/>
        </w:rPr>
      </w:pPr>
    </w:p>
    <w:p w:rsidR="004A5F4A" w:rsidRDefault="004A5F4A" w:rsidP="004A5F4A">
      <w:pPr>
        <w:numPr>
          <w:ilvl w:val="0"/>
          <w:numId w:val="21"/>
        </w:numPr>
        <w:jc w:val="both"/>
        <w:rPr>
          <w:rFonts w:ascii="Arial" w:hAnsi="Arial" w:cs="Arial"/>
          <w:bCs/>
          <w:color w:val="000000"/>
          <w:sz w:val="21"/>
          <w:szCs w:val="21"/>
        </w:rPr>
      </w:pPr>
      <w:r w:rsidRPr="00E70314">
        <w:rPr>
          <w:rFonts w:ascii="Arial" w:hAnsi="Arial" w:cs="Arial"/>
          <w:b/>
          <w:bCs/>
          <w:color w:val="000000"/>
          <w:sz w:val="21"/>
          <w:szCs w:val="21"/>
        </w:rPr>
        <w:t xml:space="preserve">Capacitaciones a personal de </w:t>
      </w:r>
      <w:r>
        <w:rPr>
          <w:rFonts w:ascii="Arial" w:hAnsi="Arial" w:cs="Arial"/>
          <w:b/>
          <w:bCs/>
          <w:color w:val="000000"/>
          <w:sz w:val="21"/>
          <w:szCs w:val="21"/>
        </w:rPr>
        <w:t>1er</w:t>
      </w:r>
      <w:r w:rsidRPr="00E70314">
        <w:rPr>
          <w:rFonts w:ascii="Arial" w:hAnsi="Arial" w:cs="Arial"/>
          <w:b/>
          <w:bCs/>
          <w:color w:val="000000"/>
          <w:sz w:val="21"/>
          <w:szCs w:val="21"/>
        </w:rPr>
        <w:t xml:space="preserve"> nivel de atención</w:t>
      </w:r>
      <w:r w:rsidRPr="00E70314">
        <w:rPr>
          <w:rFonts w:ascii="Arial" w:hAnsi="Arial" w:cs="Arial"/>
          <w:bCs/>
          <w:color w:val="000000"/>
          <w:sz w:val="21"/>
          <w:szCs w:val="21"/>
        </w:rPr>
        <w:t>: Registre el número de capacitaciones impartidas al personal del primer nivel de aten</w:t>
      </w:r>
      <w:r>
        <w:rPr>
          <w:rFonts w:ascii="Arial" w:hAnsi="Arial" w:cs="Arial"/>
          <w:bCs/>
          <w:color w:val="000000"/>
          <w:sz w:val="21"/>
          <w:szCs w:val="21"/>
        </w:rPr>
        <w:t>ción durante el mes estadístico.</w:t>
      </w:r>
    </w:p>
    <w:p w:rsidR="004A5F4A" w:rsidRDefault="004A5F4A" w:rsidP="004A5F4A">
      <w:pPr>
        <w:jc w:val="both"/>
        <w:rPr>
          <w:rFonts w:ascii="Arial" w:hAnsi="Arial" w:cs="Arial"/>
          <w:b/>
          <w:bCs/>
          <w:color w:val="000000"/>
          <w:sz w:val="21"/>
          <w:szCs w:val="21"/>
        </w:rPr>
      </w:pPr>
    </w:p>
    <w:p w:rsidR="004A5F4A" w:rsidRPr="00E70314" w:rsidRDefault="004A5F4A" w:rsidP="004A5F4A">
      <w:pPr>
        <w:jc w:val="both"/>
        <w:rPr>
          <w:rFonts w:ascii="Arial" w:hAnsi="Arial" w:cs="Arial"/>
          <w:bCs/>
          <w:color w:val="000000"/>
          <w:sz w:val="21"/>
          <w:szCs w:val="21"/>
        </w:rPr>
      </w:pPr>
      <w:r>
        <w:rPr>
          <w:rFonts w:ascii="Arial" w:hAnsi="Arial" w:cs="Arial"/>
          <w:b/>
          <w:bCs/>
          <w:color w:val="000000"/>
          <w:sz w:val="21"/>
          <w:szCs w:val="21"/>
        </w:rPr>
        <w:t>ACTIVIDADES DE TRABAJO SOCIAL</w:t>
      </w:r>
    </w:p>
    <w:p w:rsidR="004A5F4A" w:rsidRDefault="004A5F4A" w:rsidP="004A5F4A">
      <w:pPr>
        <w:numPr>
          <w:ilvl w:val="0"/>
          <w:numId w:val="22"/>
        </w:numPr>
        <w:jc w:val="both"/>
        <w:rPr>
          <w:rFonts w:ascii="Arial" w:hAnsi="Arial" w:cs="Arial"/>
          <w:bCs/>
          <w:color w:val="000000"/>
          <w:sz w:val="21"/>
          <w:szCs w:val="21"/>
        </w:rPr>
      </w:pPr>
      <w:r w:rsidRPr="00E70314">
        <w:rPr>
          <w:rFonts w:ascii="Arial" w:hAnsi="Arial" w:cs="Arial"/>
          <w:b/>
          <w:bCs/>
          <w:color w:val="000000"/>
          <w:sz w:val="21"/>
          <w:szCs w:val="21"/>
        </w:rPr>
        <w:t>Estudio socioeconómico</w:t>
      </w:r>
      <w:r w:rsidRPr="00E70314">
        <w:rPr>
          <w:rFonts w:ascii="Arial" w:hAnsi="Arial" w:cs="Arial"/>
          <w:bCs/>
          <w:color w:val="000000"/>
          <w:sz w:val="21"/>
          <w:szCs w:val="21"/>
        </w:rPr>
        <w:t xml:space="preserve">: Registre el número </w:t>
      </w:r>
      <w:r>
        <w:rPr>
          <w:rFonts w:ascii="Arial" w:hAnsi="Arial" w:cs="Arial"/>
          <w:bCs/>
          <w:color w:val="000000"/>
          <w:sz w:val="21"/>
          <w:szCs w:val="21"/>
        </w:rPr>
        <w:t xml:space="preserve">total </w:t>
      </w:r>
      <w:r w:rsidRPr="00E70314">
        <w:rPr>
          <w:rFonts w:ascii="Arial" w:hAnsi="Arial" w:cs="Arial"/>
          <w:bCs/>
          <w:color w:val="000000"/>
          <w:sz w:val="21"/>
          <w:szCs w:val="21"/>
        </w:rPr>
        <w:t>de estudios socioeconómicos que el área de trabaj</w:t>
      </w:r>
      <w:r>
        <w:rPr>
          <w:rFonts w:ascii="Arial" w:hAnsi="Arial" w:cs="Arial"/>
          <w:bCs/>
          <w:color w:val="000000"/>
          <w:sz w:val="21"/>
          <w:szCs w:val="21"/>
        </w:rPr>
        <w:t xml:space="preserve">o social realice durante el mes estadístico. </w:t>
      </w:r>
    </w:p>
    <w:p w:rsidR="004A5F4A" w:rsidRPr="00E70314" w:rsidRDefault="004A5F4A" w:rsidP="004A5F4A">
      <w:pPr>
        <w:ind w:left="720"/>
        <w:jc w:val="both"/>
        <w:rPr>
          <w:rFonts w:ascii="Arial" w:hAnsi="Arial" w:cs="Arial"/>
          <w:bCs/>
          <w:color w:val="000000"/>
          <w:sz w:val="21"/>
          <w:szCs w:val="21"/>
        </w:rPr>
      </w:pPr>
      <w:r w:rsidRPr="00CB3F6C">
        <w:rPr>
          <w:rFonts w:ascii="Arial" w:hAnsi="Arial" w:cs="Arial"/>
          <w:b/>
          <w:bCs/>
          <w:color w:val="000000"/>
          <w:sz w:val="21"/>
          <w:szCs w:val="21"/>
        </w:rPr>
        <w:t>Nota:</w:t>
      </w:r>
      <w:r>
        <w:rPr>
          <w:rFonts w:ascii="Arial" w:hAnsi="Arial" w:cs="Arial"/>
          <w:bCs/>
          <w:color w:val="000000"/>
          <w:sz w:val="21"/>
          <w:szCs w:val="21"/>
        </w:rPr>
        <w:t xml:space="preserve"> Considere para esto la </w:t>
      </w:r>
      <w:r>
        <w:rPr>
          <w:rFonts w:ascii="Arial" w:hAnsi="Arial" w:cs="Arial"/>
          <w:color w:val="000000"/>
          <w:sz w:val="21"/>
          <w:szCs w:val="21"/>
          <w:lang w:val="es-MX"/>
        </w:rPr>
        <w:t>v</w:t>
      </w:r>
      <w:r w:rsidRPr="00E70314">
        <w:rPr>
          <w:rFonts w:ascii="Arial" w:hAnsi="Arial" w:cs="Arial"/>
          <w:color w:val="000000"/>
          <w:sz w:val="21"/>
          <w:szCs w:val="21"/>
          <w:lang w:val="es-MX"/>
        </w:rPr>
        <w:t>aloración del estado económico del usuario y su familia, que se lleva a cabo mediante una entrevista dirigida y la utilización de un instrumento estandarizado.</w:t>
      </w:r>
    </w:p>
    <w:p w:rsidR="004A5F4A" w:rsidRDefault="004A5F4A" w:rsidP="004A5F4A">
      <w:pPr>
        <w:numPr>
          <w:ilvl w:val="0"/>
          <w:numId w:val="22"/>
        </w:numPr>
        <w:jc w:val="both"/>
        <w:rPr>
          <w:rFonts w:ascii="Arial" w:hAnsi="Arial" w:cs="Arial"/>
          <w:bCs/>
          <w:color w:val="000000"/>
          <w:sz w:val="21"/>
          <w:szCs w:val="21"/>
        </w:rPr>
      </w:pPr>
      <w:r w:rsidRPr="00E70314">
        <w:rPr>
          <w:rFonts w:ascii="Arial" w:hAnsi="Arial" w:cs="Arial"/>
          <w:b/>
          <w:bCs/>
          <w:color w:val="000000"/>
          <w:sz w:val="21"/>
          <w:szCs w:val="21"/>
        </w:rPr>
        <w:t xml:space="preserve">Grupos preventivos UNEME </w:t>
      </w:r>
      <w:r w:rsidRPr="002F20E7">
        <w:rPr>
          <w:rFonts w:ascii="Arial" w:hAnsi="Arial" w:cs="Arial"/>
          <w:b/>
          <w:bCs/>
          <w:color w:val="000000"/>
          <w:sz w:val="21"/>
          <w:szCs w:val="21"/>
        </w:rPr>
        <w:t>EC activos</w:t>
      </w:r>
      <w:r w:rsidRPr="002F20E7">
        <w:rPr>
          <w:rFonts w:ascii="Arial" w:hAnsi="Arial" w:cs="Arial"/>
          <w:bCs/>
          <w:color w:val="000000"/>
          <w:sz w:val="21"/>
          <w:szCs w:val="21"/>
        </w:rPr>
        <w:t>:</w:t>
      </w:r>
      <w:r>
        <w:rPr>
          <w:rFonts w:ascii="Arial" w:hAnsi="Arial" w:cs="Arial"/>
          <w:bCs/>
          <w:color w:val="000000"/>
          <w:sz w:val="21"/>
          <w:szCs w:val="21"/>
        </w:rPr>
        <w:t xml:space="preserve"> Número de grupos preventivos</w:t>
      </w:r>
      <w:r w:rsidRPr="002F20E7">
        <w:rPr>
          <w:rFonts w:ascii="Arial" w:hAnsi="Arial" w:cs="Arial"/>
          <w:bCs/>
          <w:color w:val="000000"/>
          <w:sz w:val="21"/>
          <w:szCs w:val="21"/>
        </w:rPr>
        <w:t xml:space="preserve"> funcionando con los que </w:t>
      </w:r>
      <w:r w:rsidRPr="002F20E7">
        <w:rPr>
          <w:rFonts w:ascii="Arial" w:hAnsi="Arial" w:cs="Arial"/>
          <w:bCs/>
          <w:sz w:val="21"/>
          <w:szCs w:val="21"/>
        </w:rPr>
        <w:t>cuenta la u</w:t>
      </w:r>
      <w:r w:rsidRPr="002F20E7">
        <w:rPr>
          <w:rFonts w:ascii="Arial" w:hAnsi="Arial" w:cs="Arial"/>
          <w:bCs/>
          <w:color w:val="000000"/>
          <w:sz w:val="21"/>
          <w:szCs w:val="21"/>
        </w:rPr>
        <w:t>nidad</w:t>
      </w:r>
      <w:r>
        <w:rPr>
          <w:rFonts w:ascii="Arial" w:hAnsi="Arial" w:cs="Arial"/>
          <w:bCs/>
          <w:color w:val="000000"/>
          <w:sz w:val="21"/>
          <w:szCs w:val="21"/>
        </w:rPr>
        <w:t>.</w:t>
      </w:r>
    </w:p>
    <w:p w:rsidR="004A5F4A" w:rsidRPr="002F20E7" w:rsidRDefault="004A5F4A" w:rsidP="004A5F4A">
      <w:pPr>
        <w:ind w:left="720"/>
        <w:jc w:val="both"/>
        <w:rPr>
          <w:rFonts w:ascii="Arial" w:hAnsi="Arial" w:cs="Arial"/>
          <w:bCs/>
          <w:color w:val="000000"/>
          <w:sz w:val="21"/>
          <w:szCs w:val="21"/>
        </w:rPr>
      </w:pPr>
      <w:r>
        <w:rPr>
          <w:rFonts w:ascii="Arial" w:hAnsi="Arial" w:cs="Arial"/>
          <w:b/>
          <w:bCs/>
          <w:color w:val="000000"/>
          <w:sz w:val="21"/>
          <w:szCs w:val="21"/>
        </w:rPr>
        <w:t>Nota</w:t>
      </w:r>
      <w:r w:rsidRPr="002F20E7">
        <w:rPr>
          <w:rFonts w:ascii="Arial" w:hAnsi="Arial" w:cs="Arial"/>
          <w:bCs/>
          <w:color w:val="000000"/>
          <w:sz w:val="21"/>
          <w:szCs w:val="21"/>
        </w:rPr>
        <w:t>:</w:t>
      </w:r>
      <w:r>
        <w:rPr>
          <w:rFonts w:ascii="Arial" w:hAnsi="Arial" w:cs="Arial"/>
          <w:bCs/>
          <w:color w:val="000000"/>
          <w:sz w:val="21"/>
          <w:szCs w:val="21"/>
        </w:rPr>
        <w:t xml:space="preserve"> </w:t>
      </w:r>
      <w:r w:rsidRPr="00954BA1">
        <w:rPr>
          <w:rFonts w:ascii="Arial" w:hAnsi="Arial" w:cs="Arial"/>
          <w:bCs/>
          <w:color w:val="000000"/>
          <w:sz w:val="21"/>
          <w:szCs w:val="21"/>
        </w:rPr>
        <w:t>Considere a Grupos formados durante el mes estadístico y/o los que se encuentren en función.</w:t>
      </w:r>
    </w:p>
    <w:p w:rsidR="004A5F4A" w:rsidRPr="0022621F" w:rsidRDefault="004A5F4A" w:rsidP="004A5F4A">
      <w:pPr>
        <w:numPr>
          <w:ilvl w:val="0"/>
          <w:numId w:val="22"/>
        </w:numPr>
        <w:jc w:val="both"/>
        <w:rPr>
          <w:rFonts w:ascii="Arial" w:hAnsi="Arial" w:cs="Arial"/>
          <w:bCs/>
          <w:color w:val="000000"/>
          <w:sz w:val="21"/>
          <w:szCs w:val="21"/>
        </w:rPr>
      </w:pPr>
      <w:r w:rsidRPr="0022621F">
        <w:rPr>
          <w:rFonts w:ascii="Arial" w:hAnsi="Arial" w:cs="Arial"/>
          <w:b/>
          <w:bCs/>
          <w:color w:val="000000"/>
          <w:sz w:val="21"/>
          <w:szCs w:val="21"/>
        </w:rPr>
        <w:t>Sesiones educativas a grupos preventivos</w:t>
      </w:r>
      <w:r w:rsidRPr="0022621F">
        <w:rPr>
          <w:rFonts w:ascii="Arial" w:hAnsi="Arial" w:cs="Arial"/>
          <w:bCs/>
          <w:color w:val="000000"/>
          <w:sz w:val="21"/>
          <w:szCs w:val="21"/>
        </w:rPr>
        <w:t>: Número de</w:t>
      </w:r>
      <w:r>
        <w:rPr>
          <w:rFonts w:ascii="Arial" w:hAnsi="Arial" w:cs="Arial"/>
          <w:bCs/>
          <w:color w:val="000000"/>
          <w:sz w:val="21"/>
          <w:szCs w:val="21"/>
        </w:rPr>
        <w:t xml:space="preserve"> total de</w:t>
      </w:r>
      <w:r w:rsidRPr="0022621F">
        <w:rPr>
          <w:rFonts w:ascii="Arial" w:hAnsi="Arial" w:cs="Arial"/>
          <w:bCs/>
          <w:color w:val="000000"/>
          <w:sz w:val="21"/>
          <w:szCs w:val="21"/>
        </w:rPr>
        <w:t xml:space="preserve"> sesiones impartidas durante el mes a los grupos preventivos por parte de</w:t>
      </w:r>
      <w:r>
        <w:rPr>
          <w:rFonts w:ascii="Arial" w:hAnsi="Arial" w:cs="Arial"/>
          <w:bCs/>
          <w:color w:val="000000"/>
          <w:sz w:val="21"/>
          <w:szCs w:val="21"/>
        </w:rPr>
        <w:t>l personal de</w:t>
      </w:r>
      <w:r w:rsidRPr="0022621F">
        <w:rPr>
          <w:rFonts w:ascii="Arial" w:hAnsi="Arial" w:cs="Arial"/>
          <w:bCs/>
          <w:color w:val="000000"/>
          <w:sz w:val="21"/>
          <w:szCs w:val="21"/>
        </w:rPr>
        <w:t xml:space="preserve"> las áreas de enfermería, nutrición y psicología.</w:t>
      </w:r>
    </w:p>
    <w:p w:rsidR="004A5F4A" w:rsidRPr="00E70314" w:rsidRDefault="004A5F4A" w:rsidP="004A5F4A">
      <w:pPr>
        <w:jc w:val="both"/>
        <w:rPr>
          <w:rFonts w:ascii="Arial" w:hAnsi="Arial" w:cs="Arial"/>
          <w:b/>
          <w:color w:val="000000"/>
          <w:sz w:val="21"/>
          <w:szCs w:val="21"/>
          <w:u w:val="single"/>
        </w:rPr>
      </w:pPr>
    </w:p>
    <w:p w:rsidR="004A5F4A" w:rsidRDefault="004A5F4A" w:rsidP="004A5F4A">
      <w:pPr>
        <w:jc w:val="both"/>
        <w:rPr>
          <w:rFonts w:ascii="Arial" w:hAnsi="Arial" w:cs="Arial"/>
          <w:color w:val="000000"/>
          <w:sz w:val="21"/>
          <w:szCs w:val="21"/>
        </w:rPr>
      </w:pPr>
      <w:r w:rsidRPr="00E70314">
        <w:rPr>
          <w:rFonts w:ascii="Arial" w:hAnsi="Arial" w:cs="Arial"/>
          <w:b/>
          <w:color w:val="000000"/>
          <w:sz w:val="21"/>
          <w:szCs w:val="21"/>
        </w:rPr>
        <w:t>SESIONES DE PSICOLOGÍA</w:t>
      </w:r>
    </w:p>
    <w:p w:rsidR="004A5F4A" w:rsidRPr="00E70314" w:rsidRDefault="004A5F4A" w:rsidP="004A5F4A">
      <w:pPr>
        <w:jc w:val="both"/>
        <w:rPr>
          <w:rFonts w:ascii="Arial" w:hAnsi="Arial" w:cs="Arial"/>
          <w:color w:val="000000"/>
          <w:sz w:val="21"/>
          <w:szCs w:val="21"/>
        </w:rPr>
      </w:pPr>
      <w:r>
        <w:rPr>
          <w:rFonts w:ascii="Arial" w:hAnsi="Arial" w:cs="Arial"/>
          <w:color w:val="000000"/>
          <w:sz w:val="21"/>
          <w:szCs w:val="21"/>
        </w:rPr>
        <w:t xml:space="preserve">Registre el número total de personas según sexo a las que se realizó algún tipo de atención psicológica durante el mes estadístico, </w:t>
      </w:r>
      <w:r w:rsidRPr="00E70314">
        <w:rPr>
          <w:rFonts w:ascii="Arial" w:hAnsi="Arial" w:cs="Arial"/>
          <w:color w:val="000000"/>
          <w:sz w:val="21"/>
          <w:szCs w:val="21"/>
        </w:rPr>
        <w:t xml:space="preserve">con base en la siguiente clasificación: </w:t>
      </w:r>
    </w:p>
    <w:p w:rsidR="004A5F4A" w:rsidRPr="008703A1" w:rsidRDefault="004A5F4A" w:rsidP="004A5F4A">
      <w:pPr>
        <w:numPr>
          <w:ilvl w:val="0"/>
          <w:numId w:val="23"/>
        </w:numPr>
        <w:jc w:val="both"/>
        <w:rPr>
          <w:rFonts w:ascii="Arial" w:hAnsi="Arial" w:cs="Arial"/>
          <w:color w:val="000000"/>
          <w:sz w:val="21"/>
          <w:szCs w:val="21"/>
        </w:rPr>
      </w:pPr>
      <w:r w:rsidRPr="008703A1">
        <w:rPr>
          <w:rFonts w:ascii="Arial" w:hAnsi="Arial" w:cs="Arial"/>
          <w:b/>
          <w:color w:val="000000"/>
          <w:sz w:val="21"/>
          <w:szCs w:val="21"/>
        </w:rPr>
        <w:t>Estudio Psicodiagnóstico</w:t>
      </w:r>
      <w:r>
        <w:rPr>
          <w:rFonts w:ascii="Arial" w:hAnsi="Arial" w:cs="Arial"/>
          <w:b/>
          <w:color w:val="000000"/>
          <w:sz w:val="21"/>
          <w:szCs w:val="21"/>
        </w:rPr>
        <w:t>:</w:t>
      </w:r>
      <w:r w:rsidRPr="00441E65">
        <w:rPr>
          <w:rFonts w:ascii="Arial" w:hAnsi="Arial" w:cs="Arial"/>
          <w:color w:val="000000"/>
          <w:sz w:val="21"/>
          <w:szCs w:val="21"/>
        </w:rPr>
        <w:t xml:space="preserve"> </w:t>
      </w:r>
      <w:r>
        <w:rPr>
          <w:rFonts w:ascii="Arial" w:hAnsi="Arial" w:cs="Arial"/>
          <w:color w:val="000000"/>
          <w:sz w:val="21"/>
          <w:szCs w:val="21"/>
        </w:rPr>
        <w:t>Registre el total de personas a las que se le realizó este estudio.</w:t>
      </w:r>
    </w:p>
    <w:p w:rsidR="004A5F4A" w:rsidRPr="008703A1" w:rsidRDefault="004A5F4A" w:rsidP="004A5F4A">
      <w:pPr>
        <w:ind w:left="720"/>
        <w:jc w:val="both"/>
        <w:rPr>
          <w:rFonts w:ascii="Arial" w:hAnsi="Arial" w:cs="Arial"/>
          <w:color w:val="000000"/>
          <w:sz w:val="21"/>
          <w:szCs w:val="21"/>
        </w:rPr>
      </w:pPr>
      <w:r w:rsidRPr="008703A1">
        <w:rPr>
          <w:rFonts w:ascii="Arial" w:hAnsi="Arial" w:cs="Arial"/>
          <w:b/>
          <w:color w:val="000000"/>
          <w:sz w:val="21"/>
          <w:szCs w:val="21"/>
        </w:rPr>
        <w:t>Nota:</w:t>
      </w:r>
      <w:r w:rsidRPr="008703A1">
        <w:rPr>
          <w:rFonts w:ascii="Arial" w:hAnsi="Arial" w:cs="Arial"/>
          <w:color w:val="000000"/>
          <w:sz w:val="21"/>
          <w:szCs w:val="21"/>
        </w:rPr>
        <w:t xml:space="preserve"> </w:t>
      </w:r>
      <w:r w:rsidRPr="00E70314">
        <w:rPr>
          <w:rFonts w:ascii="Arial" w:hAnsi="Arial" w:cs="Arial"/>
          <w:color w:val="000000"/>
          <w:sz w:val="21"/>
          <w:szCs w:val="21"/>
        </w:rPr>
        <w:t xml:space="preserve">Son </w:t>
      </w:r>
      <w:r>
        <w:rPr>
          <w:rFonts w:ascii="Arial" w:hAnsi="Arial" w:cs="Arial"/>
          <w:color w:val="000000"/>
          <w:sz w:val="21"/>
          <w:szCs w:val="21"/>
        </w:rPr>
        <w:t xml:space="preserve">estudios </w:t>
      </w:r>
      <w:r w:rsidRPr="00E70314">
        <w:rPr>
          <w:rFonts w:ascii="Arial" w:hAnsi="Arial" w:cs="Arial"/>
          <w:color w:val="000000"/>
          <w:sz w:val="21"/>
          <w:szCs w:val="21"/>
        </w:rPr>
        <w:t>auxiliares para el diagnóstico</w:t>
      </w:r>
      <w:r>
        <w:rPr>
          <w:rFonts w:ascii="Arial" w:hAnsi="Arial" w:cs="Arial"/>
          <w:color w:val="000000"/>
          <w:sz w:val="21"/>
          <w:szCs w:val="21"/>
        </w:rPr>
        <w:t>,</w:t>
      </w:r>
      <w:r w:rsidRPr="008703A1">
        <w:rPr>
          <w:rFonts w:ascii="Arial" w:hAnsi="Arial" w:cs="Arial"/>
          <w:color w:val="000000"/>
          <w:sz w:val="21"/>
          <w:szCs w:val="21"/>
        </w:rPr>
        <w:t xml:space="preserve"> aplicados por e</w:t>
      </w:r>
      <w:r>
        <w:rPr>
          <w:rFonts w:ascii="Arial" w:hAnsi="Arial" w:cs="Arial"/>
          <w:color w:val="000000"/>
          <w:sz w:val="21"/>
          <w:szCs w:val="21"/>
        </w:rPr>
        <w:t>l</w:t>
      </w:r>
      <w:r w:rsidRPr="008703A1">
        <w:rPr>
          <w:rFonts w:ascii="Arial" w:hAnsi="Arial" w:cs="Arial"/>
          <w:color w:val="000000"/>
          <w:sz w:val="21"/>
          <w:szCs w:val="21"/>
        </w:rPr>
        <w:t xml:space="preserve"> psicólogo (</w:t>
      </w:r>
      <w:r>
        <w:rPr>
          <w:rFonts w:ascii="Arial" w:hAnsi="Arial" w:cs="Arial"/>
          <w:color w:val="000000"/>
          <w:sz w:val="21"/>
          <w:szCs w:val="21"/>
        </w:rPr>
        <w:t>Test psicológicos,</w:t>
      </w:r>
      <w:r w:rsidRPr="008703A1">
        <w:rPr>
          <w:rFonts w:ascii="Arial" w:hAnsi="Arial" w:cs="Arial"/>
          <w:color w:val="000000"/>
          <w:sz w:val="21"/>
          <w:szCs w:val="21"/>
        </w:rPr>
        <w:t xml:space="preserve"> Historia Clínica, Entrevista Psicológica) y determinan el abordaje de atención psicológica</w:t>
      </w:r>
      <w:r w:rsidRPr="00954BA1">
        <w:rPr>
          <w:rFonts w:ascii="Arial" w:hAnsi="Arial" w:cs="Arial"/>
          <w:sz w:val="21"/>
          <w:szCs w:val="21"/>
        </w:rPr>
        <w:t xml:space="preserve"> </w:t>
      </w:r>
      <w:r w:rsidRPr="001A1978">
        <w:rPr>
          <w:rFonts w:ascii="Arial" w:hAnsi="Arial" w:cs="Arial"/>
          <w:sz w:val="21"/>
          <w:szCs w:val="21"/>
        </w:rPr>
        <w:t>mediante: Terapia Individual y Talleres; Terapia grupal</w:t>
      </w:r>
      <w:r>
        <w:rPr>
          <w:rFonts w:ascii="Arial" w:hAnsi="Arial" w:cs="Arial"/>
          <w:sz w:val="21"/>
          <w:szCs w:val="21"/>
        </w:rPr>
        <w:t xml:space="preserve"> </w:t>
      </w:r>
      <w:r w:rsidRPr="001A1978">
        <w:rPr>
          <w:rFonts w:ascii="Arial" w:hAnsi="Arial" w:cs="Arial"/>
          <w:sz w:val="21"/>
          <w:szCs w:val="21"/>
        </w:rPr>
        <w:t>(Talleres); o Referidos a 2° nivel de atención</w:t>
      </w:r>
      <w:r>
        <w:rPr>
          <w:rFonts w:ascii="Arial" w:hAnsi="Arial" w:cs="Arial"/>
          <w:sz w:val="21"/>
          <w:szCs w:val="21"/>
        </w:rPr>
        <w:t>.</w:t>
      </w:r>
    </w:p>
    <w:p w:rsidR="004A5F4A" w:rsidRPr="008703A1" w:rsidRDefault="004A5F4A" w:rsidP="004A5F4A">
      <w:pPr>
        <w:numPr>
          <w:ilvl w:val="0"/>
          <w:numId w:val="23"/>
        </w:numPr>
        <w:jc w:val="both"/>
        <w:rPr>
          <w:rFonts w:ascii="Arial" w:hAnsi="Arial" w:cs="Arial"/>
          <w:color w:val="000000"/>
          <w:sz w:val="21"/>
          <w:szCs w:val="21"/>
        </w:rPr>
      </w:pPr>
      <w:r w:rsidRPr="008703A1">
        <w:rPr>
          <w:rFonts w:ascii="Arial" w:hAnsi="Arial" w:cs="Arial"/>
          <w:b/>
          <w:color w:val="000000"/>
          <w:sz w:val="21"/>
          <w:szCs w:val="21"/>
        </w:rPr>
        <w:t>Psicoterapia Individua</w:t>
      </w:r>
      <w:r>
        <w:rPr>
          <w:rFonts w:ascii="Arial" w:hAnsi="Arial" w:cs="Arial"/>
          <w:b/>
          <w:color w:val="000000"/>
          <w:sz w:val="21"/>
          <w:szCs w:val="21"/>
        </w:rPr>
        <w:t>l:</w:t>
      </w:r>
      <w:r w:rsidRPr="008703A1">
        <w:rPr>
          <w:rFonts w:ascii="Arial" w:hAnsi="Arial" w:cs="Arial"/>
          <w:color w:val="000000"/>
          <w:sz w:val="21"/>
          <w:szCs w:val="21"/>
        </w:rPr>
        <w:t xml:space="preserve"> </w:t>
      </w:r>
      <w:r>
        <w:rPr>
          <w:rFonts w:ascii="Arial" w:hAnsi="Arial" w:cs="Arial"/>
          <w:color w:val="000000"/>
          <w:sz w:val="21"/>
          <w:szCs w:val="21"/>
        </w:rPr>
        <w:t>Registre el total de personas a las que se le realizó.</w:t>
      </w:r>
    </w:p>
    <w:p w:rsidR="004A5F4A" w:rsidRPr="008703A1" w:rsidRDefault="004A5F4A" w:rsidP="004A5F4A">
      <w:pPr>
        <w:ind w:left="708"/>
        <w:jc w:val="both"/>
        <w:rPr>
          <w:rFonts w:ascii="Arial" w:hAnsi="Arial" w:cs="Arial"/>
          <w:color w:val="000000"/>
          <w:sz w:val="21"/>
          <w:szCs w:val="21"/>
        </w:rPr>
      </w:pPr>
      <w:r w:rsidRPr="008703A1">
        <w:rPr>
          <w:rFonts w:ascii="Arial" w:hAnsi="Arial" w:cs="Arial"/>
          <w:b/>
          <w:color w:val="000000"/>
          <w:sz w:val="21"/>
          <w:szCs w:val="21"/>
        </w:rPr>
        <w:t>Nota:</w:t>
      </w:r>
      <w:r>
        <w:rPr>
          <w:rFonts w:ascii="Arial" w:hAnsi="Arial" w:cs="Arial"/>
          <w:color w:val="000000"/>
          <w:sz w:val="21"/>
          <w:szCs w:val="21"/>
        </w:rPr>
        <w:t xml:space="preserve"> Es una </w:t>
      </w:r>
      <w:r w:rsidRPr="008703A1">
        <w:rPr>
          <w:rFonts w:ascii="Arial" w:hAnsi="Arial" w:cs="Arial"/>
          <w:color w:val="000000"/>
          <w:sz w:val="21"/>
          <w:szCs w:val="21"/>
        </w:rPr>
        <w:t xml:space="preserve">Intervención </w:t>
      </w:r>
      <w:r>
        <w:rPr>
          <w:rFonts w:ascii="Arial" w:hAnsi="Arial" w:cs="Arial"/>
          <w:color w:val="000000"/>
          <w:sz w:val="21"/>
          <w:szCs w:val="21"/>
        </w:rPr>
        <w:t>p</w:t>
      </w:r>
      <w:r w:rsidRPr="008703A1">
        <w:rPr>
          <w:rFonts w:ascii="Arial" w:hAnsi="Arial" w:cs="Arial"/>
          <w:color w:val="000000"/>
          <w:sz w:val="21"/>
          <w:szCs w:val="21"/>
        </w:rPr>
        <w:t>sicológica basada en técnicas</w:t>
      </w:r>
      <w:r w:rsidRPr="00E70314">
        <w:rPr>
          <w:rFonts w:ascii="Arial" w:hAnsi="Arial" w:cs="Arial"/>
          <w:color w:val="000000"/>
          <w:sz w:val="21"/>
          <w:szCs w:val="21"/>
        </w:rPr>
        <w:t xml:space="preserve"> </w:t>
      </w:r>
      <w:r w:rsidRPr="008703A1">
        <w:rPr>
          <w:rFonts w:ascii="Arial" w:hAnsi="Arial" w:cs="Arial"/>
          <w:color w:val="000000"/>
          <w:sz w:val="21"/>
          <w:szCs w:val="21"/>
        </w:rPr>
        <w:t>terapéuticas para trastornos de origen conductual, emocional y mental</w:t>
      </w:r>
      <w:r>
        <w:rPr>
          <w:rFonts w:ascii="Arial" w:hAnsi="Arial" w:cs="Arial"/>
          <w:color w:val="000000"/>
          <w:sz w:val="21"/>
          <w:szCs w:val="21"/>
        </w:rPr>
        <w:t>, a través de sesión</w:t>
      </w:r>
      <w:r w:rsidRPr="008703A1">
        <w:rPr>
          <w:rFonts w:ascii="Arial" w:hAnsi="Arial" w:cs="Arial"/>
          <w:color w:val="000000"/>
          <w:sz w:val="21"/>
          <w:szCs w:val="21"/>
        </w:rPr>
        <w:t xml:space="preserve"> psicoterapéutica,</w:t>
      </w:r>
      <w:r w:rsidRPr="00E70314">
        <w:rPr>
          <w:rFonts w:ascii="Arial" w:hAnsi="Arial" w:cs="Arial"/>
          <w:color w:val="000000"/>
          <w:sz w:val="21"/>
          <w:szCs w:val="21"/>
        </w:rPr>
        <w:t xml:space="preserve"> donde solo interviene el usuario</w:t>
      </w:r>
      <w:r>
        <w:rPr>
          <w:rFonts w:ascii="Arial" w:hAnsi="Arial" w:cs="Arial"/>
          <w:color w:val="000000"/>
          <w:sz w:val="21"/>
          <w:szCs w:val="21"/>
        </w:rPr>
        <w:t xml:space="preserve"> y el terapeuta; </w:t>
      </w:r>
      <w:r w:rsidRPr="00E70314">
        <w:rPr>
          <w:rFonts w:ascii="Arial" w:hAnsi="Arial" w:cs="Arial"/>
          <w:color w:val="000000"/>
          <w:sz w:val="21"/>
          <w:szCs w:val="21"/>
        </w:rPr>
        <w:t>consta de 12 sesiones</w:t>
      </w:r>
      <w:r w:rsidRPr="00F253A7">
        <w:rPr>
          <w:rFonts w:ascii="Arial" w:hAnsi="Arial" w:cs="Arial"/>
          <w:color w:val="000000"/>
          <w:sz w:val="21"/>
          <w:szCs w:val="21"/>
        </w:rPr>
        <w:t xml:space="preserve"> </w:t>
      </w:r>
      <w:r>
        <w:rPr>
          <w:rFonts w:ascii="Arial" w:hAnsi="Arial" w:cs="Arial"/>
          <w:color w:val="000000"/>
          <w:sz w:val="21"/>
          <w:szCs w:val="21"/>
        </w:rPr>
        <w:t>c</w:t>
      </w:r>
      <w:r w:rsidRPr="008703A1">
        <w:rPr>
          <w:rFonts w:ascii="Arial" w:hAnsi="Arial" w:cs="Arial"/>
          <w:color w:val="000000"/>
          <w:sz w:val="21"/>
          <w:szCs w:val="21"/>
        </w:rPr>
        <w:t>on una duración por sesión de 60 minutos</w:t>
      </w:r>
      <w:r>
        <w:rPr>
          <w:rFonts w:ascii="Arial" w:hAnsi="Arial" w:cs="Arial"/>
          <w:color w:val="000000"/>
          <w:sz w:val="21"/>
          <w:szCs w:val="21"/>
        </w:rPr>
        <w:t>.</w:t>
      </w:r>
    </w:p>
    <w:p w:rsidR="004A5F4A" w:rsidRPr="008703A1" w:rsidRDefault="004A5F4A" w:rsidP="004A5F4A">
      <w:pPr>
        <w:numPr>
          <w:ilvl w:val="0"/>
          <w:numId w:val="23"/>
        </w:numPr>
        <w:jc w:val="both"/>
        <w:rPr>
          <w:rFonts w:ascii="Arial" w:hAnsi="Arial" w:cs="Arial"/>
          <w:color w:val="000000"/>
          <w:sz w:val="21"/>
          <w:szCs w:val="21"/>
        </w:rPr>
      </w:pPr>
      <w:r w:rsidRPr="008703A1">
        <w:rPr>
          <w:rFonts w:ascii="Arial" w:hAnsi="Arial" w:cs="Arial"/>
          <w:b/>
          <w:color w:val="000000"/>
          <w:sz w:val="21"/>
          <w:szCs w:val="21"/>
        </w:rPr>
        <w:t>Psicoterapia grupal.</w:t>
      </w:r>
      <w:r w:rsidRPr="008703A1">
        <w:rPr>
          <w:rFonts w:ascii="Arial" w:hAnsi="Arial" w:cs="Arial"/>
          <w:color w:val="000000"/>
          <w:sz w:val="21"/>
          <w:szCs w:val="21"/>
        </w:rPr>
        <w:t xml:space="preserve"> Registre el número de pacientes que haya</w:t>
      </w:r>
      <w:r>
        <w:rPr>
          <w:rFonts w:ascii="Arial" w:hAnsi="Arial" w:cs="Arial"/>
          <w:color w:val="000000"/>
          <w:sz w:val="21"/>
          <w:szCs w:val="21"/>
        </w:rPr>
        <w:t>n</w:t>
      </w:r>
      <w:r w:rsidRPr="008703A1">
        <w:rPr>
          <w:rFonts w:ascii="Arial" w:hAnsi="Arial" w:cs="Arial"/>
          <w:color w:val="000000"/>
          <w:sz w:val="21"/>
          <w:szCs w:val="21"/>
        </w:rPr>
        <w:t xml:space="preserve"> recibido intervención a través de psicoterapia grupal (Taller</w:t>
      </w:r>
      <w:r>
        <w:rPr>
          <w:rFonts w:ascii="Arial" w:hAnsi="Arial" w:cs="Arial"/>
          <w:color w:val="000000"/>
          <w:sz w:val="21"/>
          <w:szCs w:val="21"/>
        </w:rPr>
        <w:t>es) realizadas.</w:t>
      </w:r>
    </w:p>
    <w:p w:rsidR="004A5F4A" w:rsidRDefault="004A5F4A" w:rsidP="004A5F4A">
      <w:pPr>
        <w:numPr>
          <w:ilvl w:val="0"/>
          <w:numId w:val="23"/>
        </w:numPr>
        <w:shd w:val="clear" w:color="auto" w:fill="FFFFFF" w:themeFill="background1"/>
        <w:jc w:val="both"/>
        <w:rPr>
          <w:rFonts w:ascii="Arial" w:hAnsi="Arial" w:cs="Arial"/>
          <w:color w:val="000000"/>
          <w:sz w:val="21"/>
          <w:szCs w:val="21"/>
        </w:rPr>
      </w:pPr>
      <w:r w:rsidRPr="008703A1">
        <w:rPr>
          <w:rFonts w:ascii="Arial" w:hAnsi="Arial" w:cs="Arial"/>
          <w:b/>
          <w:color w:val="000000"/>
          <w:sz w:val="21"/>
          <w:szCs w:val="21"/>
        </w:rPr>
        <w:t>Paciente alta.</w:t>
      </w:r>
      <w:r w:rsidRPr="00E70314">
        <w:rPr>
          <w:rFonts w:ascii="Arial" w:hAnsi="Arial" w:cs="Arial"/>
          <w:color w:val="000000"/>
          <w:sz w:val="21"/>
          <w:szCs w:val="21"/>
        </w:rPr>
        <w:t xml:space="preserve"> </w:t>
      </w:r>
      <w:r w:rsidRPr="008703A1">
        <w:rPr>
          <w:rFonts w:ascii="Arial" w:hAnsi="Arial" w:cs="Arial"/>
          <w:color w:val="000000"/>
          <w:sz w:val="21"/>
          <w:szCs w:val="21"/>
        </w:rPr>
        <w:t xml:space="preserve">Registre el número de Pacientes </w:t>
      </w:r>
      <w:r>
        <w:rPr>
          <w:rFonts w:ascii="Arial" w:hAnsi="Arial" w:cs="Arial"/>
          <w:color w:val="000000"/>
          <w:sz w:val="21"/>
          <w:szCs w:val="21"/>
        </w:rPr>
        <w:t>que cubran los requisitos de “Alta” según los criterios establecidos, identifique el total de pacientes según en sexo.</w:t>
      </w:r>
    </w:p>
    <w:p w:rsidR="00BF6364" w:rsidRPr="004A5F4A" w:rsidRDefault="004A5F4A" w:rsidP="004A5F4A">
      <w:pPr>
        <w:ind w:left="709"/>
        <w:jc w:val="both"/>
        <w:rPr>
          <w:rFonts w:ascii="Arial" w:hAnsi="Arial" w:cs="Arial"/>
          <w:b/>
          <w:color w:val="000000"/>
          <w:sz w:val="21"/>
          <w:szCs w:val="21"/>
          <w:lang w:val="es-MX"/>
        </w:rPr>
      </w:pPr>
      <w:r>
        <w:rPr>
          <w:rFonts w:ascii="Arial" w:hAnsi="Arial" w:cs="Arial"/>
          <w:b/>
          <w:color w:val="000000"/>
          <w:sz w:val="21"/>
          <w:szCs w:val="21"/>
        </w:rPr>
        <w:t>Nota:</w:t>
      </w:r>
      <w:r>
        <w:rPr>
          <w:rFonts w:ascii="Arial" w:hAnsi="Arial" w:cs="Arial"/>
          <w:color w:val="000000"/>
          <w:sz w:val="21"/>
          <w:szCs w:val="21"/>
        </w:rPr>
        <w:t xml:space="preserve"> Considere que hay dos modalidades de “Paciente de Alta”: 1. Pacientes que inician la terapia individual y psicoterapia grupal, deberán terminar 12 sesione</w:t>
      </w:r>
      <w:r w:rsidR="00025B5F">
        <w:rPr>
          <w:rFonts w:ascii="Arial" w:hAnsi="Arial" w:cs="Arial"/>
          <w:color w:val="000000"/>
          <w:sz w:val="21"/>
          <w:szCs w:val="21"/>
        </w:rPr>
        <w:t>s de psicoterapia individual y seis</w:t>
      </w:r>
      <w:r>
        <w:rPr>
          <w:rFonts w:ascii="Arial" w:hAnsi="Arial" w:cs="Arial"/>
          <w:color w:val="000000"/>
          <w:sz w:val="21"/>
          <w:szCs w:val="21"/>
        </w:rPr>
        <w:t xml:space="preserve"> sesiones de psicoterapia grupal. 2. Pacientes que solo inician psicoterapia grupal, deberán terminar las seis sesiones de psicoterapia.</w:t>
      </w:r>
    </w:p>
    <w:sectPr w:rsidR="00BF6364" w:rsidRPr="004A5F4A" w:rsidSect="00372DCA">
      <w:headerReference w:type="default" r:id="rId8"/>
      <w:footerReference w:type="default" r:id="rId9"/>
      <w:pgSz w:w="19442" w:h="12242" w:orient="landscape" w:code="295"/>
      <w:pgMar w:top="851" w:right="851"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10" w:rsidRDefault="004F4610" w:rsidP="003B78EC">
      <w:r>
        <w:separator/>
      </w:r>
    </w:p>
  </w:endnote>
  <w:endnote w:type="continuationSeparator" w:id="0">
    <w:p w:rsidR="004F4610" w:rsidRDefault="004F4610" w:rsidP="003B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CA" w:rsidRPr="003C535E" w:rsidRDefault="00372DCA" w:rsidP="00372DCA">
    <w:pPr>
      <w:pStyle w:val="Piedepgina"/>
      <w:jc w:val="right"/>
      <w:rPr>
        <w:rFonts w:ascii="Arial" w:hAnsi="Arial" w:cs="Arial"/>
        <w:sz w:val="18"/>
      </w:rPr>
    </w:pPr>
    <w:r>
      <w:rPr>
        <w:noProof/>
        <w:lang w:val="es-MX" w:eastAsia="es-MX"/>
      </w:rPr>
      <mc:AlternateContent>
        <mc:Choice Requires="wps">
          <w:drawing>
            <wp:anchor distT="4294967295" distB="4294967295" distL="114300" distR="114300" simplePos="0" relativeHeight="251661312" behindDoc="0" locked="0" layoutInCell="1" allowOverlap="1" wp14:anchorId="78A1A864" wp14:editId="6CC5EDE6">
              <wp:simplePos x="0" y="0"/>
              <wp:positionH relativeFrom="column">
                <wp:posOffset>-137796</wp:posOffset>
              </wp:positionH>
              <wp:positionV relativeFrom="paragraph">
                <wp:posOffset>-635</wp:posOffset>
              </wp:positionV>
              <wp:extent cx="10887075" cy="0"/>
              <wp:effectExtent l="0" t="0" r="9525" b="19050"/>
              <wp:wrapNone/>
              <wp:docPr id="2" name="Conector angula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7075" cy="0"/>
                      </a:xfrm>
                      <a:prstGeom prst="bentConnector3">
                        <a:avLst>
                          <a:gd name="adj1" fmla="val 50000"/>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1A9B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 o:spid="_x0000_s1026" type="#_x0000_t34" style="position:absolute;margin-left:-10.85pt;margin-top:-.05pt;width:85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" strokecolor="#7f7f7f">
              <v:stroke joinstyle="round"/>
            </v:shape>
          </w:pict>
        </mc:Fallback>
      </mc:AlternateContent>
    </w:r>
    <w:r w:rsidRPr="0079476B">
      <w:rPr>
        <w:rFonts w:ascii="Arial" w:hAnsi="Arial" w:cs="Arial"/>
        <w:sz w:val="18"/>
      </w:rPr>
      <w:t xml:space="preserve">Página </w:t>
    </w:r>
    <w:r w:rsidRPr="0079476B">
      <w:rPr>
        <w:rFonts w:ascii="Arial" w:hAnsi="Arial" w:cs="Arial"/>
        <w:b/>
        <w:bCs/>
        <w:sz w:val="18"/>
      </w:rPr>
      <w:fldChar w:fldCharType="begin"/>
    </w:r>
    <w:r w:rsidRPr="0079476B">
      <w:rPr>
        <w:rFonts w:ascii="Arial" w:hAnsi="Arial" w:cs="Arial"/>
        <w:b/>
        <w:bCs/>
        <w:sz w:val="18"/>
      </w:rPr>
      <w:instrText>PAGE</w:instrText>
    </w:r>
    <w:r w:rsidRPr="0079476B">
      <w:rPr>
        <w:rFonts w:ascii="Arial" w:hAnsi="Arial" w:cs="Arial"/>
        <w:b/>
        <w:bCs/>
        <w:sz w:val="18"/>
      </w:rPr>
      <w:fldChar w:fldCharType="separate"/>
    </w:r>
    <w:r w:rsidR="006C71A1">
      <w:rPr>
        <w:rFonts w:ascii="Arial" w:hAnsi="Arial" w:cs="Arial"/>
        <w:b/>
        <w:bCs/>
        <w:noProof/>
        <w:sz w:val="18"/>
      </w:rPr>
      <w:t>4</w:t>
    </w:r>
    <w:r w:rsidRPr="0079476B">
      <w:rPr>
        <w:rFonts w:ascii="Arial" w:hAnsi="Arial" w:cs="Arial"/>
        <w:b/>
        <w:bCs/>
        <w:sz w:val="18"/>
      </w:rPr>
      <w:fldChar w:fldCharType="end"/>
    </w:r>
    <w:r w:rsidRPr="0079476B">
      <w:rPr>
        <w:rFonts w:ascii="Arial" w:hAnsi="Arial" w:cs="Arial"/>
        <w:sz w:val="18"/>
      </w:rPr>
      <w:t xml:space="preserve"> de </w:t>
    </w:r>
    <w:r w:rsidRPr="0079476B">
      <w:rPr>
        <w:rFonts w:ascii="Arial" w:hAnsi="Arial" w:cs="Arial"/>
        <w:b/>
        <w:bCs/>
        <w:sz w:val="18"/>
      </w:rPr>
      <w:fldChar w:fldCharType="begin"/>
    </w:r>
    <w:r w:rsidRPr="0079476B">
      <w:rPr>
        <w:rFonts w:ascii="Arial" w:hAnsi="Arial" w:cs="Arial"/>
        <w:b/>
        <w:bCs/>
        <w:sz w:val="18"/>
      </w:rPr>
      <w:instrText>NUMPAGES</w:instrText>
    </w:r>
    <w:r w:rsidRPr="0079476B">
      <w:rPr>
        <w:rFonts w:ascii="Arial" w:hAnsi="Arial" w:cs="Arial"/>
        <w:b/>
        <w:bCs/>
        <w:sz w:val="18"/>
      </w:rPr>
      <w:fldChar w:fldCharType="separate"/>
    </w:r>
    <w:r w:rsidR="006C71A1">
      <w:rPr>
        <w:rFonts w:ascii="Arial" w:hAnsi="Arial" w:cs="Arial"/>
        <w:b/>
        <w:bCs/>
        <w:noProof/>
        <w:sz w:val="18"/>
      </w:rPr>
      <w:t>5</w:t>
    </w:r>
    <w:r w:rsidRPr="0079476B">
      <w:rPr>
        <w:rFonts w:ascii="Arial" w:hAnsi="Arial" w:cs="Arial"/>
        <w:b/>
        <w:bCs/>
        <w:sz w:val="18"/>
      </w:rPr>
      <w:fldChar w:fldCharType="end"/>
    </w:r>
  </w:p>
  <w:p w:rsidR="003B78EC" w:rsidRPr="003B78EC" w:rsidRDefault="003B78EC" w:rsidP="00372DCA">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10" w:rsidRDefault="004F4610" w:rsidP="003B78EC">
      <w:r>
        <w:separator/>
      </w:r>
    </w:p>
  </w:footnote>
  <w:footnote w:type="continuationSeparator" w:id="0">
    <w:p w:rsidR="004F4610" w:rsidRDefault="004F4610" w:rsidP="003B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CA" w:rsidRPr="0079476B" w:rsidRDefault="00372DCA" w:rsidP="00372DCA">
    <w:pPr>
      <w:pStyle w:val="Encabezado"/>
      <w:jc w:val="right"/>
      <w:rPr>
        <w:rFonts w:ascii="Arial" w:hAnsi="Arial" w:cs="Arial"/>
        <w:b/>
        <w:sz w:val="18"/>
        <w:lang w:val="es-MX"/>
      </w:rPr>
    </w:pPr>
    <w:r w:rsidRPr="00C1538D">
      <w:rPr>
        <w:rFonts w:ascii="Arial" w:hAnsi="Arial" w:cs="Arial"/>
        <w:b/>
        <w:sz w:val="18"/>
        <w:lang w:val="es-MX"/>
      </w:rPr>
      <w:t>SIS-SS-</w:t>
    </w:r>
    <w:r>
      <w:rPr>
        <w:rFonts w:ascii="Arial" w:hAnsi="Arial" w:cs="Arial"/>
        <w:b/>
        <w:sz w:val="18"/>
        <w:lang w:val="es-MX"/>
      </w:rPr>
      <w:t>UN</w:t>
    </w:r>
    <w:r w:rsidR="00EB3CD1">
      <w:rPr>
        <w:rFonts w:ascii="Arial" w:hAnsi="Arial" w:cs="Arial"/>
        <w:b/>
        <w:sz w:val="18"/>
        <w:lang w:val="es-MX"/>
      </w:rPr>
      <w:t>EME-EC</w:t>
    </w:r>
  </w:p>
  <w:p w:rsidR="003B78EC" w:rsidRPr="00372DCA" w:rsidRDefault="00372DCA" w:rsidP="00372DCA">
    <w:pPr>
      <w:pStyle w:val="Encabezado"/>
      <w:jc w:val="right"/>
    </w:pPr>
    <w:r>
      <w:rPr>
        <w:noProof/>
        <w:lang w:val="es-MX" w:eastAsia="es-MX"/>
      </w:rPr>
      <mc:AlternateContent>
        <mc:Choice Requires="wps">
          <w:drawing>
            <wp:anchor distT="4294967295" distB="4294967295" distL="114300" distR="114300" simplePos="0" relativeHeight="251659264" behindDoc="0" locked="0" layoutInCell="1" allowOverlap="1" wp14:anchorId="23B53765" wp14:editId="7A1AE492">
              <wp:simplePos x="0" y="0"/>
              <wp:positionH relativeFrom="column">
                <wp:posOffset>-51435</wp:posOffset>
              </wp:positionH>
              <wp:positionV relativeFrom="paragraph">
                <wp:posOffset>123190</wp:posOffset>
              </wp:positionV>
              <wp:extent cx="10801350" cy="0"/>
              <wp:effectExtent l="0" t="0" r="19050" b="19050"/>
              <wp:wrapNone/>
              <wp:docPr id="1" name="Conector angula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0" cy="0"/>
                      </a:xfrm>
                      <a:prstGeom prst="bentConnector3">
                        <a:avLst>
                          <a:gd name="adj1" fmla="val 49995"/>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6135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4.05pt;margin-top:9.7pt;width:8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" adj="10799" strokecolor="#7f7f7f">
              <v:stroke joinstyle="round"/>
            </v:shape>
          </w:pict>
        </mc:Fallback>
      </mc:AlternateContent>
    </w:r>
    <w:r w:rsidRPr="0079476B">
      <w:rPr>
        <w:rFonts w:ascii="Arial" w:hAnsi="Arial" w:cs="Arial"/>
        <w:b/>
        <w:sz w:val="18"/>
        <w:lang w:val="es-MX"/>
      </w:rPr>
      <w:t>SIS201</w:t>
    </w:r>
    <w:r>
      <w:rPr>
        <w:rFonts w:ascii="Arial" w:hAnsi="Arial" w:cs="Arial"/>
        <w:b/>
        <w:sz w:val="18"/>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F6C"/>
    <w:multiLevelType w:val="hybridMultilevel"/>
    <w:tmpl w:val="425C2B74"/>
    <w:lvl w:ilvl="0" w:tplc="0C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694D6D"/>
    <w:multiLevelType w:val="hybridMultilevel"/>
    <w:tmpl w:val="377A8F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E42EF4"/>
    <w:multiLevelType w:val="hybridMultilevel"/>
    <w:tmpl w:val="FE908254"/>
    <w:lvl w:ilvl="0" w:tplc="0C0A0003">
      <w:start w:val="1"/>
      <w:numFmt w:val="bullet"/>
      <w:lvlText w:val="o"/>
      <w:lvlJc w:val="left"/>
      <w:pPr>
        <w:tabs>
          <w:tab w:val="num" w:pos="1860"/>
        </w:tabs>
        <w:ind w:left="1860" w:hanging="360"/>
      </w:pPr>
      <w:rPr>
        <w:rFonts w:ascii="Courier New" w:hAnsi="Courier New" w:cs="Courier New" w:hint="default"/>
      </w:rPr>
    </w:lvl>
    <w:lvl w:ilvl="1" w:tplc="0C0A0003" w:tentative="1">
      <w:start w:val="1"/>
      <w:numFmt w:val="bullet"/>
      <w:lvlText w:val="o"/>
      <w:lvlJc w:val="left"/>
      <w:pPr>
        <w:tabs>
          <w:tab w:val="num" w:pos="2580"/>
        </w:tabs>
        <w:ind w:left="2580" w:hanging="360"/>
      </w:pPr>
      <w:rPr>
        <w:rFonts w:ascii="Courier New" w:hAnsi="Courier New" w:cs="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cs="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cs="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1B571A6A"/>
    <w:multiLevelType w:val="hybridMultilevel"/>
    <w:tmpl w:val="0E60EA2C"/>
    <w:lvl w:ilvl="0" w:tplc="080A0001">
      <w:start w:val="1"/>
      <w:numFmt w:val="bullet"/>
      <w:lvlText w:val=""/>
      <w:lvlJc w:val="left"/>
      <w:pPr>
        <w:ind w:left="1117" w:hanging="360"/>
      </w:pPr>
      <w:rPr>
        <w:rFonts w:ascii="Symbol" w:hAnsi="Symbol" w:hint="default"/>
      </w:rPr>
    </w:lvl>
    <w:lvl w:ilvl="1" w:tplc="080A0003">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4" w15:restartNumberingAfterBreak="0">
    <w:nsid w:val="1D0041A1"/>
    <w:multiLevelType w:val="hybridMultilevel"/>
    <w:tmpl w:val="F5601D8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5" w15:restartNumberingAfterBreak="0">
    <w:nsid w:val="256F4034"/>
    <w:multiLevelType w:val="hybridMultilevel"/>
    <w:tmpl w:val="92DCAD1C"/>
    <w:lvl w:ilvl="0" w:tplc="77F21B1A">
      <w:start w:val="1"/>
      <w:numFmt w:val="bullet"/>
      <w:lvlText w:val=""/>
      <w:lvlJc w:val="left"/>
      <w:pPr>
        <w:tabs>
          <w:tab w:val="num" w:pos="284"/>
        </w:tabs>
        <w:ind w:left="397" w:hanging="340"/>
      </w:pPr>
      <w:rPr>
        <w:rFonts w:ascii="Wingdings" w:hAnsi="Wingdings" w:hint="default"/>
        <w:color w:val="auto"/>
      </w:rPr>
    </w:lvl>
    <w:lvl w:ilvl="1" w:tplc="0C0A000D">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96661"/>
    <w:multiLevelType w:val="hybridMultilevel"/>
    <w:tmpl w:val="AB7C36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966D6D"/>
    <w:multiLevelType w:val="hybridMultilevel"/>
    <w:tmpl w:val="5BB47E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2C8D4BF3"/>
    <w:multiLevelType w:val="hybridMultilevel"/>
    <w:tmpl w:val="F3D49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367044"/>
    <w:multiLevelType w:val="hybridMultilevel"/>
    <w:tmpl w:val="7AC8C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387B80"/>
    <w:multiLevelType w:val="hybridMultilevel"/>
    <w:tmpl w:val="40AECBD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466BE"/>
    <w:multiLevelType w:val="hybridMultilevel"/>
    <w:tmpl w:val="84B69BC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B75EC"/>
    <w:multiLevelType w:val="hybridMultilevel"/>
    <w:tmpl w:val="13ECB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00014D"/>
    <w:multiLevelType w:val="hybridMultilevel"/>
    <w:tmpl w:val="14869A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F316E9"/>
    <w:multiLevelType w:val="hybridMultilevel"/>
    <w:tmpl w:val="54B8A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D45D0"/>
    <w:multiLevelType w:val="hybridMultilevel"/>
    <w:tmpl w:val="02D286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C7336D"/>
    <w:multiLevelType w:val="hybridMultilevel"/>
    <w:tmpl w:val="EBDCD8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C6777B"/>
    <w:multiLevelType w:val="hybridMultilevel"/>
    <w:tmpl w:val="ED64AF0C"/>
    <w:lvl w:ilvl="0" w:tplc="53CE6C1A">
      <w:start w:val="1"/>
      <w:numFmt w:val="bullet"/>
      <w:lvlText w:val=""/>
      <w:lvlJc w:val="left"/>
      <w:pPr>
        <w:ind w:left="128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4222CB"/>
    <w:multiLevelType w:val="hybridMultilevel"/>
    <w:tmpl w:val="FF4EE36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76E20"/>
    <w:multiLevelType w:val="hybridMultilevel"/>
    <w:tmpl w:val="1F5C624A"/>
    <w:lvl w:ilvl="0" w:tplc="08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573241"/>
    <w:multiLevelType w:val="hybridMultilevel"/>
    <w:tmpl w:val="2AD231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C17C4"/>
    <w:multiLevelType w:val="hybridMultilevel"/>
    <w:tmpl w:val="D5384C5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5E65BF"/>
    <w:multiLevelType w:val="hybridMultilevel"/>
    <w:tmpl w:val="5DB0C29A"/>
    <w:lvl w:ilvl="0" w:tplc="171E352A">
      <w:start w:val="1"/>
      <w:numFmt w:val="bullet"/>
      <w:lvlText w:val=""/>
      <w:lvlJc w:val="left"/>
      <w:pPr>
        <w:tabs>
          <w:tab w:val="num" w:pos="1440"/>
        </w:tabs>
        <w:ind w:left="144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37BE7"/>
    <w:multiLevelType w:val="hybridMultilevel"/>
    <w:tmpl w:val="61904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4A62D8"/>
    <w:multiLevelType w:val="hybridMultilevel"/>
    <w:tmpl w:val="8278DA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210CFB"/>
    <w:multiLevelType w:val="hybridMultilevel"/>
    <w:tmpl w:val="6868D4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B53381"/>
    <w:multiLevelType w:val="hybridMultilevel"/>
    <w:tmpl w:val="2ACA0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285A95"/>
    <w:multiLevelType w:val="hybridMultilevel"/>
    <w:tmpl w:val="B2A64082"/>
    <w:lvl w:ilvl="0" w:tplc="08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5539CC"/>
    <w:multiLevelType w:val="hybridMultilevel"/>
    <w:tmpl w:val="E8524E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
  </w:num>
  <w:num w:numId="4">
    <w:abstractNumId w:val="23"/>
  </w:num>
  <w:num w:numId="5">
    <w:abstractNumId w:val="10"/>
  </w:num>
  <w:num w:numId="6">
    <w:abstractNumId w:val="5"/>
  </w:num>
  <w:num w:numId="7">
    <w:abstractNumId w:val="11"/>
  </w:num>
  <w:num w:numId="8">
    <w:abstractNumId w:val="20"/>
  </w:num>
  <w:num w:numId="9">
    <w:abstractNumId w:val="3"/>
  </w:num>
  <w:num w:numId="10">
    <w:abstractNumId w:val="24"/>
  </w:num>
  <w:num w:numId="11">
    <w:abstractNumId w:val="21"/>
  </w:num>
  <w:num w:numId="12">
    <w:abstractNumId w:val="22"/>
  </w:num>
  <w:num w:numId="13">
    <w:abstractNumId w:val="2"/>
  </w:num>
  <w:num w:numId="14">
    <w:abstractNumId w:val="26"/>
  </w:num>
  <w:num w:numId="15">
    <w:abstractNumId w:val="11"/>
  </w:num>
  <w:num w:numId="16">
    <w:abstractNumId w:val="9"/>
  </w:num>
  <w:num w:numId="17">
    <w:abstractNumId w:val="0"/>
  </w:num>
  <w:num w:numId="18">
    <w:abstractNumId w:val="14"/>
  </w:num>
  <w:num w:numId="19">
    <w:abstractNumId w:val="28"/>
  </w:num>
  <w:num w:numId="20">
    <w:abstractNumId w:val="16"/>
  </w:num>
  <w:num w:numId="21">
    <w:abstractNumId w:val="6"/>
  </w:num>
  <w:num w:numId="22">
    <w:abstractNumId w:val="25"/>
  </w:num>
  <w:num w:numId="23">
    <w:abstractNumId w:val="19"/>
  </w:num>
  <w:num w:numId="24">
    <w:abstractNumId w:val="13"/>
  </w:num>
  <w:num w:numId="25">
    <w:abstractNumId w:val="8"/>
  </w:num>
  <w:num w:numId="26">
    <w:abstractNumId w:val="12"/>
  </w:num>
  <w:num w:numId="27">
    <w:abstractNumId w:val="17"/>
  </w:num>
  <w:num w:numId="28">
    <w:abstractNumId w:val="15"/>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D5"/>
    <w:rsid w:val="0001305C"/>
    <w:rsid w:val="000162D2"/>
    <w:rsid w:val="00025B5F"/>
    <w:rsid w:val="00053310"/>
    <w:rsid w:val="00077097"/>
    <w:rsid w:val="00090F08"/>
    <w:rsid w:val="000A0295"/>
    <w:rsid w:val="000A0FE0"/>
    <w:rsid w:val="000A6762"/>
    <w:rsid w:val="000C4AF2"/>
    <w:rsid w:val="000E79CA"/>
    <w:rsid w:val="000F7C85"/>
    <w:rsid w:val="00127AA6"/>
    <w:rsid w:val="00143CDF"/>
    <w:rsid w:val="00174F94"/>
    <w:rsid w:val="0018154B"/>
    <w:rsid w:val="00194495"/>
    <w:rsid w:val="00195382"/>
    <w:rsid w:val="00196AFC"/>
    <w:rsid w:val="001A3C65"/>
    <w:rsid w:val="001B47B6"/>
    <w:rsid w:val="001B5475"/>
    <w:rsid w:val="001C7157"/>
    <w:rsid w:val="001F6DD3"/>
    <w:rsid w:val="00252F9A"/>
    <w:rsid w:val="00297E53"/>
    <w:rsid w:val="002A345E"/>
    <w:rsid w:val="002B3DF8"/>
    <w:rsid w:val="002D1866"/>
    <w:rsid w:val="002F5B84"/>
    <w:rsid w:val="002F5BAD"/>
    <w:rsid w:val="00304C47"/>
    <w:rsid w:val="003219DD"/>
    <w:rsid w:val="003268B3"/>
    <w:rsid w:val="00327714"/>
    <w:rsid w:val="00331D26"/>
    <w:rsid w:val="00335323"/>
    <w:rsid w:val="00341BB7"/>
    <w:rsid w:val="0036216D"/>
    <w:rsid w:val="00366D96"/>
    <w:rsid w:val="00370AB7"/>
    <w:rsid w:val="00372DCA"/>
    <w:rsid w:val="00384E20"/>
    <w:rsid w:val="00393E95"/>
    <w:rsid w:val="003A6CB7"/>
    <w:rsid w:val="003B1501"/>
    <w:rsid w:val="003B4A34"/>
    <w:rsid w:val="003B78EC"/>
    <w:rsid w:val="003C445B"/>
    <w:rsid w:val="003D2AAB"/>
    <w:rsid w:val="003D30C6"/>
    <w:rsid w:val="003E5F17"/>
    <w:rsid w:val="003E78FD"/>
    <w:rsid w:val="00421656"/>
    <w:rsid w:val="0043046C"/>
    <w:rsid w:val="00432016"/>
    <w:rsid w:val="00434227"/>
    <w:rsid w:val="004439A0"/>
    <w:rsid w:val="004511FF"/>
    <w:rsid w:val="004527EB"/>
    <w:rsid w:val="0045411A"/>
    <w:rsid w:val="00494817"/>
    <w:rsid w:val="0049593E"/>
    <w:rsid w:val="00496210"/>
    <w:rsid w:val="004A5F4A"/>
    <w:rsid w:val="004B11B6"/>
    <w:rsid w:val="004B74C8"/>
    <w:rsid w:val="004C03F9"/>
    <w:rsid w:val="004D76D1"/>
    <w:rsid w:val="004E28E9"/>
    <w:rsid w:val="004E2E3F"/>
    <w:rsid w:val="004E3934"/>
    <w:rsid w:val="004F4610"/>
    <w:rsid w:val="00506D55"/>
    <w:rsid w:val="005431D3"/>
    <w:rsid w:val="005433A2"/>
    <w:rsid w:val="005558C1"/>
    <w:rsid w:val="005610B8"/>
    <w:rsid w:val="005625FF"/>
    <w:rsid w:val="00567014"/>
    <w:rsid w:val="00586117"/>
    <w:rsid w:val="0059429F"/>
    <w:rsid w:val="005B2084"/>
    <w:rsid w:val="005B59E2"/>
    <w:rsid w:val="005C2C22"/>
    <w:rsid w:val="005E38A4"/>
    <w:rsid w:val="005E40F3"/>
    <w:rsid w:val="005F3A44"/>
    <w:rsid w:val="0060158A"/>
    <w:rsid w:val="00622C29"/>
    <w:rsid w:val="00635AD1"/>
    <w:rsid w:val="00635C7C"/>
    <w:rsid w:val="0064331E"/>
    <w:rsid w:val="0064783F"/>
    <w:rsid w:val="00647E18"/>
    <w:rsid w:val="006635B3"/>
    <w:rsid w:val="00685C47"/>
    <w:rsid w:val="006A3337"/>
    <w:rsid w:val="006A3516"/>
    <w:rsid w:val="006B53F8"/>
    <w:rsid w:val="006B596D"/>
    <w:rsid w:val="006C21F5"/>
    <w:rsid w:val="006C51B9"/>
    <w:rsid w:val="006C71A1"/>
    <w:rsid w:val="006D39AB"/>
    <w:rsid w:val="006D5275"/>
    <w:rsid w:val="006D62F0"/>
    <w:rsid w:val="006E138A"/>
    <w:rsid w:val="00717CA6"/>
    <w:rsid w:val="007254C2"/>
    <w:rsid w:val="007437E9"/>
    <w:rsid w:val="0074457A"/>
    <w:rsid w:val="007453DC"/>
    <w:rsid w:val="0074593A"/>
    <w:rsid w:val="00753F54"/>
    <w:rsid w:val="007625EF"/>
    <w:rsid w:val="007634FB"/>
    <w:rsid w:val="0077176B"/>
    <w:rsid w:val="007B0275"/>
    <w:rsid w:val="007C55A8"/>
    <w:rsid w:val="007C592B"/>
    <w:rsid w:val="007E332B"/>
    <w:rsid w:val="007E69FD"/>
    <w:rsid w:val="007F5C56"/>
    <w:rsid w:val="00855D76"/>
    <w:rsid w:val="008560C1"/>
    <w:rsid w:val="00860031"/>
    <w:rsid w:val="0086237A"/>
    <w:rsid w:val="00865118"/>
    <w:rsid w:val="00865170"/>
    <w:rsid w:val="00867D55"/>
    <w:rsid w:val="0089262F"/>
    <w:rsid w:val="008961E5"/>
    <w:rsid w:val="008A7938"/>
    <w:rsid w:val="008C3E91"/>
    <w:rsid w:val="008D1BDD"/>
    <w:rsid w:val="00913E18"/>
    <w:rsid w:val="00922EDD"/>
    <w:rsid w:val="00925C5C"/>
    <w:rsid w:val="009500DE"/>
    <w:rsid w:val="00954BA1"/>
    <w:rsid w:val="0096326F"/>
    <w:rsid w:val="009824B2"/>
    <w:rsid w:val="00982AD0"/>
    <w:rsid w:val="0098303A"/>
    <w:rsid w:val="00986850"/>
    <w:rsid w:val="0098692C"/>
    <w:rsid w:val="00987AFD"/>
    <w:rsid w:val="00997967"/>
    <w:rsid w:val="009A763B"/>
    <w:rsid w:val="009B4DFA"/>
    <w:rsid w:val="009D26A4"/>
    <w:rsid w:val="009E6C38"/>
    <w:rsid w:val="009F424B"/>
    <w:rsid w:val="009F4CB1"/>
    <w:rsid w:val="00A0786F"/>
    <w:rsid w:val="00A11199"/>
    <w:rsid w:val="00A34C22"/>
    <w:rsid w:val="00A64BCD"/>
    <w:rsid w:val="00A678B5"/>
    <w:rsid w:val="00A75076"/>
    <w:rsid w:val="00A83D75"/>
    <w:rsid w:val="00AA05D5"/>
    <w:rsid w:val="00AC218B"/>
    <w:rsid w:val="00AD6D6A"/>
    <w:rsid w:val="00AF2FBA"/>
    <w:rsid w:val="00B304C9"/>
    <w:rsid w:val="00B311B8"/>
    <w:rsid w:val="00B33424"/>
    <w:rsid w:val="00B46524"/>
    <w:rsid w:val="00B541AD"/>
    <w:rsid w:val="00B76599"/>
    <w:rsid w:val="00B86502"/>
    <w:rsid w:val="00B86B0C"/>
    <w:rsid w:val="00B9724A"/>
    <w:rsid w:val="00BA177E"/>
    <w:rsid w:val="00BA27CB"/>
    <w:rsid w:val="00BB219C"/>
    <w:rsid w:val="00BB638A"/>
    <w:rsid w:val="00BB6C19"/>
    <w:rsid w:val="00BC2195"/>
    <w:rsid w:val="00BD7119"/>
    <w:rsid w:val="00BE0B56"/>
    <w:rsid w:val="00BF6364"/>
    <w:rsid w:val="00C00228"/>
    <w:rsid w:val="00C0059B"/>
    <w:rsid w:val="00C52B8A"/>
    <w:rsid w:val="00C55C43"/>
    <w:rsid w:val="00C713BC"/>
    <w:rsid w:val="00C739FE"/>
    <w:rsid w:val="00C75662"/>
    <w:rsid w:val="00C77832"/>
    <w:rsid w:val="00C853C4"/>
    <w:rsid w:val="00CB2A4F"/>
    <w:rsid w:val="00CD6DB1"/>
    <w:rsid w:val="00CD76DC"/>
    <w:rsid w:val="00D10535"/>
    <w:rsid w:val="00D329D0"/>
    <w:rsid w:val="00D36AFC"/>
    <w:rsid w:val="00D36C3A"/>
    <w:rsid w:val="00D51704"/>
    <w:rsid w:val="00D544C9"/>
    <w:rsid w:val="00D70EB1"/>
    <w:rsid w:val="00D71E92"/>
    <w:rsid w:val="00D7280A"/>
    <w:rsid w:val="00DA2A9E"/>
    <w:rsid w:val="00DB3E45"/>
    <w:rsid w:val="00DB4301"/>
    <w:rsid w:val="00DB7761"/>
    <w:rsid w:val="00DC71DB"/>
    <w:rsid w:val="00E17A6F"/>
    <w:rsid w:val="00E2101B"/>
    <w:rsid w:val="00E22877"/>
    <w:rsid w:val="00E36B91"/>
    <w:rsid w:val="00E45E5A"/>
    <w:rsid w:val="00E53C75"/>
    <w:rsid w:val="00E60671"/>
    <w:rsid w:val="00E6550E"/>
    <w:rsid w:val="00E92C80"/>
    <w:rsid w:val="00E96A2F"/>
    <w:rsid w:val="00EA1B3D"/>
    <w:rsid w:val="00EA203B"/>
    <w:rsid w:val="00EB3CD1"/>
    <w:rsid w:val="00ED3423"/>
    <w:rsid w:val="00ED67D5"/>
    <w:rsid w:val="00EF4EA4"/>
    <w:rsid w:val="00EF764C"/>
    <w:rsid w:val="00F07B1D"/>
    <w:rsid w:val="00F30C3D"/>
    <w:rsid w:val="00F352A2"/>
    <w:rsid w:val="00F40795"/>
    <w:rsid w:val="00F44E08"/>
    <w:rsid w:val="00F656C7"/>
    <w:rsid w:val="00F659F9"/>
    <w:rsid w:val="00F70287"/>
    <w:rsid w:val="00F815D4"/>
    <w:rsid w:val="00F83092"/>
    <w:rsid w:val="00F96E84"/>
    <w:rsid w:val="00FD3337"/>
    <w:rsid w:val="00FD6265"/>
    <w:rsid w:val="00FF1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0A5FDC-7286-4FC4-B208-4CBB94AC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D1BDD"/>
    <w:rPr>
      <w:rFonts w:ascii="Tahoma" w:hAnsi="Tahoma" w:cs="Tahoma"/>
      <w:sz w:val="16"/>
      <w:szCs w:val="16"/>
    </w:rPr>
  </w:style>
  <w:style w:type="character" w:customStyle="1" w:styleId="TextodegloboCar">
    <w:name w:val="Texto de globo Car"/>
    <w:link w:val="Textodeglobo"/>
    <w:rsid w:val="008D1BDD"/>
    <w:rPr>
      <w:rFonts w:ascii="Tahoma" w:hAnsi="Tahoma" w:cs="Tahoma"/>
      <w:sz w:val="16"/>
      <w:szCs w:val="16"/>
      <w:lang w:val="es-ES" w:eastAsia="es-ES"/>
    </w:rPr>
  </w:style>
  <w:style w:type="table" w:styleId="Tablaconcuadrcula">
    <w:name w:val="Table Grid"/>
    <w:basedOn w:val="Tablanormal"/>
    <w:rsid w:val="00B86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A678B5"/>
    <w:pPr>
      <w:jc w:val="both"/>
    </w:pPr>
    <w:rPr>
      <w:rFonts w:ascii="Arial" w:hAnsi="Arial"/>
      <w:sz w:val="18"/>
      <w:lang w:val="es-MX" w:eastAsia="es-MX"/>
    </w:rPr>
  </w:style>
  <w:style w:type="character" w:customStyle="1" w:styleId="Textoindependiente3Car">
    <w:name w:val="Texto independiente 3 Car"/>
    <w:link w:val="Textoindependiente3"/>
    <w:rsid w:val="00A678B5"/>
    <w:rPr>
      <w:rFonts w:ascii="Arial" w:hAnsi="Arial"/>
      <w:sz w:val="18"/>
      <w:szCs w:val="24"/>
    </w:rPr>
  </w:style>
  <w:style w:type="paragraph" w:styleId="Encabezado">
    <w:name w:val="header"/>
    <w:basedOn w:val="Normal"/>
    <w:link w:val="EncabezadoCar"/>
    <w:rsid w:val="003B78EC"/>
    <w:pPr>
      <w:tabs>
        <w:tab w:val="center" w:pos="4419"/>
        <w:tab w:val="right" w:pos="8838"/>
      </w:tabs>
    </w:pPr>
  </w:style>
  <w:style w:type="character" w:customStyle="1" w:styleId="EncabezadoCar">
    <w:name w:val="Encabezado Car"/>
    <w:link w:val="Encabezado"/>
    <w:rsid w:val="003B78EC"/>
    <w:rPr>
      <w:sz w:val="24"/>
      <w:szCs w:val="24"/>
      <w:lang w:val="es-ES" w:eastAsia="es-ES"/>
    </w:rPr>
  </w:style>
  <w:style w:type="paragraph" w:styleId="Piedepgina">
    <w:name w:val="footer"/>
    <w:basedOn w:val="Normal"/>
    <w:link w:val="PiedepginaCar"/>
    <w:rsid w:val="003B78EC"/>
    <w:pPr>
      <w:tabs>
        <w:tab w:val="center" w:pos="4419"/>
        <w:tab w:val="right" w:pos="8838"/>
      </w:tabs>
    </w:pPr>
  </w:style>
  <w:style w:type="character" w:customStyle="1" w:styleId="PiedepginaCar">
    <w:name w:val="Pie de página Car"/>
    <w:link w:val="Piedepgina"/>
    <w:uiPriority w:val="99"/>
    <w:rsid w:val="003B78EC"/>
    <w:rPr>
      <w:sz w:val="24"/>
      <w:szCs w:val="24"/>
      <w:lang w:val="es-ES" w:eastAsia="es-ES"/>
    </w:rPr>
  </w:style>
  <w:style w:type="paragraph" w:styleId="Prrafodelista">
    <w:name w:val="List Paragraph"/>
    <w:basedOn w:val="Normal"/>
    <w:uiPriority w:val="34"/>
    <w:qFormat/>
    <w:rsid w:val="00F4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5876">
      <w:bodyDiv w:val="1"/>
      <w:marLeft w:val="0"/>
      <w:marRight w:val="0"/>
      <w:marTop w:val="0"/>
      <w:marBottom w:val="0"/>
      <w:divBdr>
        <w:top w:val="none" w:sz="0" w:space="0" w:color="auto"/>
        <w:left w:val="none" w:sz="0" w:space="0" w:color="auto"/>
        <w:bottom w:val="none" w:sz="0" w:space="0" w:color="auto"/>
        <w:right w:val="none" w:sz="0" w:space="0" w:color="auto"/>
      </w:divBdr>
    </w:div>
    <w:div w:id="675308659">
      <w:bodyDiv w:val="1"/>
      <w:marLeft w:val="0"/>
      <w:marRight w:val="0"/>
      <w:marTop w:val="0"/>
      <w:marBottom w:val="0"/>
      <w:divBdr>
        <w:top w:val="none" w:sz="0" w:space="0" w:color="auto"/>
        <w:left w:val="none" w:sz="0" w:space="0" w:color="auto"/>
        <w:bottom w:val="none" w:sz="0" w:space="0" w:color="auto"/>
        <w:right w:val="none" w:sz="0" w:space="0" w:color="auto"/>
      </w:divBdr>
    </w:div>
    <w:div w:id="20345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D69BA-593F-4620-A997-D18D1515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2613</Words>
  <Characters>14372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INFORME MENSUAL DE ACTIVIDADES DE PARTICIPACIÓN MUNICIPAL, SIS-SS-PM</vt:lpstr>
    </vt:vector>
  </TitlesOfParts>
  <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MENSUAL DE ACTIVIDADES DE PARTICIPACIÓN MUNICIPAL, SIS-SS-PM</dc:title>
  <dc:subject/>
  <dc:creator>Gabriela Iturbe Montiel</dc:creator>
  <cp:keywords/>
  <dc:description/>
  <cp:lastModifiedBy>Alicia Mercado Sandoval</cp:lastModifiedBy>
  <cp:revision>27</cp:revision>
  <cp:lastPrinted>2015-10-13T17:57:00Z</cp:lastPrinted>
  <dcterms:created xsi:type="dcterms:W3CDTF">2015-09-18T23:24:00Z</dcterms:created>
  <dcterms:modified xsi:type="dcterms:W3CDTF">2015-10-13T18:27:00Z</dcterms:modified>
</cp:coreProperties>
</file>