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F" w:rsidRPr="00BD7119" w:rsidRDefault="007C296F" w:rsidP="007C296F">
      <w:pPr>
        <w:tabs>
          <w:tab w:val="left" w:pos="19718"/>
        </w:tabs>
        <w:ind w:left="19718" w:hanging="1966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D7119">
        <w:rPr>
          <w:rFonts w:ascii="Arial" w:hAnsi="Arial" w:cs="Arial"/>
          <w:b/>
          <w:bCs/>
          <w:color w:val="000000"/>
          <w:sz w:val="21"/>
          <w:szCs w:val="21"/>
        </w:rPr>
        <w:t>INSTRUCTIVO DE LLENADO</w:t>
      </w:r>
    </w:p>
    <w:p w:rsidR="007C296F" w:rsidRPr="00BD7119" w:rsidRDefault="007C296F" w:rsidP="007C296F">
      <w:pPr>
        <w:jc w:val="center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BD7119">
        <w:rPr>
          <w:rFonts w:ascii="Arial" w:hAnsi="Arial" w:cs="Arial"/>
          <w:b/>
          <w:color w:val="000000"/>
          <w:sz w:val="21"/>
          <w:szCs w:val="21"/>
          <w:lang w:val="es-MX"/>
        </w:rPr>
        <w:t>INFORME MENSUAL DE ACTIVIDADES DE PARTICIPACIÓN MUNICIPAL, SIS-SS-PM</w:t>
      </w:r>
    </w:p>
    <w:p w:rsidR="007C296F" w:rsidRPr="00E5065A" w:rsidRDefault="007C296F" w:rsidP="007C296F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E5065A">
        <w:rPr>
          <w:rFonts w:ascii="Arial" w:hAnsi="Arial" w:cs="Arial"/>
          <w:b/>
          <w:color w:val="000000"/>
          <w:sz w:val="21"/>
          <w:szCs w:val="21"/>
          <w:lang w:val="es-MX"/>
        </w:rPr>
        <w:t>GENERALIDADES</w:t>
      </w:r>
    </w:p>
    <w:p w:rsidR="007C296F" w:rsidRPr="00E5065A" w:rsidRDefault="007C296F" w:rsidP="007C296F">
      <w:pPr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</w:p>
    <w:p w:rsidR="007C296F" w:rsidRPr="005449B3" w:rsidRDefault="007C296F" w:rsidP="007C296F">
      <w:pPr>
        <w:spacing w:after="20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5865">
        <w:rPr>
          <w:rFonts w:ascii="Arial" w:hAnsi="Arial" w:cs="Arial"/>
          <w:b/>
          <w:color w:val="000000"/>
          <w:sz w:val="21"/>
          <w:szCs w:val="21"/>
        </w:rPr>
        <w:t>Responsable de llenado</w:t>
      </w:r>
      <w:r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Pr="005449B3">
        <w:rPr>
          <w:rFonts w:ascii="Arial" w:hAnsi="Arial" w:cs="Arial"/>
          <w:color w:val="000000"/>
          <w:sz w:val="21"/>
          <w:szCs w:val="21"/>
        </w:rPr>
        <w:t>Coordi</w:t>
      </w:r>
      <w:r>
        <w:rPr>
          <w:rFonts w:ascii="Arial" w:hAnsi="Arial" w:cs="Arial"/>
          <w:color w:val="000000"/>
          <w:sz w:val="21"/>
          <w:szCs w:val="21"/>
        </w:rPr>
        <w:t>nador de Promoción de la Salud Jurisdiccional.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</w:rPr>
      </w:pPr>
      <w:r w:rsidRPr="00F45865">
        <w:rPr>
          <w:rFonts w:ascii="Arial" w:hAnsi="Arial" w:cs="Arial"/>
          <w:b/>
          <w:sz w:val="21"/>
          <w:szCs w:val="21"/>
        </w:rPr>
        <w:t>Manejo de la forma:</w:t>
      </w:r>
      <w:r w:rsidRPr="005449B3">
        <w:rPr>
          <w:rFonts w:ascii="Arial" w:hAnsi="Arial" w:cs="Arial"/>
          <w:sz w:val="21"/>
          <w:szCs w:val="21"/>
        </w:rPr>
        <w:t xml:space="preserve"> Mensualmente se llena un formato por </w:t>
      </w:r>
      <w:r>
        <w:rPr>
          <w:rFonts w:ascii="Arial" w:hAnsi="Arial" w:cs="Arial"/>
          <w:sz w:val="21"/>
          <w:szCs w:val="21"/>
        </w:rPr>
        <w:t>J</w:t>
      </w:r>
      <w:r w:rsidRPr="005449B3">
        <w:rPr>
          <w:rFonts w:ascii="Arial" w:hAnsi="Arial" w:cs="Arial"/>
          <w:sz w:val="21"/>
          <w:szCs w:val="21"/>
        </w:rPr>
        <w:t>urisdicci</w:t>
      </w:r>
      <w:r>
        <w:rPr>
          <w:rFonts w:ascii="Arial" w:hAnsi="Arial" w:cs="Arial"/>
          <w:sz w:val="21"/>
          <w:szCs w:val="21"/>
        </w:rPr>
        <w:t>ón S</w:t>
      </w:r>
      <w:r w:rsidRPr="005449B3">
        <w:rPr>
          <w:rFonts w:ascii="Arial" w:hAnsi="Arial" w:cs="Arial"/>
          <w:sz w:val="21"/>
          <w:szCs w:val="21"/>
        </w:rPr>
        <w:t xml:space="preserve">anitaria, </w:t>
      </w:r>
      <w:r>
        <w:rPr>
          <w:rFonts w:ascii="Arial" w:hAnsi="Arial" w:cs="Arial"/>
          <w:sz w:val="21"/>
          <w:szCs w:val="21"/>
        </w:rPr>
        <w:t>concentrando las actividades</w:t>
      </w:r>
      <w:r w:rsidRPr="005449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realizadas durante el mes que se reporta,</w:t>
      </w:r>
      <w:r w:rsidRPr="005449B3">
        <w:rPr>
          <w:rFonts w:ascii="Arial" w:hAnsi="Arial" w:cs="Arial"/>
          <w:sz w:val="21"/>
          <w:szCs w:val="21"/>
        </w:rPr>
        <w:t xml:space="preserve"> de acuerdo a la etapa del proceso de certificación de </w:t>
      </w:r>
      <w:r>
        <w:rPr>
          <w:rFonts w:ascii="Arial" w:hAnsi="Arial" w:cs="Arial"/>
          <w:sz w:val="21"/>
          <w:szCs w:val="21"/>
        </w:rPr>
        <w:t xml:space="preserve">cada </w:t>
      </w:r>
      <w:r w:rsidRPr="005449B3">
        <w:rPr>
          <w:rFonts w:ascii="Arial" w:hAnsi="Arial" w:cs="Arial"/>
          <w:sz w:val="21"/>
          <w:szCs w:val="21"/>
        </w:rPr>
        <w:t>municipio.</w:t>
      </w:r>
      <w:r>
        <w:rPr>
          <w:rFonts w:ascii="Arial" w:hAnsi="Arial" w:cs="Arial"/>
          <w:sz w:val="21"/>
          <w:szCs w:val="21"/>
        </w:rPr>
        <w:t xml:space="preserve"> En caso de municipios compartidos deberá reportarse sólo en una jurisdicción, definido por el responsable de promoción de la salud del nivel estatal.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7C296F" w:rsidRPr="005449B3" w:rsidRDefault="007C296F" w:rsidP="007C296F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F45865">
        <w:rPr>
          <w:rFonts w:ascii="Arial" w:hAnsi="Arial" w:cs="Arial"/>
          <w:b/>
          <w:color w:val="000000"/>
          <w:sz w:val="21"/>
          <w:szCs w:val="21"/>
          <w:lang w:val="es-MX"/>
        </w:rPr>
        <w:t>La fuente de llenado</w:t>
      </w:r>
      <w:r w:rsidRPr="005449B3">
        <w:rPr>
          <w:rFonts w:ascii="Arial" w:hAnsi="Arial" w:cs="Arial"/>
          <w:color w:val="000000"/>
          <w:sz w:val="21"/>
          <w:szCs w:val="21"/>
          <w:lang w:val="es-MX"/>
        </w:rPr>
        <w:t xml:space="preserve"> es el Concentrado de Participación Municipal, SIS-SS-PAR-MUN, de cada municipio.</w:t>
      </w:r>
    </w:p>
    <w:p w:rsidR="007C296F" w:rsidRPr="005449B3" w:rsidRDefault="007C296F" w:rsidP="007C296F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7C296F" w:rsidRPr="005449B3" w:rsidRDefault="007C296F" w:rsidP="007C296F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5449B3">
        <w:rPr>
          <w:rFonts w:ascii="Arial" w:hAnsi="Arial" w:cs="Arial"/>
          <w:color w:val="000000"/>
          <w:sz w:val="21"/>
          <w:szCs w:val="21"/>
          <w:lang w:val="es-MX"/>
        </w:rPr>
        <w:t xml:space="preserve">Elabore el reporte con letra </w:t>
      </w:r>
      <w:r>
        <w:rPr>
          <w:rFonts w:ascii="Arial" w:hAnsi="Arial" w:cs="Arial"/>
          <w:color w:val="000000"/>
          <w:sz w:val="21"/>
          <w:szCs w:val="21"/>
          <w:lang w:val="es-MX"/>
        </w:rPr>
        <w:t>legible y de molde.</w:t>
      </w:r>
    </w:p>
    <w:p w:rsidR="007C296F" w:rsidRPr="005449B3" w:rsidRDefault="007C296F" w:rsidP="007C296F">
      <w:pPr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F45865">
        <w:rPr>
          <w:rFonts w:ascii="Arial" w:hAnsi="Arial" w:cs="Arial"/>
          <w:b/>
          <w:sz w:val="21"/>
          <w:szCs w:val="21"/>
          <w:lang w:val="es-MX"/>
        </w:rPr>
        <w:t>Entidad.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5449B3">
        <w:rPr>
          <w:rFonts w:ascii="Arial" w:hAnsi="Arial" w:cs="Arial"/>
          <w:sz w:val="21"/>
          <w:szCs w:val="21"/>
        </w:rPr>
        <w:t>Indicar el nombre de la entidad federativa</w:t>
      </w:r>
      <w:r>
        <w:rPr>
          <w:rFonts w:ascii="Arial" w:hAnsi="Arial" w:cs="Arial"/>
          <w:sz w:val="21"/>
          <w:szCs w:val="21"/>
        </w:rPr>
        <w:t>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B278D4">
        <w:rPr>
          <w:rFonts w:ascii="Arial" w:hAnsi="Arial" w:cs="Arial"/>
          <w:b/>
          <w:sz w:val="21"/>
          <w:szCs w:val="21"/>
          <w:lang w:val="es-MX"/>
        </w:rPr>
        <w:t>Jurisdicción Sanitaria.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5449B3">
        <w:rPr>
          <w:rFonts w:ascii="Arial" w:hAnsi="Arial" w:cs="Arial"/>
          <w:sz w:val="21"/>
          <w:szCs w:val="21"/>
        </w:rPr>
        <w:t>Indicar el nombre de la jurisdicción sanitaria</w:t>
      </w:r>
      <w:r>
        <w:rPr>
          <w:rFonts w:ascii="Arial" w:hAnsi="Arial" w:cs="Arial"/>
          <w:sz w:val="21"/>
          <w:szCs w:val="21"/>
        </w:rPr>
        <w:t>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</w:rPr>
      </w:pPr>
      <w:r w:rsidRPr="00B278D4">
        <w:rPr>
          <w:rFonts w:ascii="Arial" w:hAnsi="Arial" w:cs="Arial"/>
          <w:b/>
          <w:sz w:val="21"/>
          <w:szCs w:val="21"/>
          <w:lang w:val="es-MX"/>
        </w:rPr>
        <w:t>CLUES.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5449B3">
        <w:rPr>
          <w:rFonts w:ascii="Arial" w:hAnsi="Arial" w:cs="Arial"/>
          <w:sz w:val="21"/>
          <w:szCs w:val="21"/>
          <w:lang w:val="es-MX"/>
        </w:rPr>
        <w:t>Anotar la CLUES de la unidad que reporta</w:t>
      </w:r>
      <w:r>
        <w:rPr>
          <w:rFonts w:ascii="Arial" w:hAnsi="Arial" w:cs="Arial"/>
          <w:sz w:val="21"/>
          <w:szCs w:val="21"/>
          <w:lang w:val="es-MX"/>
        </w:rPr>
        <w:t>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92652">
        <w:rPr>
          <w:rFonts w:ascii="Arial" w:hAnsi="Arial" w:cs="Arial"/>
          <w:b/>
          <w:sz w:val="21"/>
          <w:szCs w:val="21"/>
          <w:lang w:val="es-MX"/>
        </w:rPr>
        <w:t>Municipios.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5449B3">
        <w:rPr>
          <w:rFonts w:ascii="Arial" w:hAnsi="Arial" w:cs="Arial"/>
          <w:sz w:val="21"/>
          <w:szCs w:val="21"/>
          <w:lang w:val="es-MX"/>
        </w:rPr>
        <w:t>Escribir el nombre de los municipios de los que se registran actividades.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C54CAB">
        <w:rPr>
          <w:rFonts w:ascii="Arial" w:hAnsi="Arial" w:cs="Arial"/>
          <w:b/>
          <w:sz w:val="21"/>
          <w:szCs w:val="21"/>
          <w:lang w:val="es-MX"/>
        </w:rPr>
        <w:t xml:space="preserve">Mes </w:t>
      </w:r>
      <w:r w:rsidRPr="005449B3">
        <w:rPr>
          <w:rFonts w:ascii="Arial" w:hAnsi="Arial" w:cs="Arial"/>
          <w:sz w:val="21"/>
          <w:szCs w:val="21"/>
        </w:rPr>
        <w:t xml:space="preserve">Escribir el </w:t>
      </w:r>
      <w:r>
        <w:rPr>
          <w:rFonts w:ascii="Arial" w:hAnsi="Arial" w:cs="Arial"/>
          <w:sz w:val="21"/>
          <w:szCs w:val="21"/>
        </w:rPr>
        <w:t>número</w:t>
      </w:r>
      <w:r w:rsidRPr="005449B3">
        <w:rPr>
          <w:rFonts w:ascii="Arial" w:hAnsi="Arial" w:cs="Arial"/>
          <w:sz w:val="21"/>
          <w:szCs w:val="21"/>
        </w:rPr>
        <w:t xml:space="preserve"> del mes al que corresponden las actividades reportadas. No se deben concentrar actividades de diferentes meses</w:t>
      </w:r>
      <w:r>
        <w:rPr>
          <w:rFonts w:ascii="Arial" w:hAnsi="Arial" w:cs="Arial"/>
          <w:sz w:val="21"/>
          <w:szCs w:val="21"/>
        </w:rPr>
        <w:t>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C54CAB">
        <w:rPr>
          <w:rFonts w:ascii="Arial" w:hAnsi="Arial" w:cs="Arial"/>
          <w:b/>
          <w:sz w:val="21"/>
          <w:szCs w:val="21"/>
          <w:lang w:val="es-MX"/>
        </w:rPr>
        <w:t xml:space="preserve">Año </w:t>
      </w:r>
      <w:r w:rsidRPr="005449B3">
        <w:rPr>
          <w:rFonts w:ascii="Arial" w:hAnsi="Arial" w:cs="Arial"/>
          <w:sz w:val="21"/>
          <w:szCs w:val="21"/>
          <w:lang w:val="es-MX"/>
        </w:rPr>
        <w:t>Indicar el año al que corresponden las actividades registradas.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Cuente y registre</w:t>
      </w:r>
      <w:r w:rsidRPr="005449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según concepto el número de </w:t>
      </w:r>
      <w:r w:rsidRPr="005449B3">
        <w:rPr>
          <w:rFonts w:ascii="Arial" w:hAnsi="Arial" w:cs="Arial"/>
          <w:sz w:val="21"/>
          <w:szCs w:val="21"/>
        </w:rPr>
        <w:t>Municipio</w:t>
      </w:r>
      <w:r>
        <w:rPr>
          <w:rFonts w:ascii="Arial" w:hAnsi="Arial" w:cs="Arial"/>
          <w:sz w:val="21"/>
          <w:szCs w:val="21"/>
        </w:rPr>
        <w:t>s de acuerdo a la actividad realizada en el mes a reportar.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</w:rPr>
      </w:pPr>
    </w:p>
    <w:p w:rsidR="007C296F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  <w:r w:rsidRPr="00323852">
        <w:rPr>
          <w:rFonts w:ascii="Arial" w:hAnsi="Arial" w:cs="Arial"/>
          <w:b/>
          <w:bCs/>
          <w:sz w:val="21"/>
          <w:szCs w:val="21"/>
        </w:rPr>
        <w:t>Municipios que cuentan con el Expediente Municipal de Salud Pública.</w:t>
      </w:r>
      <w:r w:rsidRPr="005449B3">
        <w:rPr>
          <w:rFonts w:ascii="Arial" w:hAnsi="Arial" w:cs="Arial"/>
          <w:bCs/>
          <w:sz w:val="21"/>
          <w:szCs w:val="21"/>
        </w:rPr>
        <w:t xml:space="preserve"> Registre el número de municipios que tienen y utilizan como instrumento </w:t>
      </w:r>
      <w:r w:rsidRPr="00323852">
        <w:rPr>
          <w:rFonts w:ascii="Arial" w:hAnsi="Arial" w:cs="Arial"/>
          <w:bCs/>
          <w:sz w:val="21"/>
          <w:szCs w:val="21"/>
        </w:rPr>
        <w:t xml:space="preserve">el Expediente Municipal de Salud Pública </w:t>
      </w:r>
      <w:r w:rsidRPr="005449B3">
        <w:rPr>
          <w:rFonts w:ascii="Arial" w:hAnsi="Arial" w:cs="Arial"/>
          <w:bCs/>
          <w:sz w:val="21"/>
          <w:szCs w:val="21"/>
        </w:rPr>
        <w:t xml:space="preserve">que sirve para el registro de las acciones de Promoción de la Salud y la frecuencia con que se </w:t>
      </w:r>
      <w:r>
        <w:rPr>
          <w:rFonts w:ascii="Arial" w:hAnsi="Arial" w:cs="Arial"/>
          <w:bCs/>
          <w:sz w:val="21"/>
          <w:szCs w:val="21"/>
        </w:rPr>
        <w:t>realizan</w:t>
      </w:r>
      <w:r w:rsidRPr="005449B3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Esta variable no tiene formato fuente es de registro directo.</w:t>
      </w:r>
    </w:p>
    <w:p w:rsidR="007C296F" w:rsidRPr="005449B3" w:rsidRDefault="007C296F" w:rsidP="007C296F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8E4DF8" w:rsidRPr="007C296F" w:rsidRDefault="007C296F" w:rsidP="007C296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 finalizar el reporte </w:t>
      </w:r>
      <w:r>
        <w:rPr>
          <w:rFonts w:ascii="Arial" w:hAnsi="Arial" w:cs="Arial"/>
          <w:b/>
          <w:sz w:val="21"/>
          <w:szCs w:val="21"/>
        </w:rPr>
        <w:t>Firme,</w:t>
      </w:r>
      <w:r w:rsidRPr="004527E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registre </w:t>
      </w:r>
      <w:r w:rsidRPr="004527EB">
        <w:rPr>
          <w:rFonts w:ascii="Arial" w:hAnsi="Arial" w:cs="Arial"/>
          <w:b/>
          <w:sz w:val="21"/>
          <w:szCs w:val="21"/>
        </w:rPr>
        <w:t>Nombre</w:t>
      </w:r>
      <w:r>
        <w:rPr>
          <w:rFonts w:ascii="Arial" w:hAnsi="Arial" w:cs="Arial"/>
          <w:b/>
          <w:sz w:val="21"/>
          <w:szCs w:val="21"/>
        </w:rPr>
        <w:t xml:space="preserve"> y Cargo </w:t>
      </w:r>
      <w:r w:rsidRPr="00323852">
        <w:rPr>
          <w:rFonts w:ascii="Arial" w:hAnsi="Arial" w:cs="Arial"/>
          <w:sz w:val="21"/>
          <w:szCs w:val="21"/>
        </w:rPr>
        <w:t>d</w:t>
      </w:r>
      <w:r w:rsidRPr="007254C2">
        <w:rPr>
          <w:rFonts w:ascii="Arial" w:hAnsi="Arial" w:cs="Arial"/>
          <w:sz w:val="21"/>
          <w:szCs w:val="21"/>
        </w:rPr>
        <w:t>e la persona que llena el formato y de la que valida la información.</w:t>
      </w:r>
      <w:r w:rsidR="00144018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8E4DF8" w:rsidRPr="007C296F" w:rsidSect="00800BD6">
      <w:headerReference w:type="default" r:id="rId8"/>
      <w:footerReference w:type="default" r:id="rId9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14" w:rsidRDefault="006D5514" w:rsidP="00E5065A">
      <w:r>
        <w:separator/>
      </w:r>
    </w:p>
  </w:endnote>
  <w:endnote w:type="continuationSeparator" w:id="0">
    <w:p w:rsidR="006D5514" w:rsidRDefault="006D5514" w:rsidP="00E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3C535E" w:rsidRDefault="00800BD6" w:rsidP="00800BD6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6A5BFE" wp14:editId="2C57EA81">
              <wp:simplePos x="0" y="0"/>
              <wp:positionH relativeFrom="column">
                <wp:posOffset>-137796</wp:posOffset>
              </wp:positionH>
              <wp:positionV relativeFrom="paragraph">
                <wp:posOffset>-635</wp:posOffset>
              </wp:positionV>
              <wp:extent cx="10887075" cy="0"/>
              <wp:effectExtent l="0" t="0" r="9525" b="19050"/>
              <wp:wrapNone/>
              <wp:docPr id="2" name="Conector angul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87075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6AD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2" o:spid="_x0000_s1026" type="#_x0000_t34" style="position:absolute;margin-left:-10.85pt;margin-top:-.05pt;width:85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sz w:val="18"/>
      </w:rPr>
      <w:t xml:space="preserve">Página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PAGE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144018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  <w:r w:rsidRPr="0079476B">
      <w:rPr>
        <w:rFonts w:ascii="Arial" w:hAnsi="Arial" w:cs="Arial"/>
        <w:sz w:val="18"/>
      </w:rPr>
      <w:t xml:space="preserve"> de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NUMPAGES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144018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</w:p>
  <w:p w:rsidR="00E5065A" w:rsidRDefault="00E50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14" w:rsidRDefault="006D5514" w:rsidP="00E5065A">
      <w:r>
        <w:separator/>
      </w:r>
    </w:p>
  </w:footnote>
  <w:footnote w:type="continuationSeparator" w:id="0">
    <w:p w:rsidR="006D5514" w:rsidRDefault="006D5514" w:rsidP="00E5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79476B" w:rsidRDefault="00800BD6" w:rsidP="00800BD6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>
      <w:rPr>
        <w:rFonts w:ascii="Arial" w:hAnsi="Arial" w:cs="Arial"/>
        <w:b/>
        <w:sz w:val="18"/>
        <w:lang w:val="es-MX"/>
      </w:rPr>
      <w:t>PM</w:t>
    </w:r>
  </w:p>
  <w:p w:rsidR="00800BD6" w:rsidRDefault="00800BD6" w:rsidP="00800BD6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8344EB" wp14:editId="3CF7DEE9">
              <wp:simplePos x="0" y="0"/>
              <wp:positionH relativeFrom="column">
                <wp:posOffset>-51435</wp:posOffset>
              </wp:positionH>
              <wp:positionV relativeFrom="paragraph">
                <wp:posOffset>123190</wp:posOffset>
              </wp:positionV>
              <wp:extent cx="10801350" cy="0"/>
              <wp:effectExtent l="0" t="0" r="19050" b="19050"/>
              <wp:wrapNone/>
              <wp:docPr id="1" name="Conector angul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0" cy="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D029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" o:spid="_x0000_s1026" type="#_x0000_t34" style="position:absolute;margin-left:-4.05pt;margin-top:9.7pt;width:85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" adj="10799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b/>
        <w:sz w:val="18"/>
        <w:lang w:val="es-MX"/>
      </w:rPr>
      <w:t>SIS201</w:t>
    </w:r>
    <w:r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22CB"/>
    <w:multiLevelType w:val="hybridMultilevel"/>
    <w:tmpl w:val="FF4EE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5"/>
    <w:rsid w:val="0001305C"/>
    <w:rsid w:val="00090F08"/>
    <w:rsid w:val="000A0295"/>
    <w:rsid w:val="000A0FE0"/>
    <w:rsid w:val="000A6762"/>
    <w:rsid w:val="000C4AF2"/>
    <w:rsid w:val="000E79CA"/>
    <w:rsid w:val="001265EF"/>
    <w:rsid w:val="00144018"/>
    <w:rsid w:val="001607E1"/>
    <w:rsid w:val="00194495"/>
    <w:rsid w:val="00196AFC"/>
    <w:rsid w:val="001A3C65"/>
    <w:rsid w:val="001C7157"/>
    <w:rsid w:val="001F6DD3"/>
    <w:rsid w:val="00217000"/>
    <w:rsid w:val="00252F9A"/>
    <w:rsid w:val="00256348"/>
    <w:rsid w:val="00292652"/>
    <w:rsid w:val="00297E53"/>
    <w:rsid w:val="002D1866"/>
    <w:rsid w:val="002F5BAD"/>
    <w:rsid w:val="00323852"/>
    <w:rsid w:val="003268B3"/>
    <w:rsid w:val="00366D96"/>
    <w:rsid w:val="00370AB7"/>
    <w:rsid w:val="003A6CB7"/>
    <w:rsid w:val="003B1501"/>
    <w:rsid w:val="003B4A34"/>
    <w:rsid w:val="003C445B"/>
    <w:rsid w:val="003D30C6"/>
    <w:rsid w:val="003E78FD"/>
    <w:rsid w:val="0043046C"/>
    <w:rsid w:val="00434227"/>
    <w:rsid w:val="004439A0"/>
    <w:rsid w:val="004511FF"/>
    <w:rsid w:val="004916FD"/>
    <w:rsid w:val="00494817"/>
    <w:rsid w:val="0049593E"/>
    <w:rsid w:val="00496210"/>
    <w:rsid w:val="004B11B6"/>
    <w:rsid w:val="004B74C8"/>
    <w:rsid w:val="004E28E9"/>
    <w:rsid w:val="004E3934"/>
    <w:rsid w:val="00506D55"/>
    <w:rsid w:val="005371AB"/>
    <w:rsid w:val="005449B3"/>
    <w:rsid w:val="005558C1"/>
    <w:rsid w:val="005625FF"/>
    <w:rsid w:val="00567014"/>
    <w:rsid w:val="00586117"/>
    <w:rsid w:val="0059429F"/>
    <w:rsid w:val="005B2084"/>
    <w:rsid w:val="005D7DCA"/>
    <w:rsid w:val="005E4160"/>
    <w:rsid w:val="005F69F2"/>
    <w:rsid w:val="00622C29"/>
    <w:rsid w:val="00635AD1"/>
    <w:rsid w:val="00635C7C"/>
    <w:rsid w:val="0064331E"/>
    <w:rsid w:val="0064783F"/>
    <w:rsid w:val="00685C47"/>
    <w:rsid w:val="006B596D"/>
    <w:rsid w:val="006C51B9"/>
    <w:rsid w:val="006D5275"/>
    <w:rsid w:val="006D5514"/>
    <w:rsid w:val="00717CA6"/>
    <w:rsid w:val="007437E9"/>
    <w:rsid w:val="007453DC"/>
    <w:rsid w:val="0074593A"/>
    <w:rsid w:val="00753F54"/>
    <w:rsid w:val="0077176B"/>
    <w:rsid w:val="007C296F"/>
    <w:rsid w:val="007C592B"/>
    <w:rsid w:val="007E332B"/>
    <w:rsid w:val="00800BD6"/>
    <w:rsid w:val="008509B4"/>
    <w:rsid w:val="00855D76"/>
    <w:rsid w:val="008560C1"/>
    <w:rsid w:val="00860031"/>
    <w:rsid w:val="0086237A"/>
    <w:rsid w:val="008961E5"/>
    <w:rsid w:val="008A7938"/>
    <w:rsid w:val="008D1BDD"/>
    <w:rsid w:val="008E4DF8"/>
    <w:rsid w:val="008F4214"/>
    <w:rsid w:val="00913E18"/>
    <w:rsid w:val="009500DE"/>
    <w:rsid w:val="0096326F"/>
    <w:rsid w:val="009824B2"/>
    <w:rsid w:val="0098303A"/>
    <w:rsid w:val="00986850"/>
    <w:rsid w:val="0098692C"/>
    <w:rsid w:val="00987AFD"/>
    <w:rsid w:val="00997967"/>
    <w:rsid w:val="009A763B"/>
    <w:rsid w:val="009B743B"/>
    <w:rsid w:val="009F4CB1"/>
    <w:rsid w:val="00A0786F"/>
    <w:rsid w:val="00A34C22"/>
    <w:rsid w:val="00A64BCD"/>
    <w:rsid w:val="00A678B5"/>
    <w:rsid w:val="00A75076"/>
    <w:rsid w:val="00AA05D5"/>
    <w:rsid w:val="00AA43F8"/>
    <w:rsid w:val="00AD6D6A"/>
    <w:rsid w:val="00B278D4"/>
    <w:rsid w:val="00B311B8"/>
    <w:rsid w:val="00B33424"/>
    <w:rsid w:val="00B541AD"/>
    <w:rsid w:val="00B76599"/>
    <w:rsid w:val="00B86502"/>
    <w:rsid w:val="00B86B0C"/>
    <w:rsid w:val="00BA177E"/>
    <w:rsid w:val="00BA27CB"/>
    <w:rsid w:val="00BB219C"/>
    <w:rsid w:val="00BB638A"/>
    <w:rsid w:val="00BC4CBC"/>
    <w:rsid w:val="00BD7119"/>
    <w:rsid w:val="00BE0B56"/>
    <w:rsid w:val="00C469FC"/>
    <w:rsid w:val="00C54CAB"/>
    <w:rsid w:val="00C55C43"/>
    <w:rsid w:val="00C75662"/>
    <w:rsid w:val="00C853C4"/>
    <w:rsid w:val="00CB2A4F"/>
    <w:rsid w:val="00CD18D3"/>
    <w:rsid w:val="00D36AFC"/>
    <w:rsid w:val="00D36C3A"/>
    <w:rsid w:val="00D544C9"/>
    <w:rsid w:val="00D71E92"/>
    <w:rsid w:val="00DA2A9E"/>
    <w:rsid w:val="00DC71DB"/>
    <w:rsid w:val="00E012BD"/>
    <w:rsid w:val="00E17A6F"/>
    <w:rsid w:val="00E5065A"/>
    <w:rsid w:val="00E53C75"/>
    <w:rsid w:val="00E92C80"/>
    <w:rsid w:val="00EA1B3D"/>
    <w:rsid w:val="00ED3423"/>
    <w:rsid w:val="00ED67D5"/>
    <w:rsid w:val="00EF764C"/>
    <w:rsid w:val="00F44E08"/>
    <w:rsid w:val="00F45865"/>
    <w:rsid w:val="00F70287"/>
    <w:rsid w:val="00F815D4"/>
    <w:rsid w:val="00F83092"/>
    <w:rsid w:val="00FF1285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26FF1-8637-4D57-AE1E-A075BF2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1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D1BD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678B5"/>
    <w:pPr>
      <w:jc w:val="both"/>
    </w:pPr>
    <w:rPr>
      <w:rFonts w:ascii="Arial" w:hAnsi="Arial"/>
      <w:sz w:val="18"/>
      <w:lang w:val="es-MX" w:eastAsia="es-MX"/>
    </w:rPr>
  </w:style>
  <w:style w:type="character" w:customStyle="1" w:styleId="Textoindependiente3Car">
    <w:name w:val="Texto independiente 3 Car"/>
    <w:link w:val="Textoindependiente3"/>
    <w:rsid w:val="00A678B5"/>
    <w:rPr>
      <w:rFonts w:ascii="Arial" w:hAnsi="Arial"/>
      <w:sz w:val="18"/>
      <w:szCs w:val="24"/>
    </w:rPr>
  </w:style>
  <w:style w:type="paragraph" w:styleId="Encabezado">
    <w:name w:val="header"/>
    <w:basedOn w:val="Normal"/>
    <w:link w:val="EncabezadoCar"/>
    <w:rsid w:val="00E50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506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0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06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2D17-0A1D-48B7-86AD-1B6A5A4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MENSUAL DE ACTIVIDADES DE PARTICIPACIÓN MUNICIPAL, SIS-SS-PM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DE ACTIVIDADES DE PARTICIPACIÓN MUNICIPAL, SIS-SS-PM</dc:title>
  <dc:subject/>
  <dc:creator>Gabriela Iturbe Montiel</dc:creator>
  <cp:keywords/>
  <dc:description/>
  <cp:lastModifiedBy>Alicia Mercado Sandoval</cp:lastModifiedBy>
  <cp:revision>11</cp:revision>
  <cp:lastPrinted>2015-10-12T20:27:00Z</cp:lastPrinted>
  <dcterms:created xsi:type="dcterms:W3CDTF">2015-08-25T18:30:00Z</dcterms:created>
  <dcterms:modified xsi:type="dcterms:W3CDTF">2015-11-14T01:12:00Z</dcterms:modified>
</cp:coreProperties>
</file>