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843" w:rsidRPr="007A5FFC" w:rsidRDefault="00D22843" w:rsidP="00D22843">
      <w:pPr>
        <w:tabs>
          <w:tab w:val="left" w:pos="4500"/>
        </w:tabs>
        <w:jc w:val="center"/>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INSTRUCTIVO DE LLENADO</w:t>
      </w:r>
    </w:p>
    <w:p w:rsidR="00D22843" w:rsidRPr="007A5FFC" w:rsidRDefault="00715929" w:rsidP="00D22843">
      <w:pPr>
        <w:tabs>
          <w:tab w:val="left" w:pos="4500"/>
        </w:tabs>
        <w:jc w:val="center"/>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INFORME MENSUAL DE ACTIVIDADES REALIZADAS EN LA UNIDAD MÉDICA, SIS-SS-CE-H</w:t>
      </w:r>
    </w:p>
    <w:p w:rsidR="00D22843" w:rsidRPr="007A5FFC" w:rsidRDefault="00D22843" w:rsidP="00D22843">
      <w:pPr>
        <w:tabs>
          <w:tab w:val="left" w:pos="4500"/>
        </w:tabs>
        <w:jc w:val="both"/>
        <w:rPr>
          <w:rFonts w:ascii="Arial" w:hAnsi="Arial" w:cs="Arial"/>
          <w:b/>
          <w:bCs/>
          <w:color w:val="000000" w:themeColor="text1"/>
          <w:sz w:val="21"/>
          <w:szCs w:val="21"/>
          <w:lang w:val="es-MX"/>
        </w:rPr>
      </w:pPr>
    </w:p>
    <w:p w:rsidR="00D22843" w:rsidRPr="007A5FFC" w:rsidRDefault="00D22843" w:rsidP="0019059D">
      <w:pPr>
        <w:tabs>
          <w:tab w:val="left" w:pos="4500"/>
        </w:tabs>
        <w:jc w:val="both"/>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Todos los prestadores de servicio en unidades de consulta externa, ya sea médico, odontólogo</w:t>
      </w:r>
      <w:r w:rsidR="00882E1A">
        <w:rPr>
          <w:rFonts w:ascii="Arial" w:hAnsi="Arial" w:cs="Arial"/>
          <w:b/>
          <w:bCs/>
          <w:color w:val="000000" w:themeColor="text1"/>
          <w:sz w:val="21"/>
          <w:szCs w:val="21"/>
          <w:lang w:val="es-MX"/>
        </w:rPr>
        <w:t>, enfermera, promotor de salud,</w:t>
      </w:r>
      <w:r w:rsidRPr="007A5FFC">
        <w:rPr>
          <w:rFonts w:ascii="Arial" w:hAnsi="Arial" w:cs="Arial"/>
          <w:b/>
          <w:bCs/>
          <w:color w:val="000000" w:themeColor="text1"/>
          <w:sz w:val="21"/>
          <w:szCs w:val="21"/>
          <w:lang w:val="es-MX"/>
        </w:rPr>
        <w:t xml:space="preserve"> técnico en atención primaria a la salud (TAPS)</w:t>
      </w:r>
      <w:r w:rsidR="00882E1A">
        <w:rPr>
          <w:rFonts w:ascii="Arial" w:hAnsi="Arial" w:cs="Arial"/>
          <w:b/>
          <w:bCs/>
          <w:color w:val="000000" w:themeColor="text1"/>
          <w:sz w:val="21"/>
          <w:szCs w:val="21"/>
          <w:lang w:val="es-MX"/>
        </w:rPr>
        <w:t xml:space="preserve"> </w:t>
      </w:r>
      <w:r w:rsidR="00882E1A" w:rsidRPr="00D5706C">
        <w:rPr>
          <w:rFonts w:ascii="Arial" w:hAnsi="Arial" w:cs="Arial"/>
          <w:b/>
          <w:bCs/>
          <w:color w:val="000000" w:themeColor="text1"/>
          <w:sz w:val="21"/>
          <w:szCs w:val="21"/>
          <w:lang w:val="es-MX"/>
        </w:rPr>
        <w:t>u otro</w:t>
      </w:r>
      <w:r w:rsidRPr="00D5706C">
        <w:rPr>
          <w:rFonts w:ascii="Arial" w:hAnsi="Arial" w:cs="Arial"/>
          <w:b/>
          <w:bCs/>
          <w:color w:val="000000" w:themeColor="text1"/>
          <w:sz w:val="21"/>
          <w:szCs w:val="21"/>
          <w:lang w:val="es-MX"/>
        </w:rPr>
        <w:t>,</w:t>
      </w:r>
      <w:r w:rsidRPr="007A5FFC">
        <w:rPr>
          <w:rFonts w:ascii="Arial" w:hAnsi="Arial" w:cs="Arial"/>
          <w:b/>
          <w:bCs/>
          <w:color w:val="000000" w:themeColor="text1"/>
          <w:sz w:val="21"/>
          <w:szCs w:val="21"/>
          <w:lang w:val="es-MX"/>
        </w:rPr>
        <w:t xml:space="preserve"> utilizarán el formato SIS-SS-CE-H para l</w:t>
      </w:r>
      <w:r w:rsidR="00882E1A">
        <w:rPr>
          <w:rFonts w:ascii="Arial" w:hAnsi="Arial" w:cs="Arial"/>
          <w:b/>
          <w:bCs/>
          <w:color w:val="000000" w:themeColor="text1"/>
          <w:sz w:val="21"/>
          <w:szCs w:val="21"/>
          <w:lang w:val="es-MX"/>
        </w:rPr>
        <w:t>levar a cabo el registro de aqué</w:t>
      </w:r>
      <w:r w:rsidRPr="007A5FFC">
        <w:rPr>
          <w:rFonts w:ascii="Arial" w:hAnsi="Arial" w:cs="Arial"/>
          <w:b/>
          <w:bCs/>
          <w:color w:val="000000" w:themeColor="text1"/>
          <w:sz w:val="21"/>
          <w:szCs w:val="21"/>
          <w:lang w:val="es-MX"/>
        </w:rPr>
        <w:t>llas variables que por interés de los Programas Prioritarios se han incluido dentro de las necesidades de información.</w:t>
      </w:r>
    </w:p>
    <w:p w:rsidR="00D22843" w:rsidRPr="007A5FFC" w:rsidRDefault="00D22843" w:rsidP="0019059D">
      <w:pPr>
        <w:tabs>
          <w:tab w:val="left" w:pos="4500"/>
        </w:tabs>
        <w:jc w:val="both"/>
        <w:rPr>
          <w:rFonts w:ascii="Arial" w:hAnsi="Arial" w:cs="Arial"/>
          <w:color w:val="000000" w:themeColor="text1"/>
          <w:sz w:val="21"/>
          <w:szCs w:val="21"/>
          <w:lang w:val="es-MX"/>
        </w:rPr>
      </w:pPr>
    </w:p>
    <w:p w:rsidR="00D22843" w:rsidRPr="007A5FFC" w:rsidRDefault="00D22843" w:rsidP="0019059D">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Es importante destacar que el formato SIS-SS-CE-H se debe utilizar a diario durante la prestación del servicio, en esta herramienta, se llevarán a cabo todas las actividades de registro e integración del informe mensual. La columna de la extrema derecha del formato mencionado constituye el Informe Mensual de Actividades de </w:t>
      </w:r>
      <w:smartTag w:uri="urn:schemas-microsoft-com:office:smarttags" w:element="PersonName">
        <w:smartTagPr>
          <w:attr w:name="ProductID" w:val="la Unidad Médica."/>
        </w:smartTagPr>
        <w:r w:rsidRPr="007A5FFC">
          <w:rPr>
            <w:rFonts w:ascii="Arial" w:hAnsi="Arial" w:cs="Arial"/>
            <w:color w:val="000000" w:themeColor="text1"/>
            <w:sz w:val="21"/>
            <w:szCs w:val="21"/>
            <w:lang w:val="es-MX"/>
          </w:rPr>
          <w:t>la Unidad Médica.</w:t>
        </w:r>
      </w:smartTag>
      <w:r w:rsidRPr="007A5FFC">
        <w:rPr>
          <w:rFonts w:ascii="Arial" w:hAnsi="Arial" w:cs="Arial"/>
          <w:color w:val="000000" w:themeColor="text1"/>
          <w:sz w:val="21"/>
          <w:szCs w:val="21"/>
          <w:lang w:val="es-MX"/>
        </w:rPr>
        <w:t xml:space="preserve"> De esta manera, se podrá verificar que los totales reflejados al cierre del mes estadístico correspondan con la suma del registro diario de cada variable del formato.</w:t>
      </w:r>
    </w:p>
    <w:p w:rsidR="00D22843" w:rsidRPr="007A5FFC" w:rsidRDefault="00D22843" w:rsidP="0019059D">
      <w:pPr>
        <w:tabs>
          <w:tab w:val="left" w:pos="4500"/>
        </w:tabs>
        <w:jc w:val="both"/>
        <w:rPr>
          <w:rFonts w:ascii="Arial" w:hAnsi="Arial" w:cs="Arial"/>
          <w:color w:val="000000" w:themeColor="text1"/>
          <w:sz w:val="21"/>
          <w:szCs w:val="21"/>
          <w:lang w:val="es-MX"/>
        </w:rPr>
      </w:pPr>
    </w:p>
    <w:p w:rsidR="00D22843" w:rsidRPr="007A5FFC" w:rsidRDefault="00D22843" w:rsidP="0019059D">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El Informe </w:t>
      </w:r>
      <w:r w:rsidR="00DF40E6">
        <w:rPr>
          <w:rFonts w:ascii="Arial" w:hAnsi="Arial" w:cs="Arial"/>
          <w:color w:val="000000" w:themeColor="text1"/>
          <w:sz w:val="21"/>
          <w:szCs w:val="21"/>
          <w:lang w:val="es-MX"/>
        </w:rPr>
        <w:t xml:space="preserve">mensual consta de un total de </w:t>
      </w:r>
      <w:r w:rsidR="00DF40E6" w:rsidRPr="00D5706C">
        <w:rPr>
          <w:rFonts w:ascii="Arial" w:hAnsi="Arial" w:cs="Arial"/>
          <w:color w:val="000000" w:themeColor="text1"/>
          <w:sz w:val="21"/>
          <w:szCs w:val="21"/>
          <w:lang w:val="es-MX"/>
        </w:rPr>
        <w:t>23</w:t>
      </w:r>
      <w:r w:rsidRPr="00D5706C">
        <w:rPr>
          <w:rFonts w:ascii="Arial" w:hAnsi="Arial" w:cs="Arial"/>
          <w:color w:val="000000" w:themeColor="text1"/>
          <w:sz w:val="21"/>
          <w:szCs w:val="21"/>
          <w:lang w:val="es-MX"/>
        </w:rPr>
        <w:t xml:space="preserve"> h</w:t>
      </w:r>
      <w:r w:rsidRPr="007A5FFC">
        <w:rPr>
          <w:rFonts w:ascii="Arial" w:hAnsi="Arial" w:cs="Arial"/>
          <w:color w:val="000000" w:themeColor="text1"/>
          <w:sz w:val="21"/>
          <w:szCs w:val="21"/>
          <w:lang w:val="es-MX"/>
        </w:rPr>
        <w:t>ojas, divididas en tres secciones. En la primera se reportan las actividades que requieren de registro diario, en la segunda las actividades correspondientes a conceptos obtenidos de las tarjetas de control, y en la tercera, información obtenida de diversos formatos primarios cuya periodi</w:t>
      </w:r>
      <w:r w:rsidR="00BD2BAB">
        <w:rPr>
          <w:rFonts w:ascii="Arial" w:hAnsi="Arial" w:cs="Arial"/>
          <w:color w:val="000000" w:themeColor="text1"/>
          <w:sz w:val="21"/>
          <w:szCs w:val="21"/>
          <w:lang w:val="es-MX"/>
        </w:rPr>
        <w:t>cidad de integración se realiza</w:t>
      </w:r>
      <w:r w:rsidRPr="007A5FFC">
        <w:rPr>
          <w:rFonts w:ascii="Arial" w:hAnsi="Arial" w:cs="Arial"/>
          <w:color w:val="000000" w:themeColor="text1"/>
          <w:sz w:val="21"/>
          <w:szCs w:val="21"/>
          <w:lang w:val="es-MX"/>
        </w:rPr>
        <w:t xml:space="preserve"> mensualmente.</w:t>
      </w:r>
    </w:p>
    <w:p w:rsidR="00D22843" w:rsidRPr="007A5FFC" w:rsidRDefault="00D22843" w:rsidP="0019059D">
      <w:pPr>
        <w:tabs>
          <w:tab w:val="left" w:pos="4500"/>
        </w:tabs>
        <w:jc w:val="both"/>
        <w:rPr>
          <w:rFonts w:ascii="Arial" w:hAnsi="Arial" w:cs="Arial"/>
          <w:color w:val="000000" w:themeColor="text1"/>
          <w:sz w:val="21"/>
          <w:szCs w:val="21"/>
          <w:lang w:val="es-MX"/>
        </w:rPr>
      </w:pPr>
    </w:p>
    <w:p w:rsidR="00D22843" w:rsidRPr="007A5FFC" w:rsidRDefault="00D22843" w:rsidP="0019059D">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En las tres secciones del informe la parte izquierda de la hoja presenta en letras destacadas un desglose que facilita ubicar el renglón donde usted hará el registro.</w:t>
      </w:r>
    </w:p>
    <w:p w:rsidR="00D22843" w:rsidRPr="007A5FFC" w:rsidRDefault="00D22843" w:rsidP="0019059D">
      <w:pPr>
        <w:tabs>
          <w:tab w:val="left" w:pos="4500"/>
        </w:tabs>
        <w:jc w:val="both"/>
        <w:rPr>
          <w:rFonts w:ascii="Arial" w:hAnsi="Arial" w:cs="Arial"/>
          <w:color w:val="000000" w:themeColor="text1"/>
          <w:sz w:val="21"/>
          <w:szCs w:val="21"/>
          <w:lang w:val="es-MX"/>
        </w:rPr>
      </w:pPr>
    </w:p>
    <w:p w:rsidR="00D22843" w:rsidRPr="007A5FFC" w:rsidRDefault="00D22843" w:rsidP="0019059D">
      <w:pPr>
        <w:tabs>
          <w:tab w:val="left" w:pos="4500"/>
        </w:tabs>
        <w:jc w:val="both"/>
        <w:rPr>
          <w:rFonts w:ascii="Arial" w:hAnsi="Arial" w:cs="Arial"/>
          <w:b/>
          <w:bCs/>
          <w:color w:val="000000" w:themeColor="text1"/>
          <w:sz w:val="21"/>
          <w:szCs w:val="21"/>
          <w:u w:val="single"/>
          <w:lang w:val="es-MX"/>
        </w:rPr>
      </w:pPr>
      <w:r w:rsidRPr="007A5FFC">
        <w:rPr>
          <w:rFonts w:ascii="Arial" w:hAnsi="Arial" w:cs="Arial"/>
          <w:color w:val="000000" w:themeColor="text1"/>
          <w:sz w:val="21"/>
          <w:szCs w:val="21"/>
          <w:lang w:val="es-MX"/>
        </w:rPr>
        <w:t>Al finalizar el mes estadístico el responsable de la unidad deberá presentar el informe ante las autoridades jurisdiccionales o bien, según sea el caso, ante las autoridades estatales. En ambas situaciones los responsables de la recepción (de programa y estadística) deberán firmar el documento en la parte superior de la primera hoja y colocar un sello con la fecha de recepción del mismo. Esto con el objetivo de formalizar un mecanismo de control efectivo que además minimice el exceso de papel utilizado para este fin. Paralelamente usted deberá firmar una hoja de control en la oficina donde quede asentado como mínimo nombre de quien realiza la entrega, fecha y hora de entrega del informe, así como, el tipo de entrega que llevó a cabo. Especifique en dicho rubro si la entrega fue electrónica o impresa. Asegure, en caso de que la entrega sea en formato impreso, que este informe retorne a la unidad después de su captura.</w:t>
      </w:r>
    </w:p>
    <w:p w:rsidR="00D22843" w:rsidRPr="007A5FFC" w:rsidRDefault="00D22843" w:rsidP="0019059D">
      <w:pPr>
        <w:tabs>
          <w:tab w:val="left" w:pos="4500"/>
        </w:tabs>
        <w:jc w:val="both"/>
        <w:rPr>
          <w:rFonts w:ascii="Arial" w:hAnsi="Arial" w:cs="Arial"/>
          <w:b/>
          <w:bCs/>
          <w:color w:val="000000" w:themeColor="text1"/>
          <w:sz w:val="21"/>
          <w:szCs w:val="21"/>
          <w:u w:val="single"/>
          <w:lang w:val="es-MX"/>
        </w:rPr>
      </w:pPr>
    </w:p>
    <w:p w:rsidR="00D22843" w:rsidRPr="007A5FFC" w:rsidRDefault="00D22843" w:rsidP="0019059D">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Como se había mencionado con anterioridad el informe está dividido en tres secciones, en </w:t>
      </w:r>
      <w:smartTag w:uri="urn:schemas-microsoft-com:office:smarttags" w:element="PersonName">
        <w:smartTagPr>
          <w:attr w:name="ProductID" w:val="la Tabla"/>
        </w:smartTagPr>
        <w:r w:rsidRPr="007A5FFC">
          <w:rPr>
            <w:rFonts w:ascii="Arial" w:hAnsi="Arial" w:cs="Arial"/>
            <w:color w:val="000000" w:themeColor="text1"/>
            <w:sz w:val="21"/>
            <w:szCs w:val="21"/>
            <w:lang w:val="es-MX"/>
          </w:rPr>
          <w:t>la Tabla</w:t>
        </w:r>
      </w:smartTag>
      <w:r w:rsidRPr="007A5FFC">
        <w:rPr>
          <w:rFonts w:ascii="Arial" w:hAnsi="Arial" w:cs="Arial"/>
          <w:color w:val="000000" w:themeColor="text1"/>
          <w:sz w:val="21"/>
          <w:szCs w:val="21"/>
          <w:lang w:val="es-MX"/>
        </w:rPr>
        <w:t xml:space="preserve"> 1 encontrará la extensión de las mismas, medida a partir del número de hojas y la fuente de información a partir de la cual deberá llenar los diferentes componentes de información.</w:t>
      </w:r>
    </w:p>
    <w:p w:rsidR="00D22843" w:rsidRPr="007A5FFC" w:rsidRDefault="00D22843" w:rsidP="0019059D">
      <w:pPr>
        <w:tabs>
          <w:tab w:val="left" w:pos="4500"/>
        </w:tabs>
        <w:jc w:val="both"/>
        <w:rPr>
          <w:rFonts w:ascii="Arial" w:hAnsi="Arial" w:cs="Arial"/>
          <w:color w:val="000000" w:themeColor="text1"/>
          <w:sz w:val="21"/>
          <w:szCs w:val="21"/>
          <w:lang w:val="es-MX"/>
        </w:rPr>
      </w:pPr>
    </w:p>
    <w:p w:rsidR="006C7BFF" w:rsidRDefault="00D22843" w:rsidP="00D22843">
      <w:pPr>
        <w:tabs>
          <w:tab w:val="left" w:pos="4500"/>
        </w:tabs>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Tabla 1</w:t>
      </w:r>
      <w:r w:rsidRPr="007A5FFC">
        <w:rPr>
          <w:rFonts w:ascii="Arial" w:hAnsi="Arial" w:cs="Arial"/>
          <w:color w:val="000000" w:themeColor="text1"/>
          <w:sz w:val="21"/>
          <w:szCs w:val="21"/>
          <w:lang w:val="es-MX"/>
        </w:rPr>
        <w:t>. Organización del formato según fuente de obtención de datos</w:t>
      </w:r>
      <w:r w:rsidR="00CE56C1">
        <w:rPr>
          <w:rFonts w:ascii="Arial" w:hAnsi="Arial" w:cs="Arial"/>
          <w:color w:val="000000" w:themeColor="text1"/>
          <w:sz w:val="21"/>
          <w:szCs w:val="21"/>
          <w:lang w:val="es-MX"/>
        </w:rPr>
        <w:t>.</w:t>
      </w:r>
    </w:p>
    <w:p w:rsidR="00C569E0" w:rsidRPr="007A5FFC" w:rsidRDefault="00C569E0" w:rsidP="00D22843">
      <w:pPr>
        <w:tabs>
          <w:tab w:val="left" w:pos="4500"/>
        </w:tabs>
        <w:jc w:val="both"/>
        <w:rPr>
          <w:rFonts w:ascii="Arial" w:hAnsi="Arial" w:cs="Arial"/>
          <w:color w:val="000000" w:themeColor="text1"/>
          <w:sz w:val="21"/>
          <w:szCs w:val="21"/>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940"/>
        <w:gridCol w:w="9590"/>
      </w:tblGrid>
      <w:tr w:rsidR="00C0659A" w:rsidRPr="007A5FFC" w:rsidTr="001803DE">
        <w:tc>
          <w:tcPr>
            <w:tcW w:w="0" w:type="auto"/>
          </w:tcPr>
          <w:p w:rsidR="00D22843" w:rsidRPr="007A5FFC" w:rsidRDefault="00D22843" w:rsidP="001803DE">
            <w:pPr>
              <w:tabs>
                <w:tab w:val="left" w:pos="4500"/>
                <w:tab w:val="left" w:pos="12960"/>
              </w:tabs>
              <w:jc w:val="center"/>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SECCIÓN</w:t>
            </w:r>
          </w:p>
        </w:tc>
        <w:tc>
          <w:tcPr>
            <w:tcW w:w="0" w:type="auto"/>
          </w:tcPr>
          <w:p w:rsidR="00D22843" w:rsidRPr="007A5FFC" w:rsidRDefault="00D22843" w:rsidP="001803DE">
            <w:pPr>
              <w:tabs>
                <w:tab w:val="left" w:pos="4500"/>
                <w:tab w:val="left" w:pos="12960"/>
              </w:tabs>
              <w:jc w:val="center"/>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HOJAS</w:t>
            </w:r>
          </w:p>
        </w:tc>
        <w:tc>
          <w:tcPr>
            <w:tcW w:w="0" w:type="auto"/>
          </w:tcPr>
          <w:p w:rsidR="00D22843" w:rsidRPr="007A5FFC" w:rsidRDefault="00D22843" w:rsidP="001803DE">
            <w:pPr>
              <w:tabs>
                <w:tab w:val="left" w:pos="4500"/>
                <w:tab w:val="left" w:pos="12960"/>
              </w:tabs>
              <w:jc w:val="center"/>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FUENTE</w:t>
            </w:r>
          </w:p>
        </w:tc>
      </w:tr>
      <w:tr w:rsidR="00C0659A" w:rsidRPr="007A5FFC" w:rsidTr="001803DE">
        <w:tc>
          <w:tcPr>
            <w:tcW w:w="0" w:type="auto"/>
          </w:tcPr>
          <w:p w:rsidR="00D22843" w:rsidRPr="007A5FFC" w:rsidRDefault="00D22843" w:rsidP="001803DE">
            <w:pPr>
              <w:tabs>
                <w:tab w:val="left" w:pos="4500"/>
                <w:tab w:val="left" w:pos="12960"/>
              </w:tabs>
              <w:jc w:val="center"/>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I</w:t>
            </w:r>
          </w:p>
        </w:tc>
        <w:tc>
          <w:tcPr>
            <w:tcW w:w="0" w:type="auto"/>
          </w:tcPr>
          <w:p w:rsidR="00D22843" w:rsidRPr="007A5FFC" w:rsidRDefault="00D22843" w:rsidP="001803DE">
            <w:pPr>
              <w:tabs>
                <w:tab w:val="left" w:pos="4500"/>
                <w:tab w:val="left" w:pos="12960"/>
              </w:tabs>
              <w:jc w:val="center"/>
              <w:rPr>
                <w:rFonts w:ascii="Arial" w:hAnsi="Arial" w:cs="Arial"/>
                <w:color w:val="000000" w:themeColor="text1"/>
                <w:sz w:val="21"/>
                <w:szCs w:val="21"/>
                <w:lang w:val="es-MX"/>
              </w:rPr>
            </w:pPr>
            <w:r w:rsidRPr="007A5FFC">
              <w:rPr>
                <w:rFonts w:ascii="Arial" w:hAnsi="Arial" w:cs="Arial"/>
                <w:color w:val="000000" w:themeColor="text1"/>
                <w:sz w:val="21"/>
                <w:szCs w:val="21"/>
                <w:lang w:val="es-MX"/>
              </w:rPr>
              <w:t>1-13</w:t>
            </w:r>
          </w:p>
        </w:tc>
        <w:tc>
          <w:tcPr>
            <w:tcW w:w="0" w:type="auto"/>
          </w:tcPr>
          <w:p w:rsidR="00D22843" w:rsidRPr="007A5FFC" w:rsidRDefault="00D22843" w:rsidP="001803DE">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Actividades realizadas durante la consulta externa (Registro diario de pacientes en consulta externa)</w:t>
            </w:r>
          </w:p>
        </w:tc>
      </w:tr>
      <w:tr w:rsidR="00C0659A" w:rsidRPr="007A5FFC" w:rsidTr="001803DE">
        <w:tc>
          <w:tcPr>
            <w:tcW w:w="0" w:type="auto"/>
          </w:tcPr>
          <w:p w:rsidR="00D22843" w:rsidRPr="007A5FFC" w:rsidRDefault="00D22843" w:rsidP="001803DE">
            <w:pPr>
              <w:tabs>
                <w:tab w:val="left" w:pos="4500"/>
                <w:tab w:val="left" w:pos="12960"/>
              </w:tabs>
              <w:jc w:val="center"/>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II</w:t>
            </w:r>
          </w:p>
        </w:tc>
        <w:tc>
          <w:tcPr>
            <w:tcW w:w="0" w:type="auto"/>
          </w:tcPr>
          <w:p w:rsidR="00D22843" w:rsidRPr="007A5FFC" w:rsidRDefault="00D22843" w:rsidP="001803DE">
            <w:pPr>
              <w:tabs>
                <w:tab w:val="left" w:pos="4500"/>
                <w:tab w:val="left" w:pos="12960"/>
              </w:tabs>
              <w:jc w:val="center"/>
              <w:rPr>
                <w:rFonts w:ascii="Arial" w:hAnsi="Arial" w:cs="Arial"/>
                <w:color w:val="000000" w:themeColor="text1"/>
                <w:sz w:val="21"/>
                <w:szCs w:val="21"/>
                <w:lang w:val="es-MX"/>
              </w:rPr>
            </w:pPr>
            <w:r w:rsidRPr="007A5FFC">
              <w:rPr>
                <w:rFonts w:ascii="Arial" w:hAnsi="Arial" w:cs="Arial"/>
                <w:color w:val="000000" w:themeColor="text1"/>
                <w:sz w:val="21"/>
                <w:szCs w:val="21"/>
                <w:lang w:val="es-MX"/>
              </w:rPr>
              <w:t>14-18</w:t>
            </w:r>
          </w:p>
        </w:tc>
        <w:tc>
          <w:tcPr>
            <w:tcW w:w="0" w:type="auto"/>
          </w:tcPr>
          <w:p w:rsidR="00D22843" w:rsidRPr="007A5FFC" w:rsidRDefault="00D22843" w:rsidP="001803DE">
            <w:pPr>
              <w:tabs>
                <w:tab w:val="left" w:pos="4500"/>
                <w:tab w:val="left" w:pos="12960"/>
              </w:tabs>
              <w:ind w:right="-4662"/>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Tarjetas de control de los distintos programas</w:t>
            </w:r>
          </w:p>
        </w:tc>
      </w:tr>
      <w:tr w:rsidR="00C0659A" w:rsidRPr="007A5FFC" w:rsidTr="001803DE">
        <w:trPr>
          <w:trHeight w:val="192"/>
        </w:trPr>
        <w:tc>
          <w:tcPr>
            <w:tcW w:w="0" w:type="auto"/>
          </w:tcPr>
          <w:p w:rsidR="00D22843" w:rsidRPr="007A5FFC" w:rsidRDefault="00D22843" w:rsidP="001803DE">
            <w:pPr>
              <w:tabs>
                <w:tab w:val="left" w:pos="4500"/>
                <w:tab w:val="left" w:pos="12960"/>
              </w:tabs>
              <w:jc w:val="center"/>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III</w:t>
            </w:r>
          </w:p>
        </w:tc>
        <w:tc>
          <w:tcPr>
            <w:tcW w:w="0" w:type="auto"/>
          </w:tcPr>
          <w:p w:rsidR="00D22843" w:rsidRPr="007A5FFC" w:rsidRDefault="00DF40E6" w:rsidP="001803DE">
            <w:pPr>
              <w:tabs>
                <w:tab w:val="left" w:pos="4500"/>
                <w:tab w:val="left" w:pos="12960"/>
              </w:tabs>
              <w:jc w:val="center"/>
              <w:rPr>
                <w:rFonts w:ascii="Arial" w:hAnsi="Arial" w:cs="Arial"/>
                <w:color w:val="000000" w:themeColor="text1"/>
                <w:sz w:val="21"/>
                <w:szCs w:val="21"/>
                <w:lang w:val="es-MX"/>
              </w:rPr>
            </w:pPr>
            <w:r>
              <w:rPr>
                <w:rFonts w:ascii="Arial" w:hAnsi="Arial" w:cs="Arial"/>
                <w:color w:val="000000" w:themeColor="text1"/>
                <w:sz w:val="21"/>
                <w:szCs w:val="21"/>
                <w:lang w:val="es-MX"/>
              </w:rPr>
              <w:t>19-23</w:t>
            </w:r>
          </w:p>
        </w:tc>
        <w:tc>
          <w:tcPr>
            <w:tcW w:w="0" w:type="auto"/>
          </w:tcPr>
          <w:p w:rsidR="00D22843" w:rsidRPr="007A5FFC" w:rsidRDefault="00D22843" w:rsidP="001803DE">
            <w:pPr>
              <w:tabs>
                <w:tab w:val="left" w:pos="4500"/>
                <w:tab w:val="left" w:pos="12960"/>
              </w:tabs>
              <w:spacing w:line="360" w:lineRule="auto"/>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Formatos para la integración de datos de actividades que requieren control y registro mensual</w:t>
            </w:r>
          </w:p>
        </w:tc>
      </w:tr>
    </w:tbl>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b/>
          <w:bCs/>
          <w:color w:val="000000" w:themeColor="text1"/>
          <w:sz w:val="21"/>
          <w:szCs w:val="21"/>
          <w:u w:val="single"/>
          <w:lang w:val="es-MX"/>
        </w:rPr>
      </w:pPr>
      <w:r w:rsidRPr="007A5FFC">
        <w:rPr>
          <w:rFonts w:ascii="Arial" w:hAnsi="Arial" w:cs="Arial"/>
          <w:b/>
          <w:bCs/>
          <w:color w:val="000000" w:themeColor="text1"/>
          <w:sz w:val="21"/>
          <w:szCs w:val="21"/>
          <w:u w:val="single"/>
          <w:lang w:val="es-MX"/>
        </w:rPr>
        <w:t>DESCRIPCIÓN DE LAS CLAVES</w:t>
      </w:r>
    </w:p>
    <w:p w:rsidR="00C569E0" w:rsidRDefault="00C569E0" w:rsidP="0019059D">
      <w:pPr>
        <w:tabs>
          <w:tab w:val="left" w:pos="4500"/>
          <w:tab w:val="left" w:pos="12960"/>
        </w:tabs>
        <w:jc w:val="both"/>
        <w:rPr>
          <w:rFonts w:ascii="Arial" w:hAnsi="Arial" w:cs="Arial"/>
          <w:color w:val="000000" w:themeColor="text1"/>
          <w:sz w:val="21"/>
          <w:szCs w:val="21"/>
          <w:lang w:val="es-MX"/>
        </w:rPr>
      </w:pPr>
    </w:p>
    <w:p w:rsidR="00D22843" w:rsidRPr="00D5706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Las claves asignadas a cada una de las variables del informe constan de 5 dígitos representados por tres letras que identifican </w:t>
      </w:r>
      <w:r w:rsidR="00934BF0" w:rsidRPr="00D5706C">
        <w:rPr>
          <w:rFonts w:ascii="Arial" w:hAnsi="Arial" w:cs="Arial"/>
          <w:color w:val="000000" w:themeColor="text1"/>
          <w:sz w:val="21"/>
          <w:szCs w:val="21"/>
          <w:lang w:val="es-MX"/>
        </w:rPr>
        <w:t>la actividad</w:t>
      </w:r>
      <w:r w:rsidRPr="00D5706C">
        <w:rPr>
          <w:rFonts w:ascii="Arial" w:hAnsi="Arial" w:cs="Arial"/>
          <w:color w:val="000000" w:themeColor="text1"/>
          <w:sz w:val="21"/>
          <w:szCs w:val="21"/>
          <w:lang w:val="es-MX"/>
        </w:rPr>
        <w:t xml:space="preserve"> y dos números que junto a los otros tres dígitos identifican a la variable.</w:t>
      </w:r>
    </w:p>
    <w:p w:rsidR="00D22843" w:rsidRPr="00D5706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En este informe se tiene un total de </w:t>
      </w:r>
      <w:r w:rsidR="00F862BC" w:rsidRPr="00D5706C">
        <w:rPr>
          <w:rFonts w:ascii="Arial" w:hAnsi="Arial" w:cs="Arial"/>
          <w:color w:val="000000" w:themeColor="text1"/>
          <w:sz w:val="21"/>
          <w:szCs w:val="21"/>
          <w:lang w:val="es-MX"/>
        </w:rPr>
        <w:t>123</w:t>
      </w:r>
      <w:r w:rsidRPr="00D5706C">
        <w:rPr>
          <w:rFonts w:ascii="Arial" w:hAnsi="Arial" w:cs="Arial"/>
          <w:color w:val="000000" w:themeColor="text1"/>
          <w:sz w:val="21"/>
          <w:szCs w:val="21"/>
          <w:lang w:val="es-MX"/>
        </w:rPr>
        <w:t xml:space="preserve"> claves para identificar </w:t>
      </w:r>
      <w:r w:rsidR="00F862BC" w:rsidRPr="00D5706C">
        <w:rPr>
          <w:rFonts w:ascii="Arial" w:hAnsi="Arial" w:cs="Arial"/>
          <w:color w:val="000000" w:themeColor="text1"/>
          <w:sz w:val="21"/>
          <w:szCs w:val="21"/>
          <w:lang w:val="es-MX"/>
        </w:rPr>
        <w:t>1</w:t>
      </w:r>
      <w:r w:rsidR="009909B5" w:rsidRPr="00D5706C">
        <w:rPr>
          <w:rFonts w:ascii="Arial" w:hAnsi="Arial" w:cs="Arial"/>
          <w:color w:val="000000" w:themeColor="text1"/>
          <w:sz w:val="21"/>
          <w:szCs w:val="21"/>
          <w:lang w:val="es-MX"/>
        </w:rPr>
        <w:t>4</w:t>
      </w:r>
      <w:r w:rsidR="00F862BC" w:rsidRPr="00D5706C">
        <w:rPr>
          <w:rFonts w:ascii="Arial" w:hAnsi="Arial" w:cs="Arial"/>
          <w:color w:val="000000" w:themeColor="text1"/>
          <w:sz w:val="21"/>
          <w:szCs w:val="21"/>
          <w:lang w:val="es-MX"/>
        </w:rPr>
        <w:t>6</w:t>
      </w:r>
      <w:r w:rsidRPr="00D5706C">
        <w:rPr>
          <w:rFonts w:ascii="Arial" w:hAnsi="Arial" w:cs="Arial"/>
          <w:color w:val="000000" w:themeColor="text1"/>
          <w:sz w:val="21"/>
          <w:szCs w:val="21"/>
          <w:lang w:val="es-MX"/>
        </w:rPr>
        <w:t xml:space="preserve"> apartados que en c</w:t>
      </w:r>
      <w:r w:rsidR="009909B5" w:rsidRPr="00D5706C">
        <w:rPr>
          <w:rFonts w:ascii="Arial" w:hAnsi="Arial" w:cs="Arial"/>
          <w:color w:val="000000" w:themeColor="text1"/>
          <w:sz w:val="21"/>
          <w:szCs w:val="21"/>
          <w:lang w:val="es-MX"/>
        </w:rPr>
        <w:t xml:space="preserve">onjunto agrupan un total de 1 </w:t>
      </w:r>
      <w:r w:rsidR="00F862BC" w:rsidRPr="00D5706C">
        <w:rPr>
          <w:rFonts w:ascii="Arial" w:hAnsi="Arial" w:cs="Arial"/>
          <w:color w:val="000000" w:themeColor="text1"/>
          <w:sz w:val="21"/>
          <w:szCs w:val="21"/>
          <w:lang w:val="es-MX"/>
        </w:rPr>
        <w:t>1</w:t>
      </w:r>
      <w:r w:rsidR="009909B5" w:rsidRPr="00D5706C">
        <w:rPr>
          <w:rFonts w:ascii="Arial" w:hAnsi="Arial" w:cs="Arial"/>
          <w:color w:val="000000" w:themeColor="text1"/>
          <w:sz w:val="21"/>
          <w:szCs w:val="21"/>
          <w:lang w:val="es-MX"/>
        </w:rPr>
        <w:t>3</w:t>
      </w:r>
      <w:r w:rsidR="00F862BC" w:rsidRPr="00D5706C">
        <w:rPr>
          <w:rFonts w:ascii="Arial" w:hAnsi="Arial" w:cs="Arial"/>
          <w:color w:val="000000" w:themeColor="text1"/>
          <w:sz w:val="21"/>
          <w:szCs w:val="21"/>
          <w:lang w:val="es-MX"/>
        </w:rPr>
        <w:t>0</w:t>
      </w:r>
      <w:r w:rsidRPr="00D5706C">
        <w:rPr>
          <w:rFonts w:ascii="Arial" w:hAnsi="Arial" w:cs="Arial"/>
          <w:color w:val="000000" w:themeColor="text1"/>
          <w:sz w:val="21"/>
          <w:szCs w:val="21"/>
          <w:lang w:val="es-MX"/>
        </w:rPr>
        <w:t xml:space="preserve"> vari</w:t>
      </w:r>
      <w:r w:rsidRPr="007A5FFC">
        <w:rPr>
          <w:rFonts w:ascii="Arial" w:hAnsi="Arial" w:cs="Arial"/>
          <w:color w:val="000000" w:themeColor="text1"/>
          <w:sz w:val="21"/>
          <w:szCs w:val="21"/>
          <w:lang w:val="es-MX"/>
        </w:rPr>
        <w:t xml:space="preserve">ables. </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lastRenderedPageBreak/>
        <w:t>Tabla 2</w:t>
      </w:r>
      <w:r w:rsidRPr="007A5FFC">
        <w:rPr>
          <w:rFonts w:ascii="Arial" w:hAnsi="Arial" w:cs="Arial"/>
          <w:color w:val="000000" w:themeColor="text1"/>
          <w:sz w:val="21"/>
          <w:szCs w:val="21"/>
          <w:lang w:val="es-MX"/>
        </w:rPr>
        <w:t>. Total de variables y descripción de las claves utilizadas.</w:t>
      </w:r>
    </w:p>
    <w:tbl>
      <w:tblPr>
        <w:tblW w:w="16860" w:type="dxa"/>
        <w:tblCellMar>
          <w:left w:w="70" w:type="dxa"/>
          <w:right w:w="70" w:type="dxa"/>
        </w:tblCellMar>
        <w:tblLook w:val="04A0" w:firstRow="1" w:lastRow="0" w:firstColumn="1" w:lastColumn="0" w:noHBand="0" w:noVBand="1"/>
      </w:tblPr>
      <w:tblGrid>
        <w:gridCol w:w="3220"/>
        <w:gridCol w:w="1200"/>
        <w:gridCol w:w="1200"/>
        <w:gridCol w:w="3220"/>
        <w:gridCol w:w="1200"/>
        <w:gridCol w:w="1200"/>
        <w:gridCol w:w="3220"/>
        <w:gridCol w:w="1200"/>
        <w:gridCol w:w="1200"/>
      </w:tblGrid>
      <w:tr w:rsidR="00BD2BAB" w:rsidTr="00BD2BAB">
        <w:trPr>
          <w:trHeight w:val="315"/>
          <w:tblHeader/>
        </w:trPr>
        <w:tc>
          <w:tcPr>
            <w:tcW w:w="322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BD2BAB" w:rsidRDefault="00BD2BAB">
            <w:pPr>
              <w:jc w:val="center"/>
              <w:rPr>
                <w:rFonts w:ascii="Arial" w:hAnsi="Arial" w:cs="Arial"/>
                <w:b/>
                <w:bCs/>
                <w:color w:val="000000"/>
                <w:sz w:val="18"/>
                <w:szCs w:val="18"/>
                <w:lang w:val="es-MX" w:eastAsia="es-MX"/>
              </w:rPr>
            </w:pPr>
            <w:r>
              <w:rPr>
                <w:rFonts w:ascii="Arial" w:hAnsi="Arial" w:cs="Arial"/>
                <w:b/>
                <w:bCs/>
                <w:color w:val="000000"/>
                <w:sz w:val="18"/>
                <w:szCs w:val="18"/>
              </w:rPr>
              <w:t>APARTADO</w:t>
            </w:r>
          </w:p>
        </w:tc>
        <w:tc>
          <w:tcPr>
            <w:tcW w:w="1200" w:type="dxa"/>
            <w:tcBorders>
              <w:top w:val="single" w:sz="8" w:space="0" w:color="auto"/>
              <w:left w:val="nil"/>
              <w:bottom w:val="double" w:sz="6" w:space="0" w:color="auto"/>
              <w:right w:val="single" w:sz="8" w:space="0" w:color="auto"/>
            </w:tcBorders>
            <w:shd w:val="clear" w:color="auto" w:fill="auto"/>
            <w:noWrap/>
            <w:vAlign w:val="center"/>
            <w:hideMark/>
          </w:tcPr>
          <w:p w:rsidR="00BD2BAB" w:rsidRDefault="00BD2BAB">
            <w:pPr>
              <w:jc w:val="center"/>
              <w:rPr>
                <w:rFonts w:ascii="Arial" w:hAnsi="Arial" w:cs="Arial"/>
                <w:b/>
                <w:bCs/>
                <w:color w:val="000000"/>
                <w:sz w:val="18"/>
                <w:szCs w:val="18"/>
              </w:rPr>
            </w:pPr>
            <w:r>
              <w:rPr>
                <w:rFonts w:ascii="Arial" w:hAnsi="Arial" w:cs="Arial"/>
                <w:b/>
                <w:bCs/>
                <w:color w:val="000000"/>
                <w:sz w:val="18"/>
                <w:szCs w:val="18"/>
              </w:rPr>
              <w:t>CLAVE</w:t>
            </w:r>
          </w:p>
        </w:tc>
        <w:tc>
          <w:tcPr>
            <w:tcW w:w="1200" w:type="dxa"/>
            <w:tcBorders>
              <w:top w:val="single" w:sz="8" w:space="0" w:color="auto"/>
              <w:left w:val="nil"/>
              <w:bottom w:val="double" w:sz="6" w:space="0" w:color="auto"/>
              <w:right w:val="single" w:sz="8" w:space="0" w:color="auto"/>
            </w:tcBorders>
            <w:shd w:val="clear" w:color="auto" w:fill="auto"/>
            <w:noWrap/>
            <w:vAlign w:val="center"/>
            <w:hideMark/>
          </w:tcPr>
          <w:p w:rsidR="00BD2BAB" w:rsidRDefault="00BD2BAB">
            <w:pPr>
              <w:jc w:val="center"/>
              <w:rPr>
                <w:rFonts w:ascii="Arial" w:hAnsi="Arial" w:cs="Arial"/>
                <w:b/>
                <w:bCs/>
                <w:color w:val="000000"/>
                <w:sz w:val="18"/>
                <w:szCs w:val="18"/>
              </w:rPr>
            </w:pPr>
            <w:r>
              <w:rPr>
                <w:rFonts w:ascii="Arial" w:hAnsi="Arial" w:cs="Arial"/>
                <w:b/>
                <w:bCs/>
                <w:color w:val="000000"/>
                <w:sz w:val="18"/>
                <w:szCs w:val="18"/>
              </w:rPr>
              <w:t>VARIABLES</w:t>
            </w:r>
          </w:p>
        </w:tc>
        <w:tc>
          <w:tcPr>
            <w:tcW w:w="3220" w:type="dxa"/>
            <w:tcBorders>
              <w:top w:val="single" w:sz="8" w:space="0" w:color="auto"/>
              <w:left w:val="nil"/>
              <w:bottom w:val="double" w:sz="6" w:space="0" w:color="auto"/>
              <w:right w:val="single" w:sz="8" w:space="0" w:color="auto"/>
            </w:tcBorders>
            <w:shd w:val="clear" w:color="auto" w:fill="auto"/>
            <w:noWrap/>
            <w:vAlign w:val="center"/>
            <w:hideMark/>
          </w:tcPr>
          <w:p w:rsidR="00BD2BAB" w:rsidRDefault="00BD2BAB">
            <w:pPr>
              <w:jc w:val="center"/>
              <w:rPr>
                <w:rFonts w:ascii="Arial" w:hAnsi="Arial" w:cs="Arial"/>
                <w:b/>
                <w:bCs/>
                <w:color w:val="000000"/>
                <w:sz w:val="18"/>
                <w:szCs w:val="18"/>
              </w:rPr>
            </w:pPr>
            <w:r>
              <w:rPr>
                <w:rFonts w:ascii="Arial" w:hAnsi="Arial" w:cs="Arial"/>
                <w:b/>
                <w:bCs/>
                <w:color w:val="000000"/>
                <w:sz w:val="18"/>
                <w:szCs w:val="18"/>
              </w:rPr>
              <w:t>APARTADO</w:t>
            </w:r>
          </w:p>
        </w:tc>
        <w:tc>
          <w:tcPr>
            <w:tcW w:w="1200" w:type="dxa"/>
            <w:tcBorders>
              <w:top w:val="single" w:sz="8" w:space="0" w:color="auto"/>
              <w:left w:val="nil"/>
              <w:bottom w:val="double" w:sz="6" w:space="0" w:color="auto"/>
              <w:right w:val="single" w:sz="8" w:space="0" w:color="auto"/>
            </w:tcBorders>
            <w:shd w:val="clear" w:color="auto" w:fill="auto"/>
            <w:noWrap/>
            <w:vAlign w:val="center"/>
            <w:hideMark/>
          </w:tcPr>
          <w:p w:rsidR="00BD2BAB" w:rsidRDefault="00BD2BAB">
            <w:pPr>
              <w:jc w:val="center"/>
              <w:rPr>
                <w:rFonts w:ascii="Arial" w:hAnsi="Arial" w:cs="Arial"/>
                <w:b/>
                <w:bCs/>
                <w:color w:val="000000"/>
                <w:sz w:val="18"/>
                <w:szCs w:val="18"/>
              </w:rPr>
            </w:pPr>
            <w:r>
              <w:rPr>
                <w:rFonts w:ascii="Arial" w:hAnsi="Arial" w:cs="Arial"/>
                <w:b/>
                <w:bCs/>
                <w:color w:val="000000"/>
                <w:sz w:val="18"/>
                <w:szCs w:val="18"/>
              </w:rPr>
              <w:t>CLAVE</w:t>
            </w:r>
          </w:p>
        </w:tc>
        <w:tc>
          <w:tcPr>
            <w:tcW w:w="1200" w:type="dxa"/>
            <w:tcBorders>
              <w:top w:val="single" w:sz="8" w:space="0" w:color="auto"/>
              <w:left w:val="nil"/>
              <w:bottom w:val="double" w:sz="6" w:space="0" w:color="auto"/>
              <w:right w:val="single" w:sz="8" w:space="0" w:color="auto"/>
            </w:tcBorders>
            <w:shd w:val="clear" w:color="auto" w:fill="auto"/>
            <w:noWrap/>
            <w:vAlign w:val="center"/>
            <w:hideMark/>
          </w:tcPr>
          <w:p w:rsidR="00BD2BAB" w:rsidRDefault="00BD2BAB">
            <w:pPr>
              <w:jc w:val="center"/>
              <w:rPr>
                <w:rFonts w:ascii="Arial" w:hAnsi="Arial" w:cs="Arial"/>
                <w:b/>
                <w:bCs/>
                <w:color w:val="000000"/>
                <w:sz w:val="18"/>
                <w:szCs w:val="18"/>
              </w:rPr>
            </w:pPr>
            <w:r>
              <w:rPr>
                <w:rFonts w:ascii="Arial" w:hAnsi="Arial" w:cs="Arial"/>
                <w:b/>
                <w:bCs/>
                <w:color w:val="000000"/>
                <w:sz w:val="18"/>
                <w:szCs w:val="18"/>
              </w:rPr>
              <w:t>VARIABLES</w:t>
            </w:r>
          </w:p>
        </w:tc>
        <w:tc>
          <w:tcPr>
            <w:tcW w:w="3220" w:type="dxa"/>
            <w:tcBorders>
              <w:top w:val="single" w:sz="8" w:space="0" w:color="auto"/>
              <w:left w:val="nil"/>
              <w:bottom w:val="double" w:sz="6" w:space="0" w:color="auto"/>
              <w:right w:val="single" w:sz="8" w:space="0" w:color="auto"/>
            </w:tcBorders>
            <w:shd w:val="clear" w:color="auto" w:fill="auto"/>
            <w:noWrap/>
            <w:vAlign w:val="center"/>
            <w:hideMark/>
          </w:tcPr>
          <w:p w:rsidR="00BD2BAB" w:rsidRDefault="00BD2BAB">
            <w:pPr>
              <w:jc w:val="center"/>
              <w:rPr>
                <w:rFonts w:ascii="Arial" w:hAnsi="Arial" w:cs="Arial"/>
                <w:b/>
                <w:bCs/>
                <w:color w:val="000000"/>
                <w:sz w:val="18"/>
                <w:szCs w:val="18"/>
              </w:rPr>
            </w:pPr>
            <w:r>
              <w:rPr>
                <w:rFonts w:ascii="Arial" w:hAnsi="Arial" w:cs="Arial"/>
                <w:b/>
                <w:bCs/>
                <w:color w:val="000000"/>
                <w:sz w:val="18"/>
                <w:szCs w:val="18"/>
              </w:rPr>
              <w:t>APARTADO</w:t>
            </w:r>
          </w:p>
        </w:tc>
        <w:tc>
          <w:tcPr>
            <w:tcW w:w="1200" w:type="dxa"/>
            <w:tcBorders>
              <w:top w:val="single" w:sz="8" w:space="0" w:color="auto"/>
              <w:left w:val="nil"/>
              <w:bottom w:val="double" w:sz="6" w:space="0" w:color="auto"/>
              <w:right w:val="single" w:sz="8" w:space="0" w:color="auto"/>
            </w:tcBorders>
            <w:shd w:val="clear" w:color="auto" w:fill="auto"/>
            <w:noWrap/>
            <w:vAlign w:val="center"/>
            <w:hideMark/>
          </w:tcPr>
          <w:p w:rsidR="00BD2BAB" w:rsidRDefault="00BD2BAB">
            <w:pPr>
              <w:jc w:val="center"/>
              <w:rPr>
                <w:rFonts w:ascii="Arial" w:hAnsi="Arial" w:cs="Arial"/>
                <w:b/>
                <w:bCs/>
                <w:color w:val="000000"/>
                <w:sz w:val="18"/>
                <w:szCs w:val="18"/>
              </w:rPr>
            </w:pPr>
            <w:r>
              <w:rPr>
                <w:rFonts w:ascii="Arial" w:hAnsi="Arial" w:cs="Arial"/>
                <w:b/>
                <w:bCs/>
                <w:color w:val="000000"/>
                <w:sz w:val="18"/>
                <w:szCs w:val="18"/>
              </w:rPr>
              <w:t>CLAVE</w:t>
            </w:r>
          </w:p>
        </w:tc>
        <w:tc>
          <w:tcPr>
            <w:tcW w:w="1200" w:type="dxa"/>
            <w:tcBorders>
              <w:top w:val="single" w:sz="8" w:space="0" w:color="auto"/>
              <w:left w:val="nil"/>
              <w:bottom w:val="double" w:sz="6" w:space="0" w:color="auto"/>
              <w:right w:val="single" w:sz="8" w:space="0" w:color="auto"/>
            </w:tcBorders>
            <w:shd w:val="clear" w:color="auto" w:fill="auto"/>
            <w:noWrap/>
            <w:vAlign w:val="center"/>
            <w:hideMark/>
          </w:tcPr>
          <w:p w:rsidR="00BD2BAB" w:rsidRDefault="00BD2BAB">
            <w:pPr>
              <w:jc w:val="center"/>
              <w:rPr>
                <w:rFonts w:ascii="Arial" w:hAnsi="Arial" w:cs="Arial"/>
                <w:b/>
                <w:bCs/>
                <w:color w:val="000000"/>
                <w:sz w:val="18"/>
                <w:szCs w:val="18"/>
              </w:rPr>
            </w:pPr>
            <w:r>
              <w:rPr>
                <w:rFonts w:ascii="Arial" w:hAnsi="Arial" w:cs="Arial"/>
                <w:b/>
                <w:bCs/>
                <w:color w:val="000000"/>
                <w:sz w:val="18"/>
                <w:szCs w:val="18"/>
              </w:rPr>
              <w:t>VARIABLES</w:t>
            </w:r>
          </w:p>
        </w:tc>
      </w:tr>
      <w:tr w:rsidR="00BD2BAB" w:rsidTr="00BD2BAB">
        <w:trPr>
          <w:trHeight w:val="48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001 CONSULTA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CON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40</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055 CONSULTAS CON PRESENTACIÓN DE LA CARTILLA NACIONAL DE SALUD</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UCN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5</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106 ATENCIÓN OBSTÉTRICA EN UNIDADES DE CONSULTA EXTERNA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PAR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6</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002 CONSULTA POR PROGRAMA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CPP</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14</w:t>
            </w:r>
          </w:p>
        </w:tc>
        <w:tc>
          <w:tcPr>
            <w:tcW w:w="3220" w:type="dxa"/>
            <w:vMerge w:val="restart"/>
            <w:tcBorders>
              <w:top w:val="nil"/>
              <w:left w:val="single" w:sz="8" w:space="0" w:color="auto"/>
              <w:bottom w:val="single" w:sz="8" w:space="0" w:color="000000"/>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056 DETECCIONES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DET</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75</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107 ATENCIÓN OBSTÉTRICA EN UNIDADES DE CE SPSS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NAC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006 PACIENTES REFERIDOS Y CONTRARREFERIDOS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REF</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vMerge/>
            <w:tcBorders>
              <w:top w:val="nil"/>
              <w:left w:val="single" w:sz="8" w:space="0" w:color="auto"/>
              <w:bottom w:val="single" w:sz="8" w:space="0" w:color="000000"/>
              <w:right w:val="single" w:sz="8" w:space="0" w:color="auto"/>
            </w:tcBorders>
            <w:vAlign w:val="center"/>
            <w:hideMark/>
          </w:tcPr>
          <w:p w:rsidR="00BD2BAB" w:rsidRDefault="00BD2BAB">
            <w:pPr>
              <w:rPr>
                <w:rFonts w:ascii="Arial" w:hAnsi="Arial" w:cs="Arial"/>
                <w:color w:val="000000"/>
                <w:sz w:val="16"/>
                <w:szCs w:val="16"/>
              </w:rPr>
            </w:pP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DTE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108 NACIDOS VIVOS EN UNIDADES DE CONSULTA EXTERNA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NAC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5</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008 CONSULTAS NO MÉDICAS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CNM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058 CONTROL DE TIRAS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TDT</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109 DEFUNCIONES FETALES EN UNIDADES DE CONSULTA EXTERNA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NAC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31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009 CONSULTA SEGURO POPULAR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CSP</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20</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059 REACTIVOS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TDT</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110 NACIDOS VIVOS PROSPERA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NAC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r>
      <w:tr w:rsidR="00BD2BAB" w:rsidTr="00BD2BAB">
        <w:trPr>
          <w:trHeight w:val="31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010 CONSULTA SEGURO POPULAR TIPO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CSP</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060 SALUD BUCAL INTRAMUROS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SBI</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36</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111 TAMIZ NEONATAL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RNL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7</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011 CONSULTA SEGURO POPULAR POR PROGRAMA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CSP</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7</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061 SALUD BUCAL EXTRAMUROS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SBE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31</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112 PLANIFICACIÓN FAMILIAR ACEPTANTES POSTEVENTO OBSTÉTRICO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PFP</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12</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012 CONSULTA DE TELEMEDICINA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CTM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062 USUARIOS ACTIVOS DE PLANIFICACIÓN FAMILIAR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PFU</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113 PLANIFICACIÓN FAMILIAR MÉTODOS QUIRÚRGICOS VASECTOMÍAS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PFQ</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013 CONSULTA PROSPERA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COP</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063 USUARIOS ACTIVOS INDÍGENAS PLANIFICACIÓN FAMILIAR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PFI</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9</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114 PLANIFICACIÓN FAMILIAR MÉTODOS QUIRÚRGICOS OTB</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PFO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014 MIGRANTES ATENDIDOS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AMI</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064 EMBARAZADAS Y EN LACTANCIA PROSPERA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OEM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12</w:t>
            </w:r>
          </w:p>
        </w:tc>
        <w:tc>
          <w:tcPr>
            <w:tcW w:w="3220" w:type="dxa"/>
            <w:vMerge w:val="restart"/>
            <w:tcBorders>
              <w:top w:val="nil"/>
              <w:left w:val="single" w:sz="8" w:space="0" w:color="auto"/>
              <w:bottom w:val="single" w:sz="8" w:space="0" w:color="000000"/>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115 CASOS DE INTOXICACIÓN POR PICADURA DE ALACRÁN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BIO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r>
      <w:tr w:rsidR="00BD2BAB" w:rsidTr="00BD2BAB">
        <w:trPr>
          <w:trHeight w:val="31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015 INDÍGENAS ATENDIDOS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CIN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065 SALUD DE LOS PUEBLOS INDÍGENAS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SPI</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16</w:t>
            </w:r>
          </w:p>
        </w:tc>
        <w:tc>
          <w:tcPr>
            <w:tcW w:w="3220" w:type="dxa"/>
            <w:vMerge/>
            <w:tcBorders>
              <w:top w:val="nil"/>
              <w:left w:val="single" w:sz="8" w:space="0" w:color="auto"/>
              <w:bottom w:val="single" w:sz="8" w:space="0" w:color="000000"/>
              <w:right w:val="single" w:sz="8" w:space="0" w:color="auto"/>
            </w:tcBorders>
            <w:vAlign w:val="center"/>
            <w:hideMark/>
          </w:tcPr>
          <w:p w:rsidR="00BD2BAB" w:rsidRDefault="00BD2BAB">
            <w:pPr>
              <w:rPr>
                <w:rFonts w:ascii="Arial" w:hAnsi="Arial" w:cs="Arial"/>
                <w:color w:val="000000"/>
                <w:sz w:val="16"/>
                <w:szCs w:val="16"/>
              </w:rPr>
            </w:pP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VEA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016 CONSULTAS CON DISCAPACIDAD</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DIS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5</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066 INGRESOS A CONTROL NUTRICIONAL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NIC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5</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116 ZOONOSIS RABIA TRATAMIENTO A HUMANOS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ZOR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11</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017 DERECHOHABIENCIA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DHB</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067 NIÑOS EN CONTROL NUTRICIONAL PESO PARA LA TALLA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NPT</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26</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117 RICKETTSIOSIS: FIEBRE MANCHADA DE LAS MONTAÑAS ROCOSAS (FMMR)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RFM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69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018 CONSULTA HOMEOPÁTICA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CMH</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068 NIÑOS EN CONTROL NUTRICIONAL TALLA BAJA PARA LA EDAD</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NTB</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118 PROMOTORES Y BRIGADISTAS JUVENILES DE SALUD SEXUAL Y REPRODUCTIVA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PBJ</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14</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019 CONSULTA ESPECIALIZADA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CES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18</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069 NIÑOS EN CONTROL ÍNDICE DE MASA CORPORAL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IMC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5</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119 APLICACIÓN DE BIOLÓGICOS BCG</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BIO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020 CONSULTA PRIMERA VEZ EN EL AÑO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CPA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20</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070 TARJETA CONTROL NUTRICIONAL PROSPERA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TOP</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36</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120 APLICACIÓN DE BIOLÓGICOS PENTAVALENTE ACELULAR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5</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021 CONSULTA PRIMERA VEZ EN EL AÑO PACIENTE INDÍGENA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CPI</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071 LACTANCIA MATERNA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LMA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121 APLICACIÓN DE BIOLÓGICOS HEPATITIS B</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5</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022 CONSULTA PRIMERA VEZ EN EL AÑO SEGÚN IMC DE 10 A 19 AÑOS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CIM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072 NIÑOS MENORES DE 5 AÑOS CON Y SIN ANEMIA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NMA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c>
          <w:tcPr>
            <w:tcW w:w="3220" w:type="dxa"/>
            <w:vMerge w:val="restart"/>
            <w:tcBorders>
              <w:top w:val="nil"/>
              <w:left w:val="single" w:sz="8" w:space="0" w:color="auto"/>
              <w:bottom w:val="single" w:sz="8" w:space="0" w:color="000000"/>
              <w:right w:val="single" w:sz="8" w:space="0" w:color="auto"/>
            </w:tcBorders>
            <w:shd w:val="clear" w:color="auto" w:fill="auto"/>
            <w:vAlign w:val="center"/>
            <w:hideMark/>
          </w:tcPr>
          <w:p w:rsidR="00BD2BAB" w:rsidRDefault="00BD2BAB" w:rsidP="00934BF0">
            <w:pPr>
              <w:rPr>
                <w:rFonts w:ascii="Arial" w:hAnsi="Arial" w:cs="Arial"/>
                <w:color w:val="000000"/>
                <w:sz w:val="16"/>
                <w:szCs w:val="16"/>
              </w:rPr>
            </w:pPr>
            <w:r>
              <w:rPr>
                <w:rFonts w:ascii="Arial" w:hAnsi="Arial" w:cs="Arial"/>
                <w:color w:val="000000"/>
                <w:sz w:val="16"/>
                <w:szCs w:val="16"/>
              </w:rPr>
              <w:t>122 APLICACIÓN DE BIOLÓGICOS HEPATITIS 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BIO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023 CONSULTA PRIMERA VEZ EN EL AÑO SINTOMÁTICO RESPIRATORIO TB</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CTB</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073 NIÑOS MENORES DE 5 AÑOS EXÁMENES DE HEMOGLOBINA EN EL MES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NMD</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c>
          <w:tcPr>
            <w:tcW w:w="3220" w:type="dxa"/>
            <w:vMerge/>
            <w:tcBorders>
              <w:top w:val="nil"/>
              <w:left w:val="single" w:sz="8" w:space="0" w:color="auto"/>
              <w:bottom w:val="single" w:sz="8" w:space="0" w:color="000000"/>
              <w:right w:val="single" w:sz="8" w:space="0" w:color="auto"/>
            </w:tcBorders>
            <w:vAlign w:val="center"/>
            <w:hideMark/>
          </w:tcPr>
          <w:p w:rsidR="00BD2BAB" w:rsidRDefault="00BD2BAB">
            <w:pPr>
              <w:rPr>
                <w:rFonts w:ascii="Arial" w:hAnsi="Arial" w:cs="Arial"/>
                <w:color w:val="000000"/>
                <w:sz w:val="16"/>
                <w:szCs w:val="16"/>
              </w:rPr>
            </w:pP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lastRenderedPageBreak/>
              <w:t>024 CONSULTA EMBARAZO TRIMESTRE GESTACIONAL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EMB</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6</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074 PROSPERA NIÑOS MENORES DE 5 AÑOS CON Y SIN ANEMIA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ANM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123 APLICACIÓN DE BIOLÓGICOS DPT</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69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025 CONSULTA EMBARAZO ADOLESCENTE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EMA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075 PROSPERA NIÑOS MENORES DE 5 AÑOS EXÁMENES DE HEMOGLOBINA EN EL MES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DEN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124 APLICACIÓN DE BIOLÓGICOS ROTAVIRUS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026 CONSULTA EMBARAZO ALTO RIESGO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EAR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076 PROSPERA EMBARAZADAS CON Y SIN ANEMIA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ANE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125 APLICACIÓN DE BIOLÓGICOS NEUMOCÓCICA CONJUGADA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r>
      <w:tr w:rsidR="00BD2BAB" w:rsidTr="00BD2BAB">
        <w:trPr>
          <w:trHeight w:val="69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027 CONSULTA EMBARAZO PROSPERA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EMO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077 PROSPERA EMBARAZADAS EXÁMENES DE HEMOGLOBINA POR TRIMESTRE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DEE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126 APLICACIÓN DE BIOLÓGICOS NEUMOCÓCICA POLISACARIDA (23 SEROTIPOS)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69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028 EMBARAZO COMPLICACIONES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EMT</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9</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078 PROSPERA EXÁMENES DE HEMOGLOBINA REALIZADOS AL TÉRMINO DEL EMBARAZO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EXA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127 APLICACIÓN DE BIOLÓGICOS SRP TRIPLE VIRAL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029 CONSULTA PUÉRPERAS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PUE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9</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079 VIH EN MUJER EMBARAZADA (DETECCIONES)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EVH</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128 APLICACIÓN DE BIOLÓGICOS SR DOBLE VIRAL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5</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030 ATENCIONES MENOPAUSIA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MEN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080 CONTROL Y SEGUIMIENTO DIABETES MELLITUS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ADM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129 APLICACIÓN DE BIOLÓGICOS VPH</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031 INFECCIONES DE TRANSMISIÓN SEXUAL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ITS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9</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081 CONTROL Y SEGUIMIENTO DE HIPERTENSIÓN ARTERIAL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AHA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130 APLICACIÓN DE BIOLÓGICOS SABIN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032 ATENCIÓN A LA VIOLENCIA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VIO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082 CONTROL Y SEGUIMIENTO DE OBESIDAD</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AOB</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131 APLICACIÓN DE BIOLÓGICOS VARICELA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033 CONSULTAS CÁNCER DE LA MUJER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CAN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8</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083 CONTROL Y SEGUIMIENTO DE DISLIPIDEMIAS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ADL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 xml:space="preserve">132 APLICACIÓN DE BIOLÓGICOS </w:t>
            </w:r>
            <w:proofErr w:type="spellStart"/>
            <w:r>
              <w:rPr>
                <w:rFonts w:ascii="Arial" w:hAnsi="Arial" w:cs="Arial"/>
                <w:color w:val="000000"/>
                <w:sz w:val="16"/>
                <w:szCs w:val="16"/>
              </w:rPr>
              <w:t>Td</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24</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034 SOSPECHA DE CÁNCER EN MENORES DE 18 AÑOS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CME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8</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084 CONTROL Y SEGUIMIENTO SÍNDROME METABÓLICO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AEC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 xml:space="preserve">133 APLICACIÓN DE BIOLÓGICOS </w:t>
            </w:r>
            <w:proofErr w:type="spellStart"/>
            <w:r>
              <w:rPr>
                <w:rFonts w:ascii="Arial" w:hAnsi="Arial" w:cs="Arial"/>
                <w:color w:val="000000"/>
                <w:sz w:val="16"/>
                <w:szCs w:val="16"/>
              </w:rPr>
              <w:t>Tdpa</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035 CONFIRMACIÓN DE CÁNCER EN MENORES DE 18 AÑOS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CME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6</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085 FACTOR DE RIESGO-SOBREPESO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FRS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134 APLICACIÓN DE BIOLÓGICOS TIFOÍDICA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BIO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036 CONSULTAS Y ATENCIONES DE PLANIFICACIÓN FAMILIAR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PFC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26</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086 HEMOGLOBINA GLUCOSILADA (HbA1c) EN PACIENTES CON DM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HBA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135 PROMOCIÓN DE LA SALUD ESCOLAR PREESCOLAR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PRE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8</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037 CONSULTAS Y ATENCIONES DE PLANIFICACIÓN FAMILIAR INDÍGENAS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PFN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10</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087 MICROALBUMINURIA EN PACIENTES CON DM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PMA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136 PROMOCIÓN DE LA SALUD ESCOLAR PRIMARIA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PRI</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8</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038 MÉTODOS ENTREGADOS DE PLANIFICACIÓN FAMILIAR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PFM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10</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088 REVISIÓN DE PIES EN PACIENTES CON DM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PDM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137 PROMOCIÓN DE LA SALUD ESCOLAR SECUNDARIA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SEC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8</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039 CONSULTA NIÑO SANO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CNS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9</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089 REFERENCIA A UNEME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RUN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138 PROMOCIÓN DE LA SALUD ESCOLAR MEDIO SUPERIOR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MES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8</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040 MADRES INFORMADAS EN PREVENCIÓN DE ACCIDENTES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MIA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091 CONTROL Y SEGUIMIENTO DE LEPRA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MBL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5</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139 COMUNIDADES SALUDABLES PARTICIPACIÓN SOCIAL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PPS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16</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041 CONSULTA ESTADO DE NUTRICIÓN PESO PARA LA TALLA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CEN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20</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092 CONTROL Y SEGUIMIENTO DE BRUCELOSIS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ZOB</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8</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140 TALLERES PROSPERA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POP</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lastRenderedPageBreak/>
              <w:t>042 CONSULTA ESTADO DE NUTRICIÓN IMC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CEN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7</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093 CONTROL Y SEGUIMIENTO DE TAENIOSIS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ZTC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141 SESIONES Y TALLERES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SES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18</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043 CONSULTA ESTADO DE NUTRICIÓN PROSPERA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NOP</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6</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094 CONTROL Y SEGUIMIENTO DE CISTICERCOSIS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ZOC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142 AUXILIARES DE DIAGNÓSTICO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LCC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19</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 xml:space="preserve">044 RESULTADO DE LA PRUEBA EDI </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EDI</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095 ESTIMULACIÓN TEMPRANA EN MENORES DE 5 AÑOS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EST</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144 LABORATORIO CLÍNICO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LAB</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045 RESULTADO DE LA PRUEBA EDI PROSPERA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EDI</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096 ESTIMULACIÓN TEMPRANA EN MENORES DE 5 AÑOS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EST</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145 ESTUDIOS DE RADIOLOGÍA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LRX</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046 RESULTADO PRUEBA BATTELLE (IDB-2A) A NIÑOS DE 16 MESES A 4 AÑOS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RPB</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6</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097 REHABILITACIÓN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RET</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146 ESTUDIOS DE ANATOMÍA PATOLÓGICA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LAP</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31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047 ENFERMEDAD DIARREICA AGUDA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EDA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19</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098 SALUD MENTAL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SMA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8</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147 ELECTROCARDIOGRAMAS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LOE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048 INFECCIÓN RESPIRATORIA AGUDA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IRA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8</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099 MINISTRACIÓN DE MICRONUTRIMENTOS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MNM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7</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148 ELECTROENCEFALOGRAMAS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LEN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31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049 CONSULTA POR NEUMONÍA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NEM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100 FAMILIAS PROSPERA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OPR</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149 ULTRASONIDO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LUS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050 REFERENCIAS POR IRA Y NEUMONÍA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REI</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101 DESINTOXICACIONES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DXN</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6</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150 TOMOGRAFÍA AXIAL COMPUTARIZADA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LTC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051 CONSULTAS PALUDISMO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VPC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4</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102 GRUPOS DE AYUDA MUTUA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GAM</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17</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151 POTENCIALES EVOCADOS AUDITIVOS DEL TALLO CEREBRAL</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PAE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2</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052 CONSULTAS POR DENGUE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VDC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103 MADRES CAPACITADAS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MAC</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7</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153 HOSPITALIZACIÓN UNIDADES DE CONSULTA EXTERNA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HUE</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9</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053 ZOONOSIS-RABIA PERSONAS AGREDIDAS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ZOA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104 GRUPOS DE ADOLESCENTES PROMOTORES DE LA SALUD</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GAP</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11</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154 HOSPITALIZACIÓN UNIDADES HOSPITALARIAS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HOS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7</w:t>
            </w:r>
          </w:p>
        </w:tc>
      </w:tr>
      <w:tr w:rsidR="00BD2BAB" w:rsidTr="00BD2BA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054 CONSULTA CON ATENCIÓN INTEGRADA DE LÍNEA DE VIDA</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ALV</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11</w:t>
            </w:r>
          </w:p>
        </w:tc>
        <w:tc>
          <w:tcPr>
            <w:tcW w:w="3220" w:type="dxa"/>
            <w:tcBorders>
              <w:top w:val="nil"/>
              <w:left w:val="nil"/>
              <w:bottom w:val="single" w:sz="8" w:space="0" w:color="auto"/>
              <w:right w:val="single" w:sz="8" w:space="0" w:color="auto"/>
            </w:tcBorders>
            <w:shd w:val="clear" w:color="auto" w:fill="auto"/>
            <w:vAlign w:val="center"/>
            <w:hideMark/>
          </w:tcPr>
          <w:p w:rsidR="00BD2BAB" w:rsidRDefault="00BD2BAB">
            <w:pPr>
              <w:rPr>
                <w:rFonts w:ascii="Arial" w:hAnsi="Arial" w:cs="Arial"/>
                <w:color w:val="000000"/>
                <w:sz w:val="16"/>
                <w:szCs w:val="16"/>
              </w:rPr>
            </w:pPr>
            <w:r>
              <w:rPr>
                <w:rFonts w:ascii="Arial" w:hAnsi="Arial" w:cs="Arial"/>
                <w:color w:val="000000"/>
                <w:sz w:val="16"/>
                <w:szCs w:val="16"/>
              </w:rPr>
              <w:t>105 ATENCIÓN DURANTE EL TRABAJO DE PARTO</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ATP</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color w:val="000000"/>
                <w:sz w:val="16"/>
                <w:szCs w:val="16"/>
              </w:rPr>
            </w:pPr>
            <w:r>
              <w:rPr>
                <w:rFonts w:ascii="Arial" w:hAnsi="Arial" w:cs="Arial"/>
                <w:color w:val="000000"/>
                <w:sz w:val="16"/>
                <w:szCs w:val="16"/>
              </w:rPr>
              <w:t>3</w:t>
            </w:r>
          </w:p>
        </w:tc>
        <w:tc>
          <w:tcPr>
            <w:tcW w:w="4420" w:type="dxa"/>
            <w:gridSpan w:val="2"/>
            <w:tcBorders>
              <w:top w:val="single" w:sz="8" w:space="0" w:color="auto"/>
              <w:left w:val="nil"/>
              <w:bottom w:val="single" w:sz="8" w:space="0" w:color="auto"/>
              <w:right w:val="single" w:sz="8" w:space="0" w:color="000000"/>
            </w:tcBorders>
            <w:shd w:val="clear" w:color="auto" w:fill="auto"/>
            <w:vAlign w:val="center"/>
            <w:hideMark/>
          </w:tcPr>
          <w:p w:rsidR="00BD2BAB" w:rsidRDefault="00BD2BAB">
            <w:pPr>
              <w:jc w:val="center"/>
              <w:rPr>
                <w:rFonts w:ascii="Arial" w:hAnsi="Arial" w:cs="Arial"/>
                <w:b/>
                <w:bCs/>
                <w:color w:val="000000"/>
                <w:sz w:val="16"/>
                <w:szCs w:val="16"/>
              </w:rPr>
            </w:pPr>
            <w:r>
              <w:rPr>
                <w:rFonts w:ascii="Arial" w:hAnsi="Arial" w:cs="Arial"/>
                <w:b/>
                <w:bCs/>
                <w:color w:val="000000"/>
                <w:sz w:val="16"/>
                <w:szCs w:val="16"/>
              </w:rPr>
              <w:t>TOTAL DE VARIABLES</w:t>
            </w:r>
          </w:p>
        </w:tc>
        <w:tc>
          <w:tcPr>
            <w:tcW w:w="1200" w:type="dxa"/>
            <w:tcBorders>
              <w:top w:val="nil"/>
              <w:left w:val="nil"/>
              <w:bottom w:val="single" w:sz="8" w:space="0" w:color="auto"/>
              <w:right w:val="single" w:sz="8" w:space="0" w:color="auto"/>
            </w:tcBorders>
            <w:shd w:val="clear" w:color="auto" w:fill="auto"/>
            <w:vAlign w:val="center"/>
            <w:hideMark/>
          </w:tcPr>
          <w:p w:rsidR="00BD2BAB" w:rsidRDefault="00BD2BAB">
            <w:pPr>
              <w:jc w:val="center"/>
              <w:rPr>
                <w:rFonts w:ascii="Arial" w:hAnsi="Arial" w:cs="Arial"/>
                <w:b/>
                <w:bCs/>
                <w:color w:val="000000"/>
                <w:sz w:val="16"/>
                <w:szCs w:val="16"/>
              </w:rPr>
            </w:pPr>
            <w:r>
              <w:rPr>
                <w:rFonts w:ascii="Arial" w:hAnsi="Arial" w:cs="Arial"/>
                <w:b/>
                <w:bCs/>
                <w:color w:val="000000"/>
                <w:sz w:val="16"/>
                <w:szCs w:val="16"/>
              </w:rPr>
              <w:t>1</w:t>
            </w:r>
            <w:r w:rsidR="00CF3111">
              <w:rPr>
                <w:rFonts w:ascii="Arial" w:hAnsi="Arial" w:cs="Arial"/>
                <w:b/>
                <w:bCs/>
                <w:color w:val="000000"/>
                <w:sz w:val="16"/>
                <w:szCs w:val="16"/>
              </w:rPr>
              <w:t xml:space="preserve"> </w:t>
            </w:r>
            <w:r>
              <w:rPr>
                <w:rFonts w:ascii="Arial" w:hAnsi="Arial" w:cs="Arial"/>
                <w:b/>
                <w:bCs/>
                <w:color w:val="000000"/>
                <w:sz w:val="16"/>
                <w:szCs w:val="16"/>
              </w:rPr>
              <w:t>130</w:t>
            </w:r>
          </w:p>
        </w:tc>
      </w:tr>
    </w:tbl>
    <w:p w:rsidR="00BD2BAB" w:rsidRDefault="00BD2BAB" w:rsidP="0019059D">
      <w:pPr>
        <w:tabs>
          <w:tab w:val="left" w:pos="4500"/>
          <w:tab w:val="left" w:pos="12960"/>
        </w:tabs>
        <w:jc w:val="both"/>
        <w:rPr>
          <w:rFonts w:ascii="Arial" w:hAnsi="Arial" w:cs="Arial"/>
          <w:b/>
          <w:bCs/>
          <w:color w:val="000000" w:themeColor="text1"/>
          <w:sz w:val="21"/>
          <w:szCs w:val="21"/>
          <w:u w:val="single"/>
          <w:lang w:val="es-MX"/>
        </w:rPr>
      </w:pPr>
    </w:p>
    <w:p w:rsidR="00D22843" w:rsidRPr="00D5706C" w:rsidRDefault="00D22843" w:rsidP="0019059D">
      <w:pPr>
        <w:tabs>
          <w:tab w:val="left" w:pos="4500"/>
          <w:tab w:val="left" w:pos="12960"/>
        </w:tabs>
        <w:jc w:val="both"/>
        <w:rPr>
          <w:rFonts w:ascii="Arial" w:hAnsi="Arial" w:cs="Arial"/>
          <w:b/>
          <w:bCs/>
          <w:color w:val="000000" w:themeColor="text1"/>
          <w:sz w:val="21"/>
          <w:szCs w:val="21"/>
          <w:u w:val="single"/>
          <w:lang w:val="es-MX"/>
        </w:rPr>
      </w:pPr>
      <w:r w:rsidRPr="007A5FFC">
        <w:rPr>
          <w:rFonts w:ascii="Arial" w:hAnsi="Arial" w:cs="Arial"/>
          <w:b/>
          <w:bCs/>
          <w:color w:val="000000" w:themeColor="text1"/>
          <w:sz w:val="21"/>
          <w:szCs w:val="21"/>
          <w:u w:val="single"/>
          <w:lang w:val="es-MX"/>
        </w:rPr>
        <w:t xml:space="preserve">INDICACIONES </w:t>
      </w:r>
      <w:r w:rsidR="00EE1983" w:rsidRPr="00D5706C">
        <w:rPr>
          <w:rFonts w:ascii="Arial" w:hAnsi="Arial" w:cs="Arial"/>
          <w:b/>
          <w:bCs/>
          <w:color w:val="000000" w:themeColor="text1"/>
          <w:sz w:val="21"/>
          <w:szCs w:val="21"/>
          <w:u w:val="single"/>
          <w:lang w:val="es-MX"/>
        </w:rPr>
        <w:t xml:space="preserve">GENERALES </w:t>
      </w:r>
      <w:r w:rsidRPr="00D5706C">
        <w:rPr>
          <w:rFonts w:ascii="Arial" w:hAnsi="Arial" w:cs="Arial"/>
          <w:b/>
          <w:bCs/>
          <w:color w:val="000000" w:themeColor="text1"/>
          <w:sz w:val="21"/>
          <w:szCs w:val="21"/>
          <w:u w:val="single"/>
          <w:lang w:val="es-MX"/>
        </w:rPr>
        <w:t>PARA LA OPERACIÓN</w:t>
      </w:r>
    </w:p>
    <w:p w:rsidR="00D22843" w:rsidRPr="00D5706C" w:rsidRDefault="00D22843"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Anote el nombre de la unidad médica, la Clave Única de Establecimientos de Salud (</w:t>
      </w:r>
      <w:r w:rsidRPr="00D5706C">
        <w:rPr>
          <w:rFonts w:ascii="Arial" w:hAnsi="Arial" w:cs="Arial"/>
          <w:iCs/>
          <w:color w:val="000000" w:themeColor="text1"/>
          <w:sz w:val="21"/>
          <w:szCs w:val="21"/>
          <w:lang w:val="es-MX"/>
        </w:rPr>
        <w:t>CLUES)</w:t>
      </w:r>
      <w:r w:rsidRPr="00D5706C">
        <w:rPr>
          <w:rFonts w:ascii="Arial" w:hAnsi="Arial" w:cs="Arial"/>
          <w:color w:val="000000" w:themeColor="text1"/>
          <w:sz w:val="21"/>
          <w:szCs w:val="21"/>
          <w:lang w:val="es-MX"/>
        </w:rPr>
        <w:t>, el servicio que presta, el nombre de la persona que está otorgando los servicios</w:t>
      </w:r>
      <w:r w:rsidR="00934BF0" w:rsidRPr="00D5706C">
        <w:rPr>
          <w:rFonts w:ascii="Arial" w:hAnsi="Arial" w:cs="Arial"/>
          <w:color w:val="000000" w:themeColor="text1"/>
          <w:sz w:val="21"/>
          <w:szCs w:val="21"/>
          <w:lang w:val="es-MX"/>
        </w:rPr>
        <w:t xml:space="preserve"> y/o responsable de la información</w:t>
      </w:r>
      <w:r w:rsidRPr="00D5706C">
        <w:rPr>
          <w:rFonts w:ascii="Arial" w:hAnsi="Arial" w:cs="Arial"/>
          <w:color w:val="000000" w:themeColor="text1"/>
          <w:sz w:val="21"/>
          <w:szCs w:val="21"/>
          <w:lang w:val="es-MX"/>
        </w:rPr>
        <w:t xml:space="preserve">, el </w:t>
      </w:r>
      <w:r w:rsidRPr="00D5706C">
        <w:rPr>
          <w:rFonts w:ascii="Arial" w:hAnsi="Arial" w:cs="Arial"/>
          <w:i/>
          <w:iCs/>
          <w:color w:val="000000" w:themeColor="text1"/>
          <w:sz w:val="21"/>
          <w:szCs w:val="21"/>
          <w:lang w:val="es-MX"/>
        </w:rPr>
        <w:t>mes estadístico</w:t>
      </w:r>
      <w:r w:rsidRPr="00D5706C">
        <w:rPr>
          <w:rFonts w:ascii="Arial" w:hAnsi="Arial" w:cs="Arial"/>
          <w:color w:val="000000" w:themeColor="text1"/>
          <w:sz w:val="21"/>
          <w:szCs w:val="21"/>
          <w:lang w:val="es-MX"/>
        </w:rPr>
        <w:t xml:space="preserve"> que esté reportando, los meses calendario incluidos en el periodo reportado y el año calendario en curso.</w:t>
      </w:r>
    </w:p>
    <w:p w:rsidR="00D22843" w:rsidRPr="00D5706C" w:rsidRDefault="00D22843" w:rsidP="0019059D">
      <w:pPr>
        <w:tabs>
          <w:tab w:val="left" w:pos="4500"/>
          <w:tab w:val="left" w:pos="12960"/>
        </w:tabs>
        <w:jc w:val="both"/>
        <w:rPr>
          <w:rFonts w:ascii="Arial" w:hAnsi="Arial" w:cs="Arial"/>
          <w:color w:val="000000" w:themeColor="text1"/>
          <w:sz w:val="21"/>
          <w:szCs w:val="21"/>
          <w:lang w:val="es-MX"/>
        </w:rPr>
      </w:pPr>
    </w:p>
    <w:p w:rsidR="00D22843" w:rsidRPr="00D5706C" w:rsidRDefault="00D22843" w:rsidP="0019059D">
      <w:pPr>
        <w:tabs>
          <w:tab w:val="left" w:pos="4500"/>
          <w:tab w:val="left" w:pos="12960"/>
        </w:tabs>
        <w:jc w:val="both"/>
        <w:rPr>
          <w:rFonts w:ascii="Arial" w:hAnsi="Arial" w:cs="Arial"/>
          <w:b/>
          <w:color w:val="000000" w:themeColor="text1"/>
          <w:sz w:val="21"/>
          <w:szCs w:val="21"/>
          <w:lang w:val="es-MX"/>
        </w:rPr>
      </w:pPr>
      <w:r w:rsidRPr="00D5706C">
        <w:rPr>
          <w:rFonts w:ascii="Arial" w:hAnsi="Arial" w:cs="Arial"/>
          <w:b/>
          <w:color w:val="000000" w:themeColor="text1"/>
          <w:sz w:val="21"/>
          <w:szCs w:val="21"/>
          <w:lang w:val="es-MX"/>
        </w:rPr>
        <w:t>Primera sección</w:t>
      </w:r>
    </w:p>
    <w:p w:rsidR="00D22843" w:rsidRPr="00D5706C" w:rsidRDefault="00D22843"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Durante la consulta, la persona encargada de prestar el servicio trabajará con la primera sección de este informe (Hojas 1-13). En dicha sección y dependiendo del servicio otorgado, así como de las características del paciente deberá registrar todas las variables que resumen la prestación. Es imprescindible que el registro sea completo y correcto. </w:t>
      </w:r>
    </w:p>
    <w:p w:rsidR="00D22843" w:rsidRPr="00D5706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A52DF9" w:rsidP="0019059D">
      <w:pPr>
        <w:tabs>
          <w:tab w:val="left" w:pos="4500"/>
          <w:tab w:val="left" w:pos="12960"/>
        </w:tabs>
        <w:jc w:val="both"/>
        <w:rPr>
          <w:rFonts w:ascii="Arial" w:hAnsi="Arial" w:cs="Arial"/>
          <w:color w:val="000000" w:themeColor="text1"/>
          <w:sz w:val="21"/>
          <w:szCs w:val="21"/>
          <w:lang w:val="es-MX"/>
        </w:rPr>
      </w:pPr>
      <w:r w:rsidRPr="00D5706C">
        <w:rPr>
          <w:noProof/>
          <w:color w:val="000000" w:themeColor="text1"/>
          <w:lang w:val="es-MX" w:eastAsia="es-MX"/>
        </w:rPr>
        <mc:AlternateContent>
          <mc:Choice Requires="wps">
            <w:drawing>
              <wp:anchor distT="0" distB="0" distL="114300" distR="114300" simplePos="0" relativeHeight="251659264" behindDoc="0" locked="0" layoutInCell="1" allowOverlap="1" wp14:anchorId="2C13BC63" wp14:editId="0C2EED6C">
                <wp:simplePos x="0" y="0"/>
                <wp:positionH relativeFrom="column">
                  <wp:posOffset>2025650</wp:posOffset>
                </wp:positionH>
                <wp:positionV relativeFrom="paragraph">
                  <wp:posOffset>317500</wp:posOffset>
                </wp:positionV>
                <wp:extent cx="114300" cy="11430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2F686"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25pt" to="16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"/>
            </w:pict>
          </mc:Fallback>
        </mc:AlternateContent>
      </w:r>
      <w:r w:rsidR="00D22843" w:rsidRPr="00D5706C">
        <w:rPr>
          <w:rFonts w:ascii="Arial" w:hAnsi="Arial" w:cs="Arial"/>
          <w:color w:val="000000" w:themeColor="text1"/>
          <w:sz w:val="21"/>
          <w:szCs w:val="21"/>
          <w:lang w:val="es-MX"/>
        </w:rPr>
        <w:t xml:space="preserve">El </w:t>
      </w:r>
      <w:r w:rsidR="00D22843" w:rsidRPr="00D5706C">
        <w:rPr>
          <w:rFonts w:ascii="Arial" w:hAnsi="Arial" w:cs="Arial"/>
          <w:b/>
          <w:color w:val="000000" w:themeColor="text1"/>
          <w:sz w:val="21"/>
          <w:szCs w:val="21"/>
          <w:lang w:val="es-MX"/>
        </w:rPr>
        <w:t xml:space="preserve">registro </w:t>
      </w:r>
      <w:r w:rsidR="00D22843" w:rsidRPr="00D5706C">
        <w:rPr>
          <w:rFonts w:ascii="Arial" w:hAnsi="Arial" w:cs="Arial"/>
          <w:color w:val="000000" w:themeColor="text1"/>
          <w:sz w:val="21"/>
          <w:szCs w:val="21"/>
          <w:lang w:val="es-MX"/>
        </w:rPr>
        <w:t>se llevará a cabo en el espacio en blanco que aparece a la derecha</w:t>
      </w:r>
      <w:r w:rsidR="001803DE" w:rsidRPr="00D5706C">
        <w:rPr>
          <w:rFonts w:ascii="Arial" w:hAnsi="Arial" w:cs="Arial"/>
          <w:color w:val="000000" w:themeColor="text1"/>
          <w:sz w:val="21"/>
          <w:szCs w:val="21"/>
          <w:lang w:val="es-MX"/>
        </w:rPr>
        <w:t xml:space="preserve"> de la identificación del dato.</w:t>
      </w:r>
      <w:r w:rsidR="002F2ACC" w:rsidRPr="00D5706C">
        <w:rPr>
          <w:rFonts w:ascii="Arial" w:hAnsi="Arial" w:cs="Arial"/>
          <w:color w:val="000000" w:themeColor="text1"/>
          <w:sz w:val="21"/>
          <w:szCs w:val="21"/>
          <w:lang w:val="es-MX"/>
        </w:rPr>
        <w:t xml:space="preserve"> Por cuestión de uniformidad y facilidad</w:t>
      </w:r>
      <w:r w:rsidR="00D22843" w:rsidRPr="00D5706C">
        <w:rPr>
          <w:rFonts w:ascii="Arial" w:hAnsi="Arial" w:cs="Arial"/>
          <w:color w:val="000000" w:themeColor="text1"/>
          <w:sz w:val="21"/>
          <w:szCs w:val="21"/>
          <w:lang w:val="es-MX"/>
        </w:rPr>
        <w:t xml:space="preserve"> para la integración final del informe, sugerimos se </w:t>
      </w:r>
      <w:r w:rsidR="00934BF0" w:rsidRPr="00D5706C">
        <w:rPr>
          <w:rFonts w:ascii="Arial" w:hAnsi="Arial" w:cs="Arial"/>
          <w:color w:val="000000" w:themeColor="text1"/>
          <w:sz w:val="21"/>
          <w:szCs w:val="21"/>
          <w:lang w:val="es-MX"/>
        </w:rPr>
        <w:t>efectúe</w:t>
      </w:r>
      <w:r w:rsidR="00D22843" w:rsidRPr="00D5706C">
        <w:rPr>
          <w:rFonts w:ascii="Arial" w:hAnsi="Arial" w:cs="Arial"/>
          <w:color w:val="000000" w:themeColor="text1"/>
          <w:sz w:val="21"/>
          <w:szCs w:val="21"/>
          <w:lang w:val="es-MX"/>
        </w:rPr>
        <w:t xml:space="preserve"> el registro d</w:t>
      </w:r>
      <w:r w:rsidR="00D22843" w:rsidRPr="007A5FFC">
        <w:rPr>
          <w:rFonts w:ascii="Arial" w:hAnsi="Arial" w:cs="Arial"/>
          <w:color w:val="000000" w:themeColor="text1"/>
          <w:sz w:val="21"/>
          <w:szCs w:val="21"/>
          <w:lang w:val="es-MX"/>
        </w:rPr>
        <w:t>e la siguiente manera: marque con “I” cada ocurrencia o evento, forme grupos de hasta 4 marcas "IIII”. En la quinta ocurrencia cruce con una diagonal las 4 marcas anteriores. Ejemplo: IIII. De esta forma cada grupo representa 5 ocurrencias de la variable. Al momento del siguiente registro inicie un nuevo grupo.</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 la información solicitada</w:t>
      </w:r>
      <w:r w:rsidR="00B96F31">
        <w:rPr>
          <w:rFonts w:ascii="Arial" w:hAnsi="Arial" w:cs="Arial"/>
          <w:color w:val="000000" w:themeColor="text1"/>
          <w:sz w:val="21"/>
          <w:szCs w:val="21"/>
          <w:lang w:val="es-MX"/>
        </w:rPr>
        <w:t>,</w:t>
      </w:r>
      <w:r w:rsidRPr="007A5FFC">
        <w:rPr>
          <w:rFonts w:ascii="Arial" w:hAnsi="Arial" w:cs="Arial"/>
          <w:color w:val="000000" w:themeColor="text1"/>
          <w:sz w:val="21"/>
          <w:szCs w:val="21"/>
          <w:lang w:val="es-MX"/>
        </w:rPr>
        <w:t xml:space="preserve"> correspondiente a la variable admite valores mayores que uno, debe anotar el número arábigo en el renglón correspondiente. Utilice comas u otro separador entre cada registro.</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En caso de que las necesidades locales de información definan reportes con frecuencia diferente a la mensual, separe el ejercicio de registro con llaves { }.</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Al finalizar el mes estadístico se contabilizan los grupos y se multiplica por cinco</w:t>
      </w:r>
      <w:r w:rsidR="00B96F31">
        <w:rPr>
          <w:rFonts w:ascii="Arial" w:hAnsi="Arial" w:cs="Arial"/>
          <w:color w:val="000000" w:themeColor="text1"/>
          <w:sz w:val="21"/>
          <w:szCs w:val="21"/>
          <w:lang w:val="es-MX"/>
        </w:rPr>
        <w:t>,</w:t>
      </w:r>
      <w:r w:rsidRPr="007A5FFC">
        <w:rPr>
          <w:rFonts w:ascii="Arial" w:hAnsi="Arial" w:cs="Arial"/>
          <w:color w:val="000000" w:themeColor="text1"/>
          <w:sz w:val="21"/>
          <w:szCs w:val="21"/>
          <w:lang w:val="es-MX"/>
        </w:rPr>
        <w:t xml:space="preserve"> seguidamente sume, según sea el caso, el número de marcas que no llegaron a formar un grupo de cinco (debe ser menor o igual que cuatro). Registre el resultado en la columna “Total” del renglón correspondiente. </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Si el registro se llevó a cabo con números arábigos, súmelos y anote el resultado en la columna “Total” del renglón correspondiente. </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Cuando el espacio asignado al registro de la información durante el periodo estadístico que se reporta no sea suficiente, puede utilizar otra hoja y continuar el registro en ella. Si esto llegara a ocurrir continúe registrando la información de todas las variables de esa hoja en la nueva. Al finalizar el mes estadístico tenga en cuenta todas las hojas utilizadas durante el registro, sume cada uno de los renglones y ubique el resultado en la columna “Total” de la última hoja utilizada.</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El control interno de las unidades médicas donde hay estadístico deberá considerar los siguientes aspectos:</w:t>
      </w:r>
    </w:p>
    <w:p w:rsidR="00D22843" w:rsidRPr="00FC238C" w:rsidRDefault="00D22843" w:rsidP="0019059D">
      <w:pPr>
        <w:numPr>
          <w:ilvl w:val="0"/>
          <w:numId w:val="22"/>
        </w:num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Cada </w:t>
      </w:r>
      <w:r w:rsidR="00934BF0" w:rsidRPr="00D5706C">
        <w:rPr>
          <w:rFonts w:ascii="Arial" w:hAnsi="Arial" w:cs="Arial"/>
          <w:color w:val="000000" w:themeColor="text1"/>
          <w:sz w:val="21"/>
          <w:szCs w:val="21"/>
          <w:lang w:val="es-MX"/>
        </w:rPr>
        <w:t xml:space="preserve">prestador de servicios como es el </w:t>
      </w:r>
      <w:r w:rsidRPr="00D5706C">
        <w:rPr>
          <w:rFonts w:ascii="Arial" w:hAnsi="Arial" w:cs="Arial"/>
          <w:color w:val="000000" w:themeColor="text1"/>
          <w:sz w:val="21"/>
          <w:szCs w:val="21"/>
          <w:lang w:val="es-MX"/>
        </w:rPr>
        <w:t>médico, odontólogo, enfermera</w:t>
      </w:r>
      <w:r w:rsidR="00934BF0" w:rsidRPr="00D5706C">
        <w:rPr>
          <w:rFonts w:ascii="Arial" w:hAnsi="Arial" w:cs="Arial"/>
          <w:color w:val="000000" w:themeColor="text1"/>
          <w:sz w:val="21"/>
          <w:szCs w:val="21"/>
          <w:lang w:val="es-MX"/>
        </w:rPr>
        <w:t>, etc.,</w:t>
      </w:r>
      <w:r w:rsidRPr="00D5706C">
        <w:rPr>
          <w:rFonts w:ascii="Arial" w:hAnsi="Arial" w:cs="Arial"/>
          <w:color w:val="000000" w:themeColor="text1"/>
          <w:sz w:val="21"/>
          <w:szCs w:val="21"/>
          <w:lang w:val="es-MX"/>
        </w:rPr>
        <w:t xml:space="preserve"> deberá</w:t>
      </w:r>
      <w:r w:rsidRPr="007A5FFC">
        <w:rPr>
          <w:rFonts w:ascii="Arial" w:hAnsi="Arial" w:cs="Arial"/>
          <w:color w:val="000000" w:themeColor="text1"/>
          <w:sz w:val="21"/>
          <w:szCs w:val="21"/>
          <w:lang w:val="es-MX"/>
        </w:rPr>
        <w:t xml:space="preserve"> llenar un Informe Mensual de A</w:t>
      </w:r>
      <w:r w:rsidR="00934BF0">
        <w:rPr>
          <w:rFonts w:ascii="Arial" w:hAnsi="Arial" w:cs="Arial"/>
          <w:color w:val="000000" w:themeColor="text1"/>
          <w:sz w:val="21"/>
          <w:szCs w:val="21"/>
          <w:lang w:val="es-MX"/>
        </w:rPr>
        <w:t>ctividades.</w:t>
      </w:r>
    </w:p>
    <w:p w:rsidR="00D22843" w:rsidRPr="007A5FFC" w:rsidRDefault="00D22843" w:rsidP="0019059D">
      <w:pPr>
        <w:numPr>
          <w:ilvl w:val="0"/>
          <w:numId w:val="22"/>
        </w:num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Posteriormente el estadístico deberá elaborar un informe para cada servicio de la unidad siguiendo un proceso similar</w:t>
      </w:r>
      <w:r w:rsidR="00934BF0">
        <w:rPr>
          <w:rFonts w:ascii="Arial" w:hAnsi="Arial" w:cs="Arial"/>
          <w:color w:val="000000" w:themeColor="text1"/>
          <w:sz w:val="21"/>
          <w:szCs w:val="21"/>
          <w:lang w:val="es-MX"/>
        </w:rPr>
        <w:t>.</w:t>
      </w:r>
    </w:p>
    <w:p w:rsidR="00D22843" w:rsidRPr="007A5FFC" w:rsidRDefault="00D22843" w:rsidP="0019059D">
      <w:pPr>
        <w:numPr>
          <w:ilvl w:val="0"/>
          <w:numId w:val="22"/>
        </w:num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El proceso culmina con la integración del Informe Mensual de la unidad donde se reflejarán todas las actividades registradas en los diferentes servicios. Esta tarea también la llevará a cabo el estadístico.</w:t>
      </w:r>
    </w:p>
    <w:p w:rsidR="00D22843" w:rsidRPr="007A5FFC" w:rsidRDefault="00D22843" w:rsidP="0019059D">
      <w:pPr>
        <w:tabs>
          <w:tab w:val="left" w:pos="4500"/>
        </w:tabs>
        <w:jc w:val="both"/>
        <w:rPr>
          <w:rFonts w:ascii="Arial" w:hAnsi="Arial" w:cs="Arial"/>
          <w:color w:val="000000" w:themeColor="text1"/>
          <w:sz w:val="21"/>
          <w:szCs w:val="21"/>
          <w:lang w:val="es-MX"/>
        </w:rPr>
      </w:pPr>
    </w:p>
    <w:p w:rsidR="00D22843" w:rsidRPr="007A5FFC" w:rsidRDefault="00D22843" w:rsidP="0019059D">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 dinámica u organización de las tareas de integración parcial de los informes por servicios y la integración de un informe de la unidad dependerá de la estructura interna y el proceso que más se adecue a las necesidades propias de la unidad médica. El área de estadística definirá cómo se organizará dicho proceso.</w:t>
      </w:r>
    </w:p>
    <w:p w:rsidR="00D22843" w:rsidRPr="007A5FFC" w:rsidRDefault="00D22843" w:rsidP="0019059D">
      <w:pPr>
        <w:tabs>
          <w:tab w:val="left" w:pos="4500"/>
        </w:tabs>
        <w:jc w:val="both"/>
        <w:rPr>
          <w:rFonts w:ascii="Arial" w:hAnsi="Arial" w:cs="Arial"/>
          <w:color w:val="000000" w:themeColor="text1"/>
          <w:sz w:val="21"/>
          <w:szCs w:val="21"/>
          <w:lang w:val="es-MX"/>
        </w:rPr>
      </w:pPr>
    </w:p>
    <w:p w:rsidR="00D22843" w:rsidRPr="007A5FFC" w:rsidRDefault="00D22843" w:rsidP="0019059D">
      <w:pPr>
        <w:tabs>
          <w:tab w:val="left" w:pos="4500"/>
        </w:tabs>
        <w:jc w:val="both"/>
        <w:rPr>
          <w:rFonts w:ascii="Arial" w:hAnsi="Arial" w:cs="Arial"/>
          <w:b/>
          <w:bCs/>
          <w:color w:val="000000" w:themeColor="text1"/>
          <w:sz w:val="21"/>
          <w:szCs w:val="21"/>
          <w:lang w:val="es-MX"/>
        </w:rPr>
      </w:pPr>
      <w:r w:rsidRPr="007A5FFC">
        <w:rPr>
          <w:rFonts w:ascii="Arial" w:hAnsi="Arial" w:cs="Arial"/>
          <w:color w:val="000000" w:themeColor="text1"/>
          <w:sz w:val="21"/>
          <w:szCs w:val="21"/>
          <w:lang w:val="es-MX"/>
        </w:rPr>
        <w:t xml:space="preserve">Al finalizar el mes estadístico el informe por servicio deberá reflejar y corresponder con la suma de todas las actividades registradas por el personal que labora para dicho servicio. Por su parte, el informe mensual de la unidad médica deberá corresponder con la suma de todas las actividades registradas por los diferentes servicios en la unidad. </w:t>
      </w:r>
      <w:r w:rsidRPr="007A5FFC">
        <w:rPr>
          <w:rFonts w:ascii="Arial" w:hAnsi="Arial" w:cs="Arial"/>
          <w:b/>
          <w:bCs/>
          <w:color w:val="000000" w:themeColor="text1"/>
          <w:sz w:val="21"/>
          <w:szCs w:val="21"/>
          <w:lang w:val="es-MX"/>
        </w:rPr>
        <w:t>En caso de auditoría por parte de la Jurisdicción Sanitaria o los Servicios Estatales este será el mecanismo a poner en práctica para verificar la consistencia interna del trabajo de integración de información de la unidad.</w:t>
      </w:r>
    </w:p>
    <w:p w:rsidR="00D22843" w:rsidRDefault="00D22843" w:rsidP="0019059D">
      <w:pPr>
        <w:tabs>
          <w:tab w:val="left" w:pos="4500"/>
          <w:tab w:val="left" w:pos="12960"/>
        </w:tabs>
        <w:jc w:val="both"/>
        <w:rPr>
          <w:rFonts w:ascii="Arial" w:hAnsi="Arial" w:cs="Arial"/>
          <w:color w:val="000000" w:themeColor="text1"/>
          <w:sz w:val="21"/>
          <w:szCs w:val="21"/>
          <w:lang w:val="es-MX"/>
        </w:rPr>
      </w:pPr>
    </w:p>
    <w:p w:rsidR="0050657A" w:rsidRPr="00EE1983" w:rsidRDefault="0050657A" w:rsidP="0050657A">
      <w:pPr>
        <w:tabs>
          <w:tab w:val="left" w:pos="4500"/>
          <w:tab w:val="left" w:pos="12960"/>
        </w:tabs>
        <w:jc w:val="both"/>
        <w:rPr>
          <w:rFonts w:ascii="Arial" w:hAnsi="Arial" w:cs="Arial"/>
          <w:color w:val="000000" w:themeColor="text1"/>
          <w:sz w:val="21"/>
          <w:szCs w:val="21"/>
          <w:u w:val="single"/>
          <w:lang w:val="es-MX"/>
        </w:rPr>
      </w:pPr>
      <w:r w:rsidRPr="00EE1983">
        <w:rPr>
          <w:rFonts w:ascii="Arial" w:hAnsi="Arial" w:cs="Arial"/>
          <w:color w:val="000000" w:themeColor="text1"/>
          <w:sz w:val="21"/>
          <w:szCs w:val="21"/>
          <w:u w:val="single"/>
          <w:lang w:val="es-MX"/>
        </w:rPr>
        <w:t>Salud Mental Hojas 1, 2, 3</w:t>
      </w:r>
    </w:p>
    <w:p w:rsidR="0050657A" w:rsidRPr="007A5FFC" w:rsidRDefault="0050657A" w:rsidP="0050657A">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La fuente de llenado es el formato SIS-SS-03-P Hoja diaria de salud mental. Junte todas las hojas en las que se registraron las actividades durante el periodo que se reporta. </w:t>
      </w:r>
    </w:p>
    <w:p w:rsidR="0050657A" w:rsidRPr="007A5FFC" w:rsidRDefault="0050657A" w:rsidP="0050657A">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Hoja 1</w:t>
      </w:r>
    </w:p>
    <w:p w:rsidR="0050657A" w:rsidRPr="007A5FFC" w:rsidRDefault="0050657A" w:rsidP="0050657A">
      <w:pPr>
        <w:numPr>
          <w:ilvl w:val="0"/>
          <w:numId w:val="38"/>
        </w:numPr>
        <w:tabs>
          <w:tab w:val="clear" w:pos="720"/>
        </w:tabs>
        <w:ind w:left="284" w:hanging="284"/>
        <w:jc w:val="both"/>
        <w:rPr>
          <w:rFonts w:ascii="Arial" w:hAnsi="Arial" w:cs="Arial"/>
          <w:color w:val="000000" w:themeColor="text1"/>
          <w:sz w:val="21"/>
          <w:szCs w:val="21"/>
          <w:lang w:val="es-MX"/>
        </w:rPr>
      </w:pPr>
      <w:r>
        <w:rPr>
          <w:rFonts w:ascii="Arial" w:hAnsi="Arial" w:cs="Arial"/>
          <w:color w:val="000000" w:themeColor="text1"/>
          <w:sz w:val="21"/>
          <w:szCs w:val="21"/>
          <w:lang w:val="es-MX"/>
        </w:rPr>
        <w:t>Consulta:</w:t>
      </w:r>
      <w:r w:rsidRPr="007A5FFC">
        <w:rPr>
          <w:rFonts w:ascii="Arial" w:hAnsi="Arial" w:cs="Arial"/>
          <w:color w:val="000000" w:themeColor="text1"/>
          <w:sz w:val="21"/>
          <w:szCs w:val="21"/>
          <w:lang w:val="es-MX"/>
        </w:rPr>
        <w:t xml:space="preserve"> Mujeres, Hombres; Primera vez</w:t>
      </w:r>
      <w:r>
        <w:rPr>
          <w:rFonts w:ascii="Arial" w:hAnsi="Arial" w:cs="Arial"/>
          <w:color w:val="000000" w:themeColor="text1"/>
          <w:sz w:val="21"/>
          <w:szCs w:val="21"/>
          <w:lang w:val="es-MX"/>
        </w:rPr>
        <w:t xml:space="preserve"> y Subsecuente. C</w:t>
      </w:r>
      <w:r w:rsidRPr="007A5FFC">
        <w:rPr>
          <w:rFonts w:ascii="Arial" w:hAnsi="Arial" w:cs="Arial"/>
          <w:color w:val="000000" w:themeColor="text1"/>
          <w:sz w:val="21"/>
          <w:szCs w:val="21"/>
          <w:lang w:val="es-MX"/>
        </w:rPr>
        <w:t>uente los renglones que tengan información, clasifique de acuerdo a lo solicitado por grupos de edad y anote en la fila del total según corresponda.</w:t>
      </w:r>
    </w:p>
    <w:p w:rsidR="0050657A" w:rsidRPr="007A5FFC" w:rsidRDefault="0050657A" w:rsidP="0050657A">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Hoja 2</w:t>
      </w:r>
    </w:p>
    <w:p w:rsidR="0050657A" w:rsidRPr="00D5706C" w:rsidRDefault="0050657A" w:rsidP="0050657A">
      <w:pPr>
        <w:numPr>
          <w:ilvl w:val="0"/>
          <w:numId w:val="38"/>
        </w:numPr>
        <w:tabs>
          <w:tab w:val="clear" w:pos="720"/>
        </w:tabs>
        <w:ind w:left="284" w:hanging="284"/>
        <w:jc w:val="both"/>
        <w:rPr>
          <w:rFonts w:ascii="Arial" w:hAnsi="Arial" w:cs="Arial"/>
          <w:color w:val="000000" w:themeColor="text1"/>
          <w:sz w:val="21"/>
          <w:szCs w:val="21"/>
          <w:lang w:val="es-MX"/>
        </w:rPr>
      </w:pPr>
      <w:r>
        <w:rPr>
          <w:rFonts w:ascii="Arial" w:hAnsi="Arial" w:cs="Arial"/>
          <w:color w:val="000000" w:themeColor="text1"/>
          <w:sz w:val="21"/>
          <w:szCs w:val="21"/>
          <w:lang w:val="es-MX"/>
        </w:rPr>
        <w:t>Consulta por Programa: Primera vez y Subsecuente. C</w:t>
      </w:r>
      <w:r w:rsidRPr="007A5FFC">
        <w:rPr>
          <w:rFonts w:ascii="Arial" w:hAnsi="Arial" w:cs="Arial"/>
          <w:color w:val="000000" w:themeColor="text1"/>
          <w:sz w:val="21"/>
          <w:szCs w:val="21"/>
          <w:lang w:val="es-MX"/>
        </w:rPr>
        <w:t>uente por separado las “X” de las Columnas solicitadas y anote en la fila “Salud Mental”</w:t>
      </w:r>
      <w:r>
        <w:rPr>
          <w:rFonts w:ascii="Arial" w:hAnsi="Arial" w:cs="Arial"/>
          <w:color w:val="000000" w:themeColor="text1"/>
          <w:sz w:val="21"/>
          <w:szCs w:val="21"/>
          <w:lang w:val="es-MX"/>
        </w:rPr>
        <w:t xml:space="preserve"> </w:t>
      </w:r>
      <w:r w:rsidRPr="00D5706C">
        <w:rPr>
          <w:rFonts w:ascii="Arial" w:hAnsi="Arial" w:cs="Arial"/>
          <w:color w:val="000000" w:themeColor="text1"/>
          <w:sz w:val="21"/>
          <w:szCs w:val="21"/>
          <w:lang w:val="es-MX"/>
        </w:rPr>
        <w:t>si la consulta la otorgó el Psicólogo, si fue otorgada por el Psiquiatra registre las consultas en “Otras enfermedades”.</w:t>
      </w:r>
    </w:p>
    <w:p w:rsidR="0050657A" w:rsidRPr="00D5706C" w:rsidRDefault="0050657A" w:rsidP="0050657A">
      <w:pPr>
        <w:numPr>
          <w:ilvl w:val="0"/>
          <w:numId w:val="38"/>
        </w:numPr>
        <w:tabs>
          <w:tab w:val="clear" w:pos="720"/>
        </w:tabs>
        <w:ind w:left="284" w:hanging="284"/>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Pacientes referidos y contrarreferidos. Cuente por separado las “X” de las Columnas solicitadas y anote en el total de la fila correspondiente.</w:t>
      </w:r>
    </w:p>
    <w:p w:rsidR="0050657A" w:rsidRPr="00D5706C" w:rsidRDefault="0050657A" w:rsidP="0050657A">
      <w:pPr>
        <w:numPr>
          <w:ilvl w:val="0"/>
          <w:numId w:val="38"/>
        </w:numPr>
        <w:tabs>
          <w:tab w:val="clear" w:pos="720"/>
        </w:tabs>
        <w:ind w:left="284" w:hanging="284"/>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Consulta a beneficiarios del Seguro Popular: Mujeres, Hombres, Tipo de consulta y Programa. Cuente las “X” y registre a los pacientes que se identifiquen como beneficiarios del Seguro Popular, de acuerdo a lo solicitado y en Programa anote “Salud Mental” si la consulta la otorgó el Psicólogo, si fue otorgada por el Psiquiatra registre las consultas en “Otras enfermedades”.</w:t>
      </w:r>
    </w:p>
    <w:p w:rsidR="0050657A" w:rsidRPr="007A5FFC" w:rsidRDefault="0050657A" w:rsidP="0050657A">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Hoja 3</w:t>
      </w:r>
    </w:p>
    <w:p w:rsidR="0050657A" w:rsidRDefault="0050657A" w:rsidP="0050657A">
      <w:pPr>
        <w:pStyle w:val="Prrafodelista"/>
        <w:numPr>
          <w:ilvl w:val="0"/>
          <w:numId w:val="66"/>
        </w:numPr>
        <w:tabs>
          <w:tab w:val="left" w:pos="284"/>
        </w:tabs>
        <w:ind w:left="284" w:hanging="284"/>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Consulta </w:t>
      </w:r>
      <w:r>
        <w:rPr>
          <w:rFonts w:ascii="Arial" w:hAnsi="Arial" w:cs="Arial"/>
          <w:color w:val="000000" w:themeColor="text1"/>
          <w:sz w:val="21"/>
          <w:szCs w:val="21"/>
          <w:lang w:val="es-MX"/>
        </w:rPr>
        <w:t xml:space="preserve">según </w:t>
      </w:r>
      <w:r w:rsidRPr="007A5FFC">
        <w:rPr>
          <w:rFonts w:ascii="Arial" w:hAnsi="Arial" w:cs="Arial"/>
          <w:color w:val="000000" w:themeColor="text1"/>
          <w:sz w:val="21"/>
          <w:szCs w:val="21"/>
          <w:lang w:val="es-MX"/>
        </w:rPr>
        <w:t>Derechohabiencia</w:t>
      </w:r>
      <w:r>
        <w:rPr>
          <w:rFonts w:ascii="Arial" w:hAnsi="Arial" w:cs="Arial"/>
          <w:color w:val="000000" w:themeColor="text1"/>
          <w:sz w:val="21"/>
          <w:szCs w:val="21"/>
          <w:lang w:val="es-MX"/>
        </w:rPr>
        <w:t>. C</w:t>
      </w:r>
      <w:r w:rsidRPr="007A5FFC">
        <w:rPr>
          <w:rFonts w:ascii="Arial" w:hAnsi="Arial" w:cs="Arial"/>
          <w:color w:val="000000" w:themeColor="text1"/>
          <w:sz w:val="21"/>
          <w:szCs w:val="21"/>
          <w:lang w:val="es-MX"/>
        </w:rPr>
        <w:t xml:space="preserve">uente las “X” de cada uno de ellos y anote el total de acuerdo a lo solicitado. </w:t>
      </w:r>
    </w:p>
    <w:p w:rsidR="0050657A" w:rsidRDefault="0050657A" w:rsidP="0050657A">
      <w:pPr>
        <w:pStyle w:val="Prrafodelista"/>
        <w:numPr>
          <w:ilvl w:val="0"/>
          <w:numId w:val="66"/>
        </w:numPr>
        <w:tabs>
          <w:tab w:val="left" w:pos="284"/>
        </w:tabs>
        <w:ind w:left="284" w:hanging="284"/>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Cobertura</w:t>
      </w:r>
      <w:r>
        <w:rPr>
          <w:rFonts w:ascii="Arial" w:hAnsi="Arial" w:cs="Arial"/>
          <w:color w:val="000000" w:themeColor="text1"/>
          <w:sz w:val="21"/>
          <w:szCs w:val="21"/>
          <w:lang w:val="es-MX"/>
        </w:rPr>
        <w:t>,</w:t>
      </w:r>
      <w:r w:rsidRPr="007A5FFC">
        <w:rPr>
          <w:rFonts w:ascii="Arial" w:hAnsi="Arial" w:cs="Arial"/>
          <w:color w:val="000000" w:themeColor="text1"/>
          <w:sz w:val="21"/>
          <w:szCs w:val="21"/>
          <w:lang w:val="es-MX"/>
        </w:rPr>
        <w:t xml:space="preserve"> Primera vez en el año</w:t>
      </w:r>
      <w:r>
        <w:rPr>
          <w:rFonts w:ascii="Arial" w:hAnsi="Arial" w:cs="Arial"/>
          <w:color w:val="000000" w:themeColor="text1"/>
          <w:sz w:val="21"/>
          <w:szCs w:val="21"/>
          <w:lang w:val="es-MX"/>
        </w:rPr>
        <w:t>:</w:t>
      </w:r>
      <w:r w:rsidRPr="007A5FFC">
        <w:rPr>
          <w:rFonts w:ascii="Arial" w:hAnsi="Arial" w:cs="Arial"/>
          <w:color w:val="000000" w:themeColor="text1"/>
          <w:sz w:val="21"/>
          <w:szCs w:val="21"/>
          <w:lang w:val="es-MX"/>
        </w:rPr>
        <w:t xml:space="preserve"> Mujeres, Hombres</w:t>
      </w:r>
      <w:r>
        <w:rPr>
          <w:rFonts w:ascii="Arial" w:hAnsi="Arial" w:cs="Arial"/>
          <w:color w:val="000000" w:themeColor="text1"/>
          <w:sz w:val="21"/>
          <w:szCs w:val="21"/>
          <w:lang w:val="es-MX"/>
        </w:rPr>
        <w:t>. C</w:t>
      </w:r>
      <w:r w:rsidRPr="007A5FFC">
        <w:rPr>
          <w:rFonts w:ascii="Arial" w:hAnsi="Arial" w:cs="Arial"/>
          <w:color w:val="000000" w:themeColor="text1"/>
          <w:sz w:val="21"/>
          <w:szCs w:val="21"/>
          <w:lang w:val="es-MX"/>
        </w:rPr>
        <w:t>uente de la columna “Número de asistencias en el año” los renglones que tengan el número “1”, clasifique de acuerdo a lo solicitado por grupos de edad y anote en la fila del total según corresponda.</w:t>
      </w:r>
    </w:p>
    <w:p w:rsidR="0050657A" w:rsidRPr="00D5706C" w:rsidRDefault="0050657A" w:rsidP="0050657A">
      <w:pPr>
        <w:pStyle w:val="Prrafodelista"/>
        <w:numPr>
          <w:ilvl w:val="0"/>
          <w:numId w:val="66"/>
        </w:numPr>
        <w:tabs>
          <w:tab w:val="left" w:pos="284"/>
        </w:tabs>
        <w:ind w:left="284" w:hanging="284"/>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lastRenderedPageBreak/>
        <w:t>Consulta por Especialidad: Primera vez y Subsecuente. Cuente por separado las “X” de las Columnas solicitadas y anote en la fila “Psiquiatría” si la consulta fue otorgada por el Psiquiatra.</w:t>
      </w:r>
    </w:p>
    <w:p w:rsidR="0050657A" w:rsidRDefault="0050657A" w:rsidP="0050657A">
      <w:pPr>
        <w:tabs>
          <w:tab w:val="left" w:pos="4500"/>
          <w:tab w:val="left" w:pos="12960"/>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 xml:space="preserve">Nota: </w:t>
      </w:r>
      <w:r w:rsidRPr="00D5706C">
        <w:rPr>
          <w:rFonts w:ascii="Arial" w:hAnsi="Arial" w:cs="Arial"/>
          <w:color w:val="000000" w:themeColor="text1"/>
          <w:sz w:val="21"/>
          <w:szCs w:val="21"/>
          <w:lang w:val="es-MX"/>
        </w:rPr>
        <w:t>No olvide registrar además las actividades solicitadas en el Apartado Salud Mental en la Hoja 19.</w:t>
      </w:r>
    </w:p>
    <w:p w:rsidR="0050657A" w:rsidRDefault="0050657A" w:rsidP="0050657A">
      <w:pPr>
        <w:tabs>
          <w:tab w:val="left" w:pos="4500"/>
          <w:tab w:val="left" w:pos="12960"/>
        </w:tabs>
        <w:jc w:val="both"/>
        <w:rPr>
          <w:rFonts w:ascii="Arial" w:hAnsi="Arial" w:cs="Arial"/>
          <w:b/>
          <w:color w:val="000000" w:themeColor="text1"/>
          <w:sz w:val="21"/>
          <w:szCs w:val="21"/>
          <w:lang w:val="es-MX"/>
        </w:rPr>
      </w:pPr>
    </w:p>
    <w:p w:rsidR="0050657A" w:rsidRPr="00EE1983" w:rsidRDefault="0050657A" w:rsidP="0050657A">
      <w:pPr>
        <w:tabs>
          <w:tab w:val="left" w:pos="4500"/>
          <w:tab w:val="left" w:pos="12960"/>
        </w:tabs>
        <w:jc w:val="both"/>
        <w:rPr>
          <w:rFonts w:ascii="Arial" w:hAnsi="Arial" w:cs="Arial"/>
          <w:color w:val="000000" w:themeColor="text1"/>
          <w:sz w:val="21"/>
          <w:szCs w:val="21"/>
          <w:u w:val="single"/>
          <w:lang w:val="es-MX"/>
        </w:rPr>
      </w:pPr>
      <w:r w:rsidRPr="00EE1983">
        <w:rPr>
          <w:rFonts w:ascii="Arial" w:hAnsi="Arial" w:cs="Arial"/>
          <w:color w:val="000000" w:themeColor="text1"/>
          <w:sz w:val="21"/>
          <w:szCs w:val="21"/>
          <w:u w:val="single"/>
          <w:lang w:val="es-MX"/>
        </w:rPr>
        <w:t>Odontólogo Hojas 12 y 13</w:t>
      </w:r>
    </w:p>
    <w:p w:rsidR="0050657A" w:rsidRPr="0050657A" w:rsidRDefault="0050657A" w:rsidP="0050657A">
      <w:pPr>
        <w:pStyle w:val="Prrafodelista"/>
        <w:numPr>
          <w:ilvl w:val="0"/>
          <w:numId w:val="106"/>
        </w:numPr>
        <w:tabs>
          <w:tab w:val="left" w:pos="4500"/>
          <w:tab w:val="left" w:pos="12960"/>
        </w:tabs>
        <w:ind w:left="426"/>
        <w:jc w:val="both"/>
        <w:rPr>
          <w:rFonts w:ascii="Arial" w:hAnsi="Arial" w:cs="Arial"/>
          <w:color w:val="000000" w:themeColor="text1"/>
          <w:sz w:val="21"/>
          <w:szCs w:val="21"/>
          <w:lang w:val="es-MX"/>
        </w:rPr>
      </w:pPr>
      <w:r w:rsidRPr="0050657A">
        <w:rPr>
          <w:rFonts w:ascii="Arial" w:hAnsi="Arial" w:cs="Arial"/>
          <w:color w:val="000000" w:themeColor="text1"/>
          <w:sz w:val="21"/>
          <w:szCs w:val="21"/>
          <w:lang w:val="es-MX"/>
        </w:rPr>
        <w:t>Recuerde que todos los prestadores de servicio odontológico también utilizarán el formato para el Registro Diario de Pacientes, SIS-SS-01P-Bis.</w:t>
      </w:r>
    </w:p>
    <w:p w:rsidR="0050657A" w:rsidRPr="0050657A" w:rsidRDefault="0050657A" w:rsidP="0050657A">
      <w:pPr>
        <w:pStyle w:val="Prrafodelista"/>
        <w:numPr>
          <w:ilvl w:val="0"/>
          <w:numId w:val="106"/>
        </w:numPr>
        <w:tabs>
          <w:tab w:val="left" w:pos="4500"/>
          <w:tab w:val="left" w:pos="12960"/>
        </w:tabs>
        <w:ind w:left="426"/>
        <w:jc w:val="both"/>
        <w:rPr>
          <w:rFonts w:ascii="Arial" w:hAnsi="Arial" w:cs="Arial"/>
          <w:color w:val="000000" w:themeColor="text1"/>
          <w:sz w:val="21"/>
          <w:szCs w:val="21"/>
          <w:lang w:val="es-MX"/>
        </w:rPr>
      </w:pPr>
      <w:r w:rsidRPr="0050657A">
        <w:rPr>
          <w:rFonts w:ascii="Arial" w:hAnsi="Arial" w:cs="Arial"/>
          <w:color w:val="000000" w:themeColor="text1"/>
          <w:sz w:val="21"/>
          <w:szCs w:val="21"/>
          <w:lang w:val="es-MX"/>
        </w:rPr>
        <w:t xml:space="preserve">Además es obligatorio el llenado de las Hojas 1, 2, 3 de la información solicitada, así como el apartado de Promoción de la </w:t>
      </w:r>
      <w:r w:rsidRPr="00D5706C">
        <w:rPr>
          <w:rFonts w:ascii="Arial" w:hAnsi="Arial" w:cs="Arial"/>
          <w:color w:val="000000" w:themeColor="text1"/>
          <w:sz w:val="21"/>
          <w:szCs w:val="21"/>
          <w:u w:val="single"/>
          <w:lang w:val="es-MX"/>
        </w:rPr>
        <w:t>Hoja 9</w:t>
      </w:r>
      <w:r w:rsidRPr="0050657A">
        <w:rPr>
          <w:rFonts w:ascii="Arial" w:hAnsi="Arial" w:cs="Arial"/>
          <w:color w:val="000000" w:themeColor="text1"/>
          <w:sz w:val="21"/>
          <w:szCs w:val="21"/>
          <w:lang w:val="es-MX"/>
        </w:rPr>
        <w:t xml:space="preserve"> y las </w:t>
      </w:r>
      <w:r w:rsidRPr="0050657A">
        <w:rPr>
          <w:rFonts w:ascii="Arial" w:hAnsi="Arial" w:cs="Arial"/>
          <w:color w:val="000000" w:themeColor="text1"/>
          <w:sz w:val="21"/>
          <w:szCs w:val="21"/>
          <w:u w:val="single"/>
          <w:lang w:val="es-MX"/>
        </w:rPr>
        <w:t>Hojas 12 y 13.</w:t>
      </w:r>
      <w:r w:rsidRPr="0050657A">
        <w:rPr>
          <w:rFonts w:ascii="Arial" w:hAnsi="Arial" w:cs="Arial"/>
          <w:color w:val="000000" w:themeColor="text1"/>
          <w:sz w:val="21"/>
          <w:szCs w:val="21"/>
          <w:lang w:val="es-MX"/>
        </w:rPr>
        <w:t xml:space="preserve"> El odontólogo registrará en estas 6 hojas las actividades realizadas durante la consulta.</w:t>
      </w:r>
    </w:p>
    <w:p w:rsidR="0050657A" w:rsidRPr="0050657A" w:rsidRDefault="0050657A" w:rsidP="0050657A">
      <w:pPr>
        <w:pStyle w:val="Prrafodelista"/>
        <w:numPr>
          <w:ilvl w:val="0"/>
          <w:numId w:val="106"/>
        </w:numPr>
        <w:tabs>
          <w:tab w:val="left" w:pos="4500"/>
          <w:tab w:val="left" w:pos="12960"/>
        </w:tabs>
        <w:ind w:left="426"/>
        <w:jc w:val="both"/>
        <w:rPr>
          <w:rFonts w:ascii="Arial" w:hAnsi="Arial" w:cs="Arial"/>
          <w:color w:val="000000" w:themeColor="text1"/>
          <w:sz w:val="21"/>
          <w:szCs w:val="21"/>
          <w:lang w:val="es-MX"/>
        </w:rPr>
      </w:pPr>
      <w:r w:rsidRPr="0050657A">
        <w:rPr>
          <w:rFonts w:ascii="Arial" w:hAnsi="Arial" w:cs="Arial"/>
          <w:color w:val="000000" w:themeColor="text1"/>
          <w:sz w:val="21"/>
          <w:szCs w:val="21"/>
          <w:lang w:val="es-MX"/>
        </w:rPr>
        <w:t>En las indicaciones específicas usted podrá encontrar las instrucciones para llevar a cabo el registro de los rubros de información solicitados.</w:t>
      </w:r>
    </w:p>
    <w:p w:rsidR="0050657A" w:rsidRDefault="0050657A" w:rsidP="0050657A">
      <w:pPr>
        <w:tabs>
          <w:tab w:val="left" w:pos="4500"/>
          <w:tab w:val="left" w:pos="12960"/>
        </w:tabs>
        <w:jc w:val="both"/>
        <w:rPr>
          <w:rFonts w:ascii="Arial" w:hAnsi="Arial" w:cs="Arial"/>
          <w:color w:val="000000" w:themeColor="text1"/>
          <w:sz w:val="21"/>
          <w:szCs w:val="21"/>
          <w:lang w:val="es-MX"/>
        </w:rPr>
      </w:pPr>
    </w:p>
    <w:p w:rsidR="0050657A" w:rsidRDefault="0050657A" w:rsidP="0050657A">
      <w:pPr>
        <w:tabs>
          <w:tab w:val="left" w:pos="4500"/>
          <w:tab w:val="left" w:pos="12960"/>
        </w:tabs>
        <w:jc w:val="both"/>
        <w:rPr>
          <w:rFonts w:ascii="Arial" w:hAnsi="Arial" w:cs="Arial"/>
          <w:b/>
          <w:color w:val="000000" w:themeColor="text1"/>
          <w:sz w:val="21"/>
          <w:szCs w:val="21"/>
          <w:lang w:val="es-MX"/>
        </w:rPr>
      </w:pPr>
      <w:r>
        <w:rPr>
          <w:rFonts w:ascii="Arial" w:hAnsi="Arial" w:cs="Arial"/>
          <w:b/>
          <w:color w:val="000000" w:themeColor="text1"/>
          <w:sz w:val="21"/>
          <w:szCs w:val="21"/>
          <w:lang w:val="es-MX"/>
        </w:rPr>
        <w:t>Segunda</w:t>
      </w:r>
      <w:r w:rsidRPr="007A5FFC">
        <w:rPr>
          <w:rFonts w:ascii="Arial" w:hAnsi="Arial" w:cs="Arial"/>
          <w:b/>
          <w:color w:val="000000" w:themeColor="text1"/>
          <w:sz w:val="21"/>
          <w:szCs w:val="21"/>
          <w:lang w:val="es-MX"/>
        </w:rPr>
        <w:t xml:space="preserve"> sección</w:t>
      </w:r>
    </w:p>
    <w:p w:rsidR="00EE1983" w:rsidRPr="007A5FFC" w:rsidRDefault="00D22843" w:rsidP="00EE1983">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el llenado de la segunda sección del Infor</w:t>
      </w:r>
      <w:r w:rsidR="00934BF0">
        <w:rPr>
          <w:rFonts w:ascii="Arial" w:hAnsi="Arial" w:cs="Arial"/>
          <w:color w:val="000000" w:themeColor="text1"/>
          <w:sz w:val="21"/>
          <w:szCs w:val="21"/>
          <w:lang w:val="es-MX"/>
        </w:rPr>
        <w:t xml:space="preserve">me Mensual (Hojas 14 a 18), </w:t>
      </w:r>
      <w:r w:rsidR="00EE1983" w:rsidRPr="007A5FFC">
        <w:rPr>
          <w:rFonts w:ascii="Arial" w:hAnsi="Arial" w:cs="Arial"/>
          <w:color w:val="000000" w:themeColor="text1"/>
          <w:sz w:val="21"/>
          <w:szCs w:val="21"/>
          <w:lang w:val="es-MX"/>
        </w:rPr>
        <w:t>La información se obtiene de los tarjeteros correspondientes a cada Programa de Salud, mediante el conteo de las tarjetas y datos solicitados</w:t>
      </w:r>
      <w:r w:rsidRPr="007A5FFC">
        <w:rPr>
          <w:rFonts w:ascii="Arial" w:hAnsi="Arial" w:cs="Arial"/>
          <w:color w:val="000000" w:themeColor="text1"/>
          <w:sz w:val="21"/>
          <w:szCs w:val="21"/>
          <w:lang w:val="es-MX"/>
        </w:rPr>
        <w:t xml:space="preserve">. </w:t>
      </w:r>
      <w:r w:rsidRPr="007A5FFC">
        <w:rPr>
          <w:rFonts w:ascii="Arial" w:hAnsi="Arial" w:cs="Arial"/>
          <w:b/>
          <w:color w:val="000000" w:themeColor="text1"/>
          <w:sz w:val="21"/>
          <w:szCs w:val="21"/>
          <w:lang w:val="es-MX"/>
        </w:rPr>
        <w:t xml:space="preserve">Sólo se llevará a cabo </w:t>
      </w:r>
      <w:r w:rsidR="00934BF0">
        <w:rPr>
          <w:rFonts w:ascii="Arial" w:hAnsi="Arial" w:cs="Arial"/>
          <w:b/>
          <w:color w:val="000000" w:themeColor="text1"/>
          <w:sz w:val="21"/>
          <w:szCs w:val="21"/>
          <w:lang w:val="es-MX"/>
        </w:rPr>
        <w:t>al término del mes estadístico.</w:t>
      </w:r>
      <w:r w:rsidR="00EE1983" w:rsidRPr="00EE1983">
        <w:rPr>
          <w:rFonts w:ascii="Arial" w:hAnsi="Arial" w:cs="Arial"/>
          <w:color w:val="000000" w:themeColor="text1"/>
          <w:sz w:val="21"/>
          <w:szCs w:val="21"/>
          <w:lang w:val="es-MX"/>
        </w:rPr>
        <w:t xml:space="preserve"> </w:t>
      </w:r>
      <w:r w:rsidR="00EE1983">
        <w:rPr>
          <w:rFonts w:ascii="Arial" w:hAnsi="Arial" w:cs="Arial"/>
          <w:color w:val="000000" w:themeColor="text1"/>
          <w:sz w:val="21"/>
          <w:szCs w:val="21"/>
          <w:lang w:val="es-MX"/>
        </w:rPr>
        <w:t>H</w:t>
      </w:r>
      <w:r w:rsidR="00EE1983" w:rsidRPr="007A5FFC">
        <w:rPr>
          <w:rFonts w:ascii="Arial" w:hAnsi="Arial" w:cs="Arial"/>
          <w:color w:val="000000" w:themeColor="text1"/>
          <w:sz w:val="21"/>
          <w:szCs w:val="21"/>
          <w:lang w:val="es-MX"/>
        </w:rPr>
        <w:t>emos reservado un área en blanco para aquellos casos en donde usted requiera llevar a cabo registros parciales</w:t>
      </w:r>
      <w:r w:rsidR="00EE1983">
        <w:rPr>
          <w:rFonts w:ascii="Arial" w:hAnsi="Arial" w:cs="Arial"/>
          <w:color w:val="000000" w:themeColor="text1"/>
          <w:sz w:val="21"/>
          <w:szCs w:val="21"/>
          <w:lang w:val="es-MX"/>
        </w:rPr>
        <w:t xml:space="preserve"> y </w:t>
      </w:r>
      <w:r w:rsidR="00EE1983" w:rsidRPr="0050657A">
        <w:rPr>
          <w:rFonts w:ascii="Arial" w:hAnsi="Arial" w:cs="Arial"/>
          <w:color w:val="000000" w:themeColor="text1"/>
          <w:sz w:val="21"/>
          <w:szCs w:val="21"/>
          <w:lang w:val="es-MX"/>
        </w:rPr>
        <w:t>el registro de los totales mensuales</w:t>
      </w:r>
      <w:r w:rsidR="00EE1983">
        <w:rPr>
          <w:rFonts w:ascii="Arial" w:hAnsi="Arial" w:cs="Arial"/>
          <w:color w:val="000000" w:themeColor="text1"/>
          <w:sz w:val="21"/>
          <w:szCs w:val="21"/>
          <w:lang w:val="es-MX"/>
        </w:rPr>
        <w:t>.</w:t>
      </w:r>
    </w:p>
    <w:p w:rsidR="00D22843" w:rsidRPr="007A5FFC" w:rsidRDefault="00D22843" w:rsidP="0019059D">
      <w:pPr>
        <w:tabs>
          <w:tab w:val="left" w:pos="4500"/>
        </w:tabs>
        <w:jc w:val="both"/>
        <w:rPr>
          <w:rFonts w:ascii="Arial" w:hAnsi="Arial" w:cs="Arial"/>
          <w:b/>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Tabla 3</w:t>
      </w:r>
      <w:r w:rsidRPr="007A5FFC">
        <w:rPr>
          <w:rFonts w:ascii="Arial" w:hAnsi="Arial" w:cs="Arial"/>
          <w:color w:val="000000" w:themeColor="text1"/>
          <w:sz w:val="21"/>
          <w:szCs w:val="21"/>
          <w:lang w:val="es-MX"/>
        </w:rPr>
        <w:t>. Formatos que se utilizan para obtener los totales mensuales de la sección II.</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897"/>
        <w:gridCol w:w="3439"/>
      </w:tblGrid>
      <w:tr w:rsidR="00C0659A" w:rsidRPr="007A5FFC" w:rsidTr="001803DE">
        <w:trPr>
          <w:trHeight w:val="333"/>
        </w:trPr>
        <w:tc>
          <w:tcPr>
            <w:tcW w:w="8897" w:type="dxa"/>
          </w:tcPr>
          <w:p w:rsidR="00D22843" w:rsidRPr="007A5FFC" w:rsidRDefault="00D22843" w:rsidP="001803DE">
            <w:pPr>
              <w:tabs>
                <w:tab w:val="left" w:pos="4500"/>
                <w:tab w:val="left" w:pos="12960"/>
              </w:tabs>
              <w:jc w:val="center"/>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TARJETA</w:t>
            </w:r>
          </w:p>
        </w:tc>
        <w:tc>
          <w:tcPr>
            <w:tcW w:w="3439" w:type="dxa"/>
            <w:vAlign w:val="center"/>
          </w:tcPr>
          <w:p w:rsidR="00D22843" w:rsidRPr="007A5FFC" w:rsidRDefault="00D22843" w:rsidP="001803DE">
            <w:pPr>
              <w:tabs>
                <w:tab w:val="left" w:pos="619"/>
                <w:tab w:val="left" w:pos="792"/>
                <w:tab w:val="left" w:pos="4500"/>
                <w:tab w:val="left" w:pos="12960"/>
              </w:tabs>
              <w:ind w:hanging="108"/>
              <w:jc w:val="center"/>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NÚMERO</w:t>
            </w:r>
          </w:p>
        </w:tc>
      </w:tr>
      <w:tr w:rsidR="00C0659A" w:rsidRPr="007A5FFC" w:rsidTr="001803DE">
        <w:trPr>
          <w:trHeight w:val="399"/>
        </w:trPr>
        <w:tc>
          <w:tcPr>
            <w:tcW w:w="8897" w:type="dxa"/>
            <w:vAlign w:val="center"/>
          </w:tcPr>
          <w:p w:rsidR="00D22843" w:rsidRPr="007A5FFC" w:rsidRDefault="005E3AA2" w:rsidP="007F1FBB">
            <w:pPr>
              <w:tabs>
                <w:tab w:val="left" w:pos="4500"/>
                <w:tab w:val="left" w:pos="12960"/>
              </w:tabs>
              <w:rPr>
                <w:rFonts w:ascii="Arial" w:hAnsi="Arial" w:cs="Arial"/>
                <w:color w:val="000000" w:themeColor="text1"/>
                <w:sz w:val="21"/>
                <w:szCs w:val="21"/>
                <w:lang w:val="es-MX"/>
              </w:rPr>
            </w:pPr>
            <w:r>
              <w:rPr>
                <w:rFonts w:ascii="Arial" w:hAnsi="Arial" w:cs="Arial"/>
                <w:color w:val="000000" w:themeColor="text1"/>
                <w:sz w:val="21"/>
                <w:szCs w:val="21"/>
                <w:lang w:val="es-MX"/>
              </w:rPr>
              <w:t>C</w:t>
            </w:r>
            <w:r w:rsidRPr="007F1FBB">
              <w:rPr>
                <w:rFonts w:ascii="Arial" w:hAnsi="Arial" w:cs="Arial"/>
                <w:color w:val="000000" w:themeColor="text1"/>
                <w:sz w:val="21"/>
                <w:szCs w:val="21"/>
                <w:lang w:val="es-MX"/>
              </w:rPr>
              <w:t>ontrol del estado de nutrición del niño</w:t>
            </w:r>
          </w:p>
        </w:tc>
        <w:tc>
          <w:tcPr>
            <w:tcW w:w="3439" w:type="dxa"/>
            <w:vAlign w:val="center"/>
          </w:tcPr>
          <w:p w:rsidR="00D22843" w:rsidRPr="007A5FFC" w:rsidRDefault="00D22843" w:rsidP="001803DE">
            <w:pPr>
              <w:tabs>
                <w:tab w:val="left" w:pos="4500"/>
                <w:tab w:val="left" w:pos="12960"/>
              </w:tabs>
              <w:ind w:hanging="108"/>
              <w:jc w:val="center"/>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SIS-SS-18-P</w:t>
            </w:r>
          </w:p>
        </w:tc>
      </w:tr>
      <w:tr w:rsidR="00155BF0" w:rsidRPr="007A5FFC" w:rsidTr="00D069D9">
        <w:trPr>
          <w:trHeight w:val="469"/>
        </w:trPr>
        <w:tc>
          <w:tcPr>
            <w:tcW w:w="8897" w:type="dxa"/>
            <w:vAlign w:val="center"/>
          </w:tcPr>
          <w:p w:rsidR="00155BF0" w:rsidRPr="007A5FFC" w:rsidRDefault="00155BF0" w:rsidP="00155BF0">
            <w:pPr>
              <w:tabs>
                <w:tab w:val="left" w:pos="4500"/>
                <w:tab w:val="left" w:pos="12960"/>
              </w:tabs>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Registro y control de lepra</w:t>
            </w:r>
          </w:p>
        </w:tc>
        <w:tc>
          <w:tcPr>
            <w:tcW w:w="3439" w:type="dxa"/>
            <w:vAlign w:val="center"/>
          </w:tcPr>
          <w:p w:rsidR="00155BF0" w:rsidRPr="007A5FFC" w:rsidRDefault="00155BF0" w:rsidP="00155BF0">
            <w:pPr>
              <w:tabs>
                <w:tab w:val="left" w:pos="4500"/>
                <w:tab w:val="left" w:pos="12960"/>
              </w:tabs>
              <w:ind w:hanging="108"/>
              <w:jc w:val="center"/>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SIS-SS-19-P</w:t>
            </w:r>
          </w:p>
        </w:tc>
      </w:tr>
      <w:tr w:rsidR="00155BF0" w:rsidRPr="007A5FFC" w:rsidTr="00D069D9">
        <w:trPr>
          <w:trHeight w:val="404"/>
        </w:trPr>
        <w:tc>
          <w:tcPr>
            <w:tcW w:w="8897" w:type="dxa"/>
            <w:vAlign w:val="center"/>
          </w:tcPr>
          <w:p w:rsidR="00155BF0" w:rsidRPr="007A5FFC" w:rsidRDefault="00155BF0" w:rsidP="00155BF0">
            <w:pPr>
              <w:tabs>
                <w:tab w:val="left" w:pos="4500"/>
                <w:tab w:val="left" w:pos="12960"/>
              </w:tabs>
              <w:rPr>
                <w:rFonts w:ascii="Arial" w:hAnsi="Arial" w:cs="Arial"/>
                <w:color w:val="000000" w:themeColor="text1"/>
                <w:sz w:val="21"/>
                <w:szCs w:val="21"/>
                <w:lang w:val="es-MX"/>
              </w:rPr>
            </w:pPr>
            <w:r w:rsidRPr="005E3AA2">
              <w:rPr>
                <w:rFonts w:ascii="Arial" w:hAnsi="Arial" w:cs="Arial"/>
                <w:color w:val="000000" w:themeColor="text1"/>
                <w:sz w:val="21"/>
                <w:szCs w:val="21"/>
                <w:lang w:val="es-MX"/>
              </w:rPr>
              <w:t>Registro y control de caso de tuberculosis</w:t>
            </w:r>
          </w:p>
        </w:tc>
        <w:tc>
          <w:tcPr>
            <w:tcW w:w="3439" w:type="dxa"/>
            <w:vAlign w:val="center"/>
          </w:tcPr>
          <w:p w:rsidR="00155BF0" w:rsidRPr="007A5FFC" w:rsidRDefault="00155BF0" w:rsidP="00155BF0">
            <w:pPr>
              <w:tabs>
                <w:tab w:val="left" w:pos="4500"/>
                <w:tab w:val="left" w:pos="12960"/>
              </w:tabs>
              <w:ind w:hanging="108"/>
              <w:jc w:val="center"/>
              <w:rPr>
                <w:rFonts w:ascii="Arial" w:hAnsi="Arial" w:cs="Arial"/>
                <w:color w:val="000000" w:themeColor="text1"/>
                <w:sz w:val="21"/>
                <w:szCs w:val="21"/>
                <w:lang w:val="es-MX"/>
              </w:rPr>
            </w:pPr>
            <w:r>
              <w:rPr>
                <w:rFonts w:ascii="Arial" w:hAnsi="Arial" w:cs="Arial"/>
                <w:color w:val="000000" w:themeColor="text1"/>
                <w:sz w:val="21"/>
                <w:szCs w:val="21"/>
                <w:lang w:val="es-MX"/>
              </w:rPr>
              <w:t>SIS-SS-20-P</w:t>
            </w:r>
          </w:p>
        </w:tc>
      </w:tr>
      <w:tr w:rsidR="00155BF0" w:rsidRPr="007A5FFC" w:rsidTr="00D069D9">
        <w:trPr>
          <w:trHeight w:val="404"/>
        </w:trPr>
        <w:tc>
          <w:tcPr>
            <w:tcW w:w="8897" w:type="dxa"/>
            <w:vAlign w:val="center"/>
          </w:tcPr>
          <w:p w:rsidR="00155BF0" w:rsidRPr="007A5FFC" w:rsidRDefault="00155BF0" w:rsidP="00155BF0">
            <w:pPr>
              <w:tabs>
                <w:tab w:val="left" w:pos="4500"/>
                <w:tab w:val="left" w:pos="12960"/>
              </w:tabs>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Registro y control de enfermedades crónicas</w:t>
            </w:r>
          </w:p>
        </w:tc>
        <w:tc>
          <w:tcPr>
            <w:tcW w:w="3439" w:type="dxa"/>
            <w:vAlign w:val="center"/>
          </w:tcPr>
          <w:p w:rsidR="00155BF0" w:rsidRPr="007A5FFC" w:rsidRDefault="00155BF0" w:rsidP="00155BF0">
            <w:pPr>
              <w:tabs>
                <w:tab w:val="left" w:pos="4500"/>
                <w:tab w:val="left" w:pos="12960"/>
              </w:tabs>
              <w:ind w:hanging="108"/>
              <w:jc w:val="center"/>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SIS-SS-EC-P</w:t>
            </w:r>
          </w:p>
        </w:tc>
      </w:tr>
      <w:tr w:rsidR="00155BF0" w:rsidRPr="007A5FFC" w:rsidTr="00D069D9">
        <w:trPr>
          <w:trHeight w:val="395"/>
        </w:trPr>
        <w:tc>
          <w:tcPr>
            <w:tcW w:w="8897" w:type="dxa"/>
            <w:vAlign w:val="center"/>
          </w:tcPr>
          <w:p w:rsidR="00155BF0" w:rsidRPr="007A5FFC" w:rsidRDefault="00155BF0" w:rsidP="00155BF0">
            <w:pPr>
              <w:tabs>
                <w:tab w:val="left" w:pos="4500"/>
                <w:tab w:val="left" w:pos="12960"/>
              </w:tabs>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Registro y control de caso de brucelosis</w:t>
            </w:r>
          </w:p>
        </w:tc>
        <w:tc>
          <w:tcPr>
            <w:tcW w:w="3439" w:type="dxa"/>
            <w:vAlign w:val="center"/>
          </w:tcPr>
          <w:p w:rsidR="00155BF0" w:rsidRPr="007A5FFC" w:rsidRDefault="00155BF0" w:rsidP="00155BF0">
            <w:pPr>
              <w:tabs>
                <w:tab w:val="left" w:pos="4500"/>
                <w:tab w:val="left" w:pos="12960"/>
              </w:tabs>
              <w:ind w:hanging="108"/>
              <w:jc w:val="center"/>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SIS-SS-26-P</w:t>
            </w:r>
          </w:p>
        </w:tc>
      </w:tr>
      <w:tr w:rsidR="00155BF0" w:rsidRPr="007A5FFC" w:rsidTr="00D069D9">
        <w:trPr>
          <w:trHeight w:val="401"/>
        </w:trPr>
        <w:tc>
          <w:tcPr>
            <w:tcW w:w="8897" w:type="dxa"/>
            <w:vAlign w:val="center"/>
          </w:tcPr>
          <w:p w:rsidR="00155BF0" w:rsidRPr="007A5FFC" w:rsidRDefault="00155BF0" w:rsidP="00155BF0">
            <w:pPr>
              <w:tabs>
                <w:tab w:val="left" w:pos="4500"/>
                <w:tab w:val="left" w:pos="12960"/>
              </w:tabs>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Registro e identificación del caso de taeniosis/cisticercosis</w:t>
            </w:r>
          </w:p>
        </w:tc>
        <w:tc>
          <w:tcPr>
            <w:tcW w:w="3439" w:type="dxa"/>
            <w:vAlign w:val="center"/>
          </w:tcPr>
          <w:p w:rsidR="00155BF0" w:rsidRPr="007A5FFC" w:rsidRDefault="00155BF0" w:rsidP="00155BF0">
            <w:pPr>
              <w:tabs>
                <w:tab w:val="left" w:pos="4500"/>
                <w:tab w:val="left" w:pos="12960"/>
              </w:tabs>
              <w:ind w:hanging="108"/>
              <w:jc w:val="center"/>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SIS-SS-37-P</w:t>
            </w:r>
          </w:p>
        </w:tc>
      </w:tr>
      <w:tr w:rsidR="00155BF0" w:rsidRPr="007A5FFC" w:rsidTr="00D069D9">
        <w:trPr>
          <w:trHeight w:val="392"/>
        </w:trPr>
        <w:tc>
          <w:tcPr>
            <w:tcW w:w="8897" w:type="dxa"/>
            <w:vAlign w:val="center"/>
          </w:tcPr>
          <w:p w:rsidR="00155BF0" w:rsidRPr="007A5FFC" w:rsidRDefault="00155BF0" w:rsidP="00155BF0">
            <w:pPr>
              <w:tabs>
                <w:tab w:val="left" w:pos="4500"/>
                <w:tab w:val="left" w:pos="12960"/>
              </w:tabs>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Registro y control de la mujer embarazada y en lactancia</w:t>
            </w:r>
          </w:p>
        </w:tc>
        <w:tc>
          <w:tcPr>
            <w:tcW w:w="3439" w:type="dxa"/>
            <w:vAlign w:val="center"/>
          </w:tcPr>
          <w:p w:rsidR="00155BF0" w:rsidRPr="007A5FFC" w:rsidRDefault="00155BF0" w:rsidP="00155BF0">
            <w:pPr>
              <w:tabs>
                <w:tab w:val="left" w:pos="4500"/>
                <w:tab w:val="left" w:pos="12960"/>
              </w:tabs>
              <w:ind w:hanging="108"/>
              <w:jc w:val="center"/>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SIS-SS-38-P</w:t>
            </w:r>
          </w:p>
        </w:tc>
      </w:tr>
      <w:tr w:rsidR="00155BF0" w:rsidRPr="007A5FFC" w:rsidTr="00D069D9">
        <w:trPr>
          <w:trHeight w:val="392"/>
        </w:trPr>
        <w:tc>
          <w:tcPr>
            <w:tcW w:w="8897" w:type="dxa"/>
            <w:vAlign w:val="center"/>
          </w:tcPr>
          <w:p w:rsidR="00155BF0" w:rsidRPr="00D5706C" w:rsidRDefault="00155BF0" w:rsidP="00155BF0">
            <w:pPr>
              <w:tabs>
                <w:tab w:val="left" w:pos="4500"/>
                <w:tab w:val="left" w:pos="12960"/>
              </w:tabs>
              <w:rPr>
                <w:rFonts w:ascii="Arial" w:hAnsi="Arial" w:cs="Arial"/>
                <w:color w:val="000000" w:themeColor="text1"/>
                <w:sz w:val="21"/>
                <w:szCs w:val="21"/>
                <w:lang w:val="es-MX"/>
              </w:rPr>
            </w:pPr>
            <w:r w:rsidRPr="00D5706C">
              <w:rPr>
                <w:rFonts w:ascii="Arial" w:hAnsi="Arial" w:cs="Arial"/>
                <w:color w:val="000000" w:themeColor="text1"/>
                <w:sz w:val="21"/>
                <w:szCs w:val="21"/>
                <w:lang w:val="es-MX"/>
              </w:rPr>
              <w:t>Control de Usuarias(os) de Anticonceptivos</w:t>
            </w:r>
          </w:p>
        </w:tc>
        <w:tc>
          <w:tcPr>
            <w:tcW w:w="3439" w:type="dxa"/>
            <w:vAlign w:val="center"/>
          </w:tcPr>
          <w:p w:rsidR="00155BF0" w:rsidRPr="00D5706C" w:rsidRDefault="00155BF0" w:rsidP="00155BF0">
            <w:pPr>
              <w:tabs>
                <w:tab w:val="left" w:pos="4500"/>
                <w:tab w:val="left" w:pos="12960"/>
              </w:tabs>
              <w:ind w:hanging="108"/>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SIS-SS-PF-P</w:t>
            </w:r>
          </w:p>
        </w:tc>
      </w:tr>
    </w:tbl>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En las indicaciones específicas usted podrá encontrar las instrucciones para llevar a cabo el registro de los rubros de información solicitados.</w:t>
      </w: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p>
    <w:p w:rsidR="0050657A" w:rsidRPr="007A5FFC" w:rsidRDefault="0050657A" w:rsidP="0050657A">
      <w:pPr>
        <w:tabs>
          <w:tab w:val="left" w:pos="4500"/>
          <w:tab w:val="left" w:pos="12960"/>
        </w:tabs>
        <w:jc w:val="both"/>
        <w:rPr>
          <w:rFonts w:ascii="Arial" w:hAnsi="Arial" w:cs="Arial"/>
          <w:b/>
          <w:color w:val="000000" w:themeColor="text1"/>
          <w:sz w:val="21"/>
          <w:szCs w:val="21"/>
          <w:lang w:val="es-MX"/>
        </w:rPr>
      </w:pPr>
      <w:r>
        <w:rPr>
          <w:rFonts w:ascii="Arial" w:hAnsi="Arial" w:cs="Arial"/>
          <w:b/>
          <w:color w:val="000000" w:themeColor="text1"/>
          <w:sz w:val="21"/>
          <w:szCs w:val="21"/>
          <w:lang w:val="es-MX"/>
        </w:rPr>
        <w:t>Tercera</w:t>
      </w:r>
      <w:r w:rsidRPr="007A5FFC">
        <w:rPr>
          <w:rFonts w:ascii="Arial" w:hAnsi="Arial" w:cs="Arial"/>
          <w:b/>
          <w:color w:val="000000" w:themeColor="text1"/>
          <w:sz w:val="21"/>
          <w:szCs w:val="21"/>
          <w:lang w:val="es-MX"/>
        </w:rPr>
        <w:t xml:space="preserve"> sección</w:t>
      </w:r>
    </w:p>
    <w:p w:rsidR="00EE1983" w:rsidRPr="00D5706C" w:rsidRDefault="00EE1983" w:rsidP="00EE1983">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La información se obtiene de los formatos primarios </w:t>
      </w:r>
      <w:r w:rsidRPr="00D5706C">
        <w:rPr>
          <w:rFonts w:ascii="Arial" w:hAnsi="Arial" w:cs="Arial"/>
          <w:color w:val="000000" w:themeColor="text1"/>
          <w:sz w:val="21"/>
          <w:szCs w:val="21"/>
          <w:lang w:val="es-MX"/>
        </w:rPr>
        <w:t>o registros propios y sólo se reportan los totales de los mismos al finalizar el mes estadístico.</w:t>
      </w:r>
    </w:p>
    <w:p w:rsidR="00EE1983" w:rsidRPr="00D5706C" w:rsidRDefault="00EE1983" w:rsidP="00EE1983">
      <w:pPr>
        <w:tabs>
          <w:tab w:val="left" w:pos="4500"/>
          <w:tab w:val="left" w:pos="12960"/>
        </w:tabs>
        <w:jc w:val="both"/>
        <w:rPr>
          <w:rFonts w:ascii="Arial" w:hAnsi="Arial" w:cs="Arial"/>
          <w:color w:val="000000" w:themeColor="text1"/>
          <w:sz w:val="21"/>
          <w:szCs w:val="21"/>
          <w:lang w:val="es-MX"/>
        </w:rPr>
      </w:pPr>
    </w:p>
    <w:p w:rsidR="0050657A" w:rsidRPr="007A5FFC" w:rsidRDefault="00EE1983" w:rsidP="0050657A">
      <w:p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E</w:t>
      </w:r>
      <w:r w:rsidR="0050657A" w:rsidRPr="00D5706C">
        <w:rPr>
          <w:rFonts w:ascii="Arial" w:hAnsi="Arial" w:cs="Arial"/>
          <w:color w:val="000000" w:themeColor="text1"/>
          <w:sz w:val="21"/>
          <w:szCs w:val="21"/>
          <w:lang w:val="es-MX"/>
        </w:rPr>
        <w:t>l responsable de concentrar la información contará los</w:t>
      </w:r>
      <w:r w:rsidR="0050657A" w:rsidRPr="007A5FFC">
        <w:rPr>
          <w:rFonts w:ascii="Arial" w:hAnsi="Arial" w:cs="Arial"/>
          <w:color w:val="000000" w:themeColor="text1"/>
          <w:sz w:val="21"/>
          <w:szCs w:val="21"/>
          <w:lang w:val="es-MX"/>
        </w:rPr>
        <w:t xml:space="preserve"> totales de los conceptos solicitados mismos que ubicará en los formatos primarios o registros de control interno de las unidades.</w:t>
      </w:r>
    </w:p>
    <w:p w:rsidR="0050657A" w:rsidRPr="007A5FFC" w:rsidRDefault="0050657A" w:rsidP="0050657A">
      <w:pPr>
        <w:tabs>
          <w:tab w:val="left" w:pos="4500"/>
          <w:tab w:val="left" w:pos="12960"/>
        </w:tabs>
        <w:jc w:val="both"/>
        <w:rPr>
          <w:rFonts w:ascii="Arial" w:hAnsi="Arial" w:cs="Arial"/>
          <w:color w:val="000000" w:themeColor="text1"/>
          <w:sz w:val="21"/>
          <w:szCs w:val="21"/>
          <w:lang w:val="es-MX"/>
        </w:rPr>
      </w:pPr>
    </w:p>
    <w:p w:rsidR="0050657A" w:rsidRPr="007A5FFC" w:rsidRDefault="0050657A" w:rsidP="0050657A">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Al finalizar el mes estadístico engrape el total de hojas del informe que </w:t>
      </w:r>
      <w:r w:rsidRPr="00D5706C">
        <w:rPr>
          <w:rFonts w:ascii="Arial" w:hAnsi="Arial" w:cs="Arial"/>
          <w:color w:val="000000" w:themeColor="text1"/>
          <w:sz w:val="21"/>
          <w:szCs w:val="21"/>
          <w:lang w:val="es-MX"/>
        </w:rPr>
        <w:t>lo integran y entréguelo a la Jurisdicción Sanitaria de adscripción</w:t>
      </w:r>
      <w:r w:rsidRPr="007A5FFC">
        <w:rPr>
          <w:rFonts w:ascii="Arial" w:hAnsi="Arial" w:cs="Arial"/>
          <w:color w:val="000000" w:themeColor="text1"/>
          <w:sz w:val="21"/>
          <w:szCs w:val="21"/>
          <w:lang w:val="es-MX"/>
        </w:rPr>
        <w:t xml:space="preserve"> o a los Servicios Estatales de Salud, según corresponda.</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lastRenderedPageBreak/>
        <w:t>Tabla 4</w:t>
      </w:r>
      <w:r w:rsidR="001803DE" w:rsidRPr="007A5FFC">
        <w:rPr>
          <w:rFonts w:ascii="Arial" w:hAnsi="Arial" w:cs="Arial"/>
          <w:color w:val="000000" w:themeColor="text1"/>
          <w:sz w:val="21"/>
          <w:szCs w:val="21"/>
          <w:lang w:val="es-MX"/>
        </w:rPr>
        <w:t xml:space="preserve">. </w:t>
      </w:r>
      <w:r w:rsidRPr="007A5FFC">
        <w:rPr>
          <w:rFonts w:ascii="Arial" w:hAnsi="Arial" w:cs="Arial"/>
          <w:color w:val="000000" w:themeColor="text1"/>
          <w:sz w:val="21"/>
          <w:szCs w:val="21"/>
          <w:lang w:val="es-MX"/>
        </w:rPr>
        <w:t>Formatos que se utilizan para obtener el total mensual de la sección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gridCol w:w="4536"/>
      </w:tblGrid>
      <w:tr w:rsidR="00C0659A" w:rsidRPr="007A5FFC" w:rsidTr="001803DE">
        <w:tc>
          <w:tcPr>
            <w:tcW w:w="9003" w:type="dxa"/>
          </w:tcPr>
          <w:p w:rsidR="00D22843" w:rsidRPr="007A5FFC" w:rsidRDefault="00D22843" w:rsidP="001803DE">
            <w:pPr>
              <w:tabs>
                <w:tab w:val="left" w:pos="4500"/>
                <w:tab w:val="left" w:pos="12960"/>
              </w:tabs>
              <w:jc w:val="center"/>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FORMATO</w:t>
            </w:r>
          </w:p>
        </w:tc>
        <w:tc>
          <w:tcPr>
            <w:tcW w:w="4536" w:type="dxa"/>
          </w:tcPr>
          <w:p w:rsidR="00D22843" w:rsidRPr="007A5FFC" w:rsidRDefault="00D22843" w:rsidP="001803DE">
            <w:pPr>
              <w:tabs>
                <w:tab w:val="left" w:pos="1226"/>
                <w:tab w:val="left" w:pos="4500"/>
                <w:tab w:val="left" w:pos="12960"/>
              </w:tabs>
              <w:jc w:val="center"/>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NÚMERO</w:t>
            </w:r>
          </w:p>
        </w:tc>
      </w:tr>
      <w:tr w:rsidR="00C0659A" w:rsidRPr="007A5FFC" w:rsidTr="001803DE">
        <w:tc>
          <w:tcPr>
            <w:tcW w:w="9003" w:type="dxa"/>
          </w:tcPr>
          <w:p w:rsidR="00D22843" w:rsidRPr="007A5FFC" w:rsidRDefault="00D22843" w:rsidP="001803DE">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Hoja diaria de salud mental</w:t>
            </w:r>
          </w:p>
        </w:tc>
        <w:tc>
          <w:tcPr>
            <w:tcW w:w="4536" w:type="dxa"/>
          </w:tcPr>
          <w:p w:rsidR="00D22843" w:rsidRPr="007A5FF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SIS-SS-03-P</w:t>
            </w:r>
          </w:p>
        </w:tc>
      </w:tr>
      <w:tr w:rsidR="00C0659A" w:rsidRPr="007A5FFC" w:rsidTr="001803DE">
        <w:tc>
          <w:tcPr>
            <w:tcW w:w="9003" w:type="dxa"/>
          </w:tcPr>
          <w:p w:rsidR="00D22843" w:rsidRPr="007A5FFC" w:rsidRDefault="00D22843" w:rsidP="001803DE">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Hoja diaria del servicio de rehabilitación</w:t>
            </w:r>
          </w:p>
        </w:tc>
        <w:tc>
          <w:tcPr>
            <w:tcW w:w="4536" w:type="dxa"/>
          </w:tcPr>
          <w:p w:rsidR="00D22843" w:rsidRPr="007A5FF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SIS-SS-04-P</w:t>
            </w:r>
          </w:p>
        </w:tc>
      </w:tr>
      <w:tr w:rsidR="00C0659A" w:rsidRPr="007A5FFC" w:rsidTr="001803DE">
        <w:tc>
          <w:tcPr>
            <w:tcW w:w="9003" w:type="dxa"/>
          </w:tcPr>
          <w:p w:rsidR="00D22843" w:rsidRPr="007A5FFC" w:rsidRDefault="00D22843" w:rsidP="001803DE">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Hoja diaria de trabajo social</w:t>
            </w:r>
          </w:p>
        </w:tc>
        <w:tc>
          <w:tcPr>
            <w:tcW w:w="4536" w:type="dxa"/>
          </w:tcPr>
          <w:p w:rsidR="00D22843" w:rsidRPr="007A5FF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SIS-SS-05-P</w:t>
            </w:r>
          </w:p>
        </w:tc>
      </w:tr>
      <w:tr w:rsidR="00C0659A" w:rsidRPr="007A5FFC" w:rsidTr="001803DE">
        <w:tc>
          <w:tcPr>
            <w:tcW w:w="9003" w:type="dxa"/>
          </w:tcPr>
          <w:p w:rsidR="00D22843" w:rsidRPr="007A5FFC" w:rsidRDefault="00D22843" w:rsidP="001803DE">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Registro de aplicación de biológicos</w:t>
            </w:r>
          </w:p>
        </w:tc>
        <w:tc>
          <w:tcPr>
            <w:tcW w:w="4536" w:type="dxa"/>
          </w:tcPr>
          <w:p w:rsidR="00D22843" w:rsidRPr="007A5FF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SIS-SS-06-P</w:t>
            </w:r>
          </w:p>
        </w:tc>
      </w:tr>
      <w:tr w:rsidR="00C0659A" w:rsidRPr="007A5FFC" w:rsidTr="001803DE">
        <w:tc>
          <w:tcPr>
            <w:tcW w:w="9003" w:type="dxa"/>
          </w:tcPr>
          <w:p w:rsidR="0029491B" w:rsidRPr="00D5706C" w:rsidRDefault="00D22843" w:rsidP="0029491B">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Promoción de la salud</w:t>
            </w:r>
            <w:r w:rsidR="0029491B" w:rsidRPr="00D5706C">
              <w:rPr>
                <w:rFonts w:ascii="Arial" w:hAnsi="Arial" w:cs="Arial"/>
                <w:color w:val="000000" w:themeColor="text1"/>
                <w:sz w:val="21"/>
                <w:szCs w:val="21"/>
                <w:lang w:val="es-MX"/>
              </w:rPr>
              <w:t xml:space="preserve"> esco</w:t>
            </w:r>
            <w:r w:rsidRPr="00D5706C">
              <w:rPr>
                <w:rFonts w:ascii="Arial" w:hAnsi="Arial" w:cs="Arial"/>
                <w:color w:val="000000" w:themeColor="text1"/>
                <w:sz w:val="21"/>
                <w:szCs w:val="21"/>
                <w:lang w:val="es-MX"/>
              </w:rPr>
              <w:t>la</w:t>
            </w:r>
            <w:r w:rsidR="0029491B" w:rsidRPr="00D5706C">
              <w:rPr>
                <w:rFonts w:ascii="Arial" w:hAnsi="Arial" w:cs="Arial"/>
                <w:color w:val="000000" w:themeColor="text1"/>
                <w:sz w:val="21"/>
                <w:szCs w:val="21"/>
                <w:lang w:val="es-MX"/>
              </w:rPr>
              <w:t>r</w:t>
            </w:r>
          </w:p>
        </w:tc>
        <w:tc>
          <w:tcPr>
            <w:tcW w:w="4536" w:type="dxa"/>
          </w:tcPr>
          <w:p w:rsidR="00D22843" w:rsidRPr="00D5706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SIS-SS-07-P</w:t>
            </w:r>
          </w:p>
        </w:tc>
      </w:tr>
      <w:tr w:rsidR="00C0659A" w:rsidRPr="007A5FFC" w:rsidTr="001803DE">
        <w:tc>
          <w:tcPr>
            <w:tcW w:w="9003" w:type="dxa"/>
          </w:tcPr>
          <w:p w:rsidR="00D22843" w:rsidRPr="00D5706C" w:rsidRDefault="00D22843" w:rsidP="001803DE">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Reporte de laboratorio</w:t>
            </w:r>
          </w:p>
        </w:tc>
        <w:tc>
          <w:tcPr>
            <w:tcW w:w="4536" w:type="dxa"/>
          </w:tcPr>
          <w:p w:rsidR="00D22843" w:rsidRPr="00D5706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SIS-SS-08-P</w:t>
            </w:r>
          </w:p>
        </w:tc>
      </w:tr>
      <w:tr w:rsidR="00C0659A" w:rsidRPr="007A5FFC" w:rsidTr="001803DE">
        <w:tc>
          <w:tcPr>
            <w:tcW w:w="9003" w:type="dxa"/>
          </w:tcPr>
          <w:p w:rsidR="00D22843" w:rsidRPr="00D5706C" w:rsidRDefault="00D22843" w:rsidP="001803DE">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Reporte de rayos X</w:t>
            </w:r>
          </w:p>
        </w:tc>
        <w:tc>
          <w:tcPr>
            <w:tcW w:w="4536" w:type="dxa"/>
          </w:tcPr>
          <w:p w:rsidR="00D22843" w:rsidRPr="00D5706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SIS-SS-09-P</w:t>
            </w:r>
          </w:p>
        </w:tc>
      </w:tr>
      <w:tr w:rsidR="00C0659A" w:rsidRPr="007A5FFC" w:rsidTr="001803DE">
        <w:tc>
          <w:tcPr>
            <w:tcW w:w="9003" w:type="dxa"/>
          </w:tcPr>
          <w:p w:rsidR="00D22843" w:rsidRPr="00D5706C" w:rsidRDefault="00D22843" w:rsidP="001803DE">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Reporte de anatomía patológica</w:t>
            </w:r>
          </w:p>
        </w:tc>
        <w:tc>
          <w:tcPr>
            <w:tcW w:w="4536" w:type="dxa"/>
          </w:tcPr>
          <w:p w:rsidR="00D22843" w:rsidRPr="00D5706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SIS-SS-10-P</w:t>
            </w:r>
          </w:p>
        </w:tc>
      </w:tr>
      <w:tr w:rsidR="00C0659A" w:rsidRPr="007A5FFC" w:rsidTr="001803DE">
        <w:tc>
          <w:tcPr>
            <w:tcW w:w="9003" w:type="dxa"/>
          </w:tcPr>
          <w:p w:rsidR="00D22843" w:rsidRPr="00D5706C" w:rsidRDefault="00D22843" w:rsidP="001803DE">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Reporte de otros gabinetes</w:t>
            </w:r>
          </w:p>
        </w:tc>
        <w:tc>
          <w:tcPr>
            <w:tcW w:w="4536" w:type="dxa"/>
          </w:tcPr>
          <w:p w:rsidR="00D22843" w:rsidRPr="00D5706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SIS-SS-11-P</w:t>
            </w:r>
          </w:p>
        </w:tc>
      </w:tr>
      <w:tr w:rsidR="00C0659A" w:rsidRPr="007A5FFC" w:rsidTr="001803DE">
        <w:tc>
          <w:tcPr>
            <w:tcW w:w="9003" w:type="dxa"/>
          </w:tcPr>
          <w:p w:rsidR="00D22843" w:rsidRPr="00D5706C" w:rsidRDefault="00D22843" w:rsidP="001803DE">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Reporte de atención obstétrica</w:t>
            </w:r>
          </w:p>
        </w:tc>
        <w:tc>
          <w:tcPr>
            <w:tcW w:w="4536" w:type="dxa"/>
          </w:tcPr>
          <w:p w:rsidR="00D22843" w:rsidRPr="00D5706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SIS-SS-12-P</w:t>
            </w:r>
          </w:p>
        </w:tc>
      </w:tr>
      <w:tr w:rsidR="00C0659A" w:rsidRPr="007A5FFC" w:rsidTr="001803DE">
        <w:tc>
          <w:tcPr>
            <w:tcW w:w="9003" w:type="dxa"/>
          </w:tcPr>
          <w:p w:rsidR="00D22843" w:rsidRPr="00D5706C" w:rsidRDefault="00D22843" w:rsidP="001803DE">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Hoja de hospitalización (Unidad de consulta externa)</w:t>
            </w:r>
          </w:p>
        </w:tc>
        <w:tc>
          <w:tcPr>
            <w:tcW w:w="4536" w:type="dxa"/>
          </w:tcPr>
          <w:p w:rsidR="00D22843" w:rsidRPr="00D5706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SIS-SS-13-P</w:t>
            </w:r>
          </w:p>
        </w:tc>
      </w:tr>
      <w:tr w:rsidR="00C0659A" w:rsidRPr="007A5FFC" w:rsidTr="001803DE">
        <w:tc>
          <w:tcPr>
            <w:tcW w:w="9003" w:type="dxa"/>
          </w:tcPr>
          <w:p w:rsidR="00D22843" w:rsidRPr="00D5706C" w:rsidRDefault="00D22843" w:rsidP="001803DE">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Reporte de actividades de hospitalización</w:t>
            </w:r>
          </w:p>
        </w:tc>
        <w:tc>
          <w:tcPr>
            <w:tcW w:w="4536" w:type="dxa"/>
          </w:tcPr>
          <w:p w:rsidR="00D22843" w:rsidRPr="00D5706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SIS-SS-15-P</w:t>
            </w:r>
          </w:p>
        </w:tc>
      </w:tr>
      <w:tr w:rsidR="00C0659A" w:rsidRPr="007A5FFC" w:rsidTr="001803DE">
        <w:tc>
          <w:tcPr>
            <w:tcW w:w="9003" w:type="dxa"/>
          </w:tcPr>
          <w:p w:rsidR="00D22843" w:rsidRPr="00D5706C" w:rsidRDefault="00D22843" w:rsidP="001803DE">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Control interno de sesiones</w:t>
            </w:r>
          </w:p>
        </w:tc>
        <w:tc>
          <w:tcPr>
            <w:tcW w:w="4536" w:type="dxa"/>
          </w:tcPr>
          <w:p w:rsidR="00D22843" w:rsidRPr="00D5706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SIS-SS-SES-P</w:t>
            </w:r>
          </w:p>
        </w:tc>
      </w:tr>
      <w:tr w:rsidR="00C0659A" w:rsidRPr="007A5FFC" w:rsidTr="001803DE">
        <w:tc>
          <w:tcPr>
            <w:tcW w:w="9003" w:type="dxa"/>
          </w:tcPr>
          <w:p w:rsidR="00D22843" w:rsidRPr="00D5706C" w:rsidRDefault="00D22843" w:rsidP="001803DE">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Registro de ministración de micronutrimentos</w:t>
            </w:r>
          </w:p>
        </w:tc>
        <w:tc>
          <w:tcPr>
            <w:tcW w:w="4536" w:type="dxa"/>
          </w:tcPr>
          <w:p w:rsidR="00D22843" w:rsidRPr="00D5706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SIS-SS-28-P</w:t>
            </w:r>
          </w:p>
        </w:tc>
      </w:tr>
      <w:tr w:rsidR="00C0659A" w:rsidRPr="007A5FFC" w:rsidTr="001803DE">
        <w:tc>
          <w:tcPr>
            <w:tcW w:w="9003" w:type="dxa"/>
          </w:tcPr>
          <w:p w:rsidR="00D22843" w:rsidRPr="00D5706C" w:rsidRDefault="00D22843" w:rsidP="001803DE">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Salud de la Infancia. Registro de capacitación de madres</w:t>
            </w:r>
          </w:p>
        </w:tc>
        <w:tc>
          <w:tcPr>
            <w:tcW w:w="4536" w:type="dxa"/>
          </w:tcPr>
          <w:p w:rsidR="00D22843" w:rsidRPr="00D5706C" w:rsidRDefault="00D22843" w:rsidP="001803DE">
            <w:pPr>
              <w:tabs>
                <w:tab w:val="left" w:pos="1226"/>
                <w:tab w:val="left" w:pos="4500"/>
                <w:tab w:val="left" w:pos="12960"/>
              </w:tabs>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SIS-SS-29-P</w:t>
            </w:r>
          </w:p>
        </w:tc>
      </w:tr>
      <w:tr w:rsidR="00C0659A" w:rsidRPr="007A5FFC" w:rsidTr="001803DE">
        <w:tc>
          <w:tcPr>
            <w:tcW w:w="9003" w:type="dxa"/>
          </w:tcPr>
          <w:p w:rsidR="00D22843" w:rsidRPr="00D5706C" w:rsidRDefault="00D22843" w:rsidP="001803DE">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Grupos adolescentes promotores de salud</w:t>
            </w:r>
          </w:p>
        </w:tc>
        <w:tc>
          <w:tcPr>
            <w:tcW w:w="4536" w:type="dxa"/>
          </w:tcPr>
          <w:p w:rsidR="00D22843" w:rsidRPr="00D5706C" w:rsidRDefault="00D22843" w:rsidP="001803DE">
            <w:pPr>
              <w:tabs>
                <w:tab w:val="left" w:pos="1226"/>
                <w:tab w:val="left" w:pos="4500"/>
                <w:tab w:val="left" w:pos="12960"/>
              </w:tabs>
              <w:ind w:hanging="108"/>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SIS-SS-GAPS</w:t>
            </w:r>
          </w:p>
        </w:tc>
      </w:tr>
      <w:tr w:rsidR="00C0659A" w:rsidRPr="007A5FFC" w:rsidTr="001803DE">
        <w:tc>
          <w:tcPr>
            <w:tcW w:w="9003" w:type="dxa"/>
          </w:tcPr>
          <w:p w:rsidR="00D22843" w:rsidRPr="00D5706C" w:rsidRDefault="00D22843" w:rsidP="00BC6350">
            <w:pPr>
              <w:pStyle w:val="Default"/>
              <w:rPr>
                <w:color w:val="000000" w:themeColor="text1"/>
                <w:sz w:val="21"/>
                <w:szCs w:val="21"/>
              </w:rPr>
            </w:pPr>
            <w:r w:rsidRPr="00D5706C">
              <w:rPr>
                <w:bCs/>
                <w:iCs/>
                <w:color w:val="000000" w:themeColor="text1"/>
                <w:sz w:val="21"/>
                <w:szCs w:val="21"/>
              </w:rPr>
              <w:t xml:space="preserve">Salud sexual y reproductiva para adolescentes. Cédula de registro </w:t>
            </w:r>
            <w:r w:rsidR="00BC6350" w:rsidRPr="00D5706C">
              <w:rPr>
                <w:bCs/>
                <w:iCs/>
                <w:color w:val="000000" w:themeColor="text1"/>
                <w:sz w:val="21"/>
                <w:szCs w:val="21"/>
              </w:rPr>
              <w:t>en servicios amigables</w:t>
            </w:r>
          </w:p>
        </w:tc>
        <w:tc>
          <w:tcPr>
            <w:tcW w:w="4536" w:type="dxa"/>
          </w:tcPr>
          <w:p w:rsidR="00D22843" w:rsidRPr="00D5706C" w:rsidRDefault="00D22843" w:rsidP="001803DE">
            <w:pPr>
              <w:tabs>
                <w:tab w:val="left" w:pos="1226"/>
                <w:tab w:val="left" w:pos="4500"/>
                <w:tab w:val="left" w:pos="12960"/>
              </w:tabs>
              <w:ind w:hanging="108"/>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SIS-SS-SSRA</w:t>
            </w:r>
          </w:p>
        </w:tc>
      </w:tr>
      <w:tr w:rsidR="00C0659A" w:rsidRPr="00394AA3" w:rsidTr="001803DE">
        <w:tc>
          <w:tcPr>
            <w:tcW w:w="9003" w:type="dxa"/>
          </w:tcPr>
          <w:p w:rsidR="00D22843" w:rsidRPr="00D5706C" w:rsidRDefault="00D22843" w:rsidP="001803DE">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Comunidades Saludables. Registro de capacitación</w:t>
            </w:r>
            <w:r w:rsidR="00AC63B3" w:rsidRPr="00D5706C">
              <w:rPr>
                <w:rFonts w:ascii="Arial" w:hAnsi="Arial" w:cs="Arial"/>
                <w:color w:val="000000" w:themeColor="text1"/>
                <w:sz w:val="21"/>
                <w:szCs w:val="21"/>
                <w:lang w:val="es-MX"/>
              </w:rPr>
              <w:t xml:space="preserve"> de salud pública</w:t>
            </w:r>
          </w:p>
        </w:tc>
        <w:tc>
          <w:tcPr>
            <w:tcW w:w="4536" w:type="dxa"/>
          </w:tcPr>
          <w:p w:rsidR="00D22843" w:rsidRPr="00D5706C" w:rsidRDefault="00D22843" w:rsidP="001803DE">
            <w:pPr>
              <w:tabs>
                <w:tab w:val="left" w:pos="1226"/>
                <w:tab w:val="left" w:pos="4500"/>
                <w:tab w:val="left" w:pos="12960"/>
              </w:tabs>
              <w:ind w:hanging="108"/>
              <w:jc w:val="center"/>
              <w:rPr>
                <w:rFonts w:ascii="Arial" w:hAnsi="Arial" w:cs="Arial"/>
                <w:color w:val="000000" w:themeColor="text1"/>
                <w:sz w:val="21"/>
                <w:szCs w:val="21"/>
                <w:lang w:val="en-US"/>
              </w:rPr>
            </w:pPr>
            <w:r w:rsidRPr="00D5706C">
              <w:rPr>
                <w:rFonts w:ascii="Arial" w:hAnsi="Arial" w:cs="Arial"/>
                <w:color w:val="000000" w:themeColor="text1"/>
                <w:sz w:val="21"/>
                <w:szCs w:val="21"/>
                <w:lang w:val="en-US"/>
              </w:rPr>
              <w:t>SIS-SS-ORG-COM-CAP</w:t>
            </w:r>
          </w:p>
        </w:tc>
      </w:tr>
      <w:tr w:rsidR="00BC6350" w:rsidRPr="007A5FFC" w:rsidTr="00BC6350">
        <w:tc>
          <w:tcPr>
            <w:tcW w:w="9003" w:type="dxa"/>
          </w:tcPr>
          <w:p w:rsidR="00BC6350" w:rsidRPr="00D5706C" w:rsidRDefault="00BC6350" w:rsidP="00BC6350">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Entornos y comunidades saludables. Concentrado de organización comunitaria, registro de participación social</w:t>
            </w:r>
          </w:p>
        </w:tc>
        <w:tc>
          <w:tcPr>
            <w:tcW w:w="4536" w:type="dxa"/>
            <w:vAlign w:val="center"/>
          </w:tcPr>
          <w:p w:rsidR="00BC6350" w:rsidRPr="00D5706C" w:rsidRDefault="00BC6350" w:rsidP="001803DE">
            <w:pPr>
              <w:tabs>
                <w:tab w:val="left" w:pos="1226"/>
                <w:tab w:val="left" w:pos="4500"/>
                <w:tab w:val="left" w:pos="12960"/>
              </w:tabs>
              <w:ind w:hanging="108"/>
              <w:jc w:val="center"/>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SIS-SS-PAR-SOC</w:t>
            </w:r>
          </w:p>
        </w:tc>
      </w:tr>
      <w:tr w:rsidR="00C0659A" w:rsidRPr="007A5FFC" w:rsidTr="001803DE">
        <w:tc>
          <w:tcPr>
            <w:tcW w:w="9003" w:type="dxa"/>
          </w:tcPr>
          <w:p w:rsidR="00D22843" w:rsidRPr="007A5FFC" w:rsidRDefault="00D22843" w:rsidP="001803DE">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Formato </w:t>
            </w:r>
            <w:r w:rsidR="004349CE" w:rsidRPr="007A5FFC">
              <w:rPr>
                <w:rFonts w:ascii="Arial" w:hAnsi="Arial" w:cs="Arial"/>
                <w:color w:val="000000" w:themeColor="text1"/>
                <w:sz w:val="21"/>
                <w:szCs w:val="21"/>
                <w:lang w:val="es-MX"/>
              </w:rPr>
              <w:t>PROSPERA</w:t>
            </w:r>
            <w:r w:rsidRPr="007A5FFC">
              <w:rPr>
                <w:rFonts w:ascii="Arial" w:hAnsi="Arial" w:cs="Arial"/>
                <w:color w:val="000000" w:themeColor="text1"/>
                <w:sz w:val="21"/>
                <w:szCs w:val="21"/>
                <w:lang w:val="es-MX"/>
              </w:rPr>
              <w:t>-S1</w:t>
            </w:r>
          </w:p>
        </w:tc>
        <w:tc>
          <w:tcPr>
            <w:tcW w:w="4536" w:type="dxa"/>
          </w:tcPr>
          <w:p w:rsidR="00D22843" w:rsidRPr="007A5FFC" w:rsidRDefault="00D22843" w:rsidP="001803DE">
            <w:pPr>
              <w:tabs>
                <w:tab w:val="left" w:pos="1226"/>
                <w:tab w:val="left" w:pos="4500"/>
                <w:tab w:val="left" w:pos="12960"/>
              </w:tabs>
              <w:ind w:hanging="108"/>
              <w:jc w:val="center"/>
              <w:rPr>
                <w:rFonts w:ascii="Arial" w:hAnsi="Arial" w:cs="Arial"/>
                <w:color w:val="000000" w:themeColor="text1"/>
                <w:sz w:val="21"/>
                <w:szCs w:val="21"/>
                <w:lang w:val="es-MX"/>
              </w:rPr>
            </w:pPr>
            <w:r w:rsidRPr="007A5FFC">
              <w:rPr>
                <w:rFonts w:ascii="Arial" w:hAnsi="Arial" w:cs="Arial"/>
                <w:color w:val="000000" w:themeColor="text1"/>
                <w:sz w:val="21"/>
                <w:szCs w:val="21"/>
                <w:lang w:val="es-MX"/>
              </w:rPr>
              <w:t>S1</w:t>
            </w:r>
          </w:p>
        </w:tc>
      </w:tr>
    </w:tbl>
    <w:p w:rsidR="00D22843" w:rsidRDefault="00D22843" w:rsidP="0019059D">
      <w:pPr>
        <w:tabs>
          <w:tab w:val="left" w:pos="4500"/>
          <w:tab w:val="left" w:pos="12960"/>
        </w:tabs>
        <w:jc w:val="both"/>
        <w:rPr>
          <w:rFonts w:ascii="Arial" w:hAnsi="Arial" w:cs="Arial"/>
          <w:b/>
          <w:bCs/>
          <w:color w:val="000000" w:themeColor="text1"/>
          <w:sz w:val="21"/>
          <w:szCs w:val="21"/>
          <w:u w:val="single"/>
          <w:lang w:val="es-MX"/>
        </w:rPr>
      </w:pPr>
    </w:p>
    <w:p w:rsidR="00EE1983" w:rsidRDefault="00EE1983" w:rsidP="0019059D">
      <w:pPr>
        <w:tabs>
          <w:tab w:val="left" w:pos="4500"/>
          <w:tab w:val="left" w:pos="12960"/>
        </w:tabs>
        <w:jc w:val="both"/>
        <w:rPr>
          <w:rFonts w:ascii="Arial" w:hAnsi="Arial" w:cs="Arial"/>
          <w:b/>
          <w:bCs/>
          <w:color w:val="000000" w:themeColor="text1"/>
          <w:sz w:val="21"/>
          <w:szCs w:val="21"/>
          <w:u w:val="single"/>
          <w:lang w:val="es-MX"/>
        </w:rPr>
      </w:pPr>
      <w:r>
        <w:rPr>
          <w:rFonts w:ascii="Arial" w:hAnsi="Arial" w:cs="Arial"/>
          <w:b/>
          <w:bCs/>
          <w:color w:val="000000" w:themeColor="text1"/>
          <w:sz w:val="21"/>
          <w:szCs w:val="21"/>
          <w:u w:val="single"/>
          <w:lang w:val="es-MX"/>
        </w:rPr>
        <w:t>IN</w:t>
      </w:r>
      <w:r w:rsidR="00155BF0">
        <w:rPr>
          <w:rFonts w:ascii="Arial" w:hAnsi="Arial" w:cs="Arial"/>
          <w:b/>
          <w:bCs/>
          <w:color w:val="000000" w:themeColor="text1"/>
          <w:sz w:val="21"/>
          <w:szCs w:val="21"/>
          <w:u w:val="single"/>
          <w:lang w:val="es-MX"/>
        </w:rPr>
        <w:t>DICAC</w:t>
      </w:r>
      <w:r>
        <w:rPr>
          <w:rFonts w:ascii="Arial" w:hAnsi="Arial" w:cs="Arial"/>
          <w:b/>
          <w:bCs/>
          <w:color w:val="000000" w:themeColor="text1"/>
          <w:sz w:val="21"/>
          <w:szCs w:val="21"/>
          <w:u w:val="single"/>
          <w:lang w:val="es-MX"/>
        </w:rPr>
        <w:t>IONES ESPECÍFICAS</w:t>
      </w:r>
    </w:p>
    <w:p w:rsidR="00EE1983" w:rsidRPr="007A5FFC" w:rsidRDefault="00EE1983" w:rsidP="0019059D">
      <w:pPr>
        <w:tabs>
          <w:tab w:val="left" w:pos="4500"/>
          <w:tab w:val="left" w:pos="12960"/>
        </w:tabs>
        <w:jc w:val="both"/>
        <w:rPr>
          <w:rFonts w:ascii="Arial" w:hAnsi="Arial" w:cs="Arial"/>
          <w:b/>
          <w:bCs/>
          <w:color w:val="000000" w:themeColor="text1"/>
          <w:sz w:val="21"/>
          <w:szCs w:val="21"/>
          <w:u w:val="single"/>
          <w:lang w:val="es-MX"/>
        </w:rPr>
      </w:pPr>
    </w:p>
    <w:p w:rsidR="00EB3901" w:rsidRPr="00394AA3" w:rsidRDefault="00EB3901" w:rsidP="00EB3901">
      <w:pPr>
        <w:shd w:val="clear" w:color="auto" w:fill="BFBFBF" w:themeFill="background1" w:themeFillShade="BF"/>
        <w:tabs>
          <w:tab w:val="left" w:pos="4500"/>
          <w:tab w:val="left" w:pos="12960"/>
        </w:tabs>
        <w:jc w:val="both"/>
        <w:rPr>
          <w:rFonts w:ascii="Arial" w:hAnsi="Arial" w:cs="Arial"/>
          <w:strike/>
          <w:color w:val="000000" w:themeColor="text1"/>
          <w:sz w:val="21"/>
          <w:szCs w:val="21"/>
          <w:lang w:val="es-MX"/>
        </w:rPr>
      </w:pPr>
      <w:r w:rsidRPr="00C73349">
        <w:rPr>
          <w:rFonts w:ascii="Arial" w:hAnsi="Arial" w:cs="Arial"/>
          <w:b/>
          <w:color w:val="000000" w:themeColor="text1"/>
          <w:sz w:val="21"/>
          <w:szCs w:val="21"/>
          <w:lang w:val="es-MX"/>
        </w:rPr>
        <w:t xml:space="preserve">Sección </w:t>
      </w:r>
      <w:r w:rsidRPr="00394AA3">
        <w:rPr>
          <w:rFonts w:ascii="Arial" w:hAnsi="Arial" w:cs="Arial"/>
          <w:b/>
          <w:color w:val="000000" w:themeColor="text1"/>
          <w:sz w:val="21"/>
          <w:szCs w:val="21"/>
          <w:lang w:val="es-MX"/>
        </w:rPr>
        <w:t>I</w:t>
      </w:r>
    </w:p>
    <w:p w:rsidR="00EB3901" w:rsidRPr="007A5FFC" w:rsidRDefault="00EB3901" w:rsidP="00EB3901">
      <w:pPr>
        <w:tabs>
          <w:tab w:val="left" w:pos="4500"/>
          <w:tab w:val="left" w:pos="12960"/>
        </w:tabs>
        <w:jc w:val="both"/>
        <w:rPr>
          <w:rFonts w:ascii="Arial" w:hAnsi="Arial" w:cs="Arial"/>
          <w:color w:val="000000" w:themeColor="text1"/>
          <w:sz w:val="21"/>
          <w:szCs w:val="21"/>
          <w:u w:val="single"/>
          <w:lang w:val="es-MX"/>
        </w:rPr>
      </w:pPr>
    </w:p>
    <w:p w:rsidR="00C949E6" w:rsidRPr="007A5FFC" w:rsidRDefault="00C949E6"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Durante la consulta el </w:t>
      </w:r>
      <w:r w:rsidR="00C73349">
        <w:rPr>
          <w:rFonts w:ascii="Arial" w:hAnsi="Arial" w:cs="Arial"/>
          <w:color w:val="000000" w:themeColor="text1"/>
          <w:sz w:val="21"/>
          <w:szCs w:val="21"/>
          <w:lang w:val="es-MX"/>
        </w:rPr>
        <w:t xml:space="preserve">prestador de servicio </w:t>
      </w:r>
      <w:r w:rsidR="00253CE6">
        <w:rPr>
          <w:rFonts w:ascii="Arial" w:hAnsi="Arial" w:cs="Arial"/>
          <w:color w:val="000000" w:themeColor="text1"/>
          <w:sz w:val="21"/>
          <w:szCs w:val="21"/>
          <w:lang w:val="es-MX"/>
        </w:rPr>
        <w:t>trabajará con las Hojas 1-13</w:t>
      </w:r>
      <w:r w:rsidR="00C73349">
        <w:rPr>
          <w:rFonts w:ascii="Arial" w:hAnsi="Arial" w:cs="Arial"/>
          <w:color w:val="000000" w:themeColor="text1"/>
          <w:sz w:val="21"/>
          <w:szCs w:val="21"/>
          <w:lang w:val="es-MX"/>
        </w:rPr>
        <w:t>.</w:t>
      </w:r>
    </w:p>
    <w:p w:rsidR="00C949E6" w:rsidRDefault="00C949E6"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Todas </w:t>
      </w:r>
      <w:r w:rsidR="00361859">
        <w:rPr>
          <w:rFonts w:ascii="Arial" w:hAnsi="Arial" w:cs="Arial"/>
          <w:color w:val="000000" w:themeColor="text1"/>
          <w:sz w:val="21"/>
          <w:szCs w:val="21"/>
          <w:lang w:val="es-MX"/>
        </w:rPr>
        <w:t>las secciones de las H</w:t>
      </w:r>
      <w:r w:rsidR="00C73349">
        <w:rPr>
          <w:rFonts w:ascii="Arial" w:hAnsi="Arial" w:cs="Arial"/>
          <w:color w:val="000000" w:themeColor="text1"/>
          <w:sz w:val="21"/>
          <w:szCs w:val="21"/>
          <w:lang w:val="es-MX"/>
        </w:rPr>
        <w:t>ojas 1, 2,</w:t>
      </w:r>
      <w:r w:rsidRPr="007A5FFC">
        <w:rPr>
          <w:rFonts w:ascii="Arial" w:hAnsi="Arial" w:cs="Arial"/>
          <w:color w:val="000000" w:themeColor="text1"/>
          <w:sz w:val="21"/>
          <w:szCs w:val="21"/>
          <w:lang w:val="es-MX"/>
        </w:rPr>
        <w:t xml:space="preserve"> 3 </w:t>
      </w:r>
      <w:r w:rsidR="00C73349" w:rsidRPr="00D5706C">
        <w:rPr>
          <w:rFonts w:ascii="Arial" w:hAnsi="Arial" w:cs="Arial"/>
          <w:color w:val="000000" w:themeColor="text1"/>
          <w:sz w:val="21"/>
          <w:szCs w:val="21"/>
          <w:lang w:val="es-MX"/>
        </w:rPr>
        <w:t xml:space="preserve">y Apartado de Promoción de la Salud de la Hoja 9 </w:t>
      </w:r>
      <w:r w:rsidRPr="00D5706C">
        <w:rPr>
          <w:rFonts w:ascii="Arial" w:hAnsi="Arial" w:cs="Arial"/>
          <w:color w:val="000000" w:themeColor="text1"/>
          <w:sz w:val="21"/>
          <w:szCs w:val="21"/>
          <w:lang w:val="es-MX"/>
        </w:rPr>
        <w:t>son</w:t>
      </w:r>
      <w:r w:rsidRPr="007A5FFC">
        <w:rPr>
          <w:rFonts w:ascii="Arial" w:hAnsi="Arial" w:cs="Arial"/>
          <w:color w:val="000000" w:themeColor="text1"/>
          <w:sz w:val="21"/>
          <w:szCs w:val="21"/>
          <w:lang w:val="es-MX"/>
        </w:rPr>
        <w:t xml:space="preserve"> de llenado obligatorio para cada uno de los pacientes a</w:t>
      </w:r>
      <w:r w:rsidR="00271A57">
        <w:rPr>
          <w:rFonts w:ascii="Arial" w:hAnsi="Arial" w:cs="Arial"/>
          <w:color w:val="000000" w:themeColor="text1"/>
          <w:sz w:val="21"/>
          <w:szCs w:val="21"/>
          <w:lang w:val="es-MX"/>
        </w:rPr>
        <w:t>tendidos en la consulta externa.</w:t>
      </w:r>
    </w:p>
    <w:p w:rsidR="00271A57" w:rsidRPr="00271A57" w:rsidRDefault="00271A57" w:rsidP="0019059D">
      <w:pPr>
        <w:tabs>
          <w:tab w:val="left" w:pos="4500"/>
          <w:tab w:val="left" w:pos="12960"/>
        </w:tabs>
        <w:jc w:val="both"/>
        <w:rPr>
          <w:rFonts w:ascii="Arial" w:hAnsi="Arial" w:cs="Arial"/>
          <w:color w:val="000000" w:themeColor="text1"/>
          <w:sz w:val="21"/>
          <w:szCs w:val="21"/>
          <w:lang w:val="es-MX"/>
        </w:rPr>
      </w:pPr>
    </w:p>
    <w:p w:rsidR="00C949E6" w:rsidRPr="00C949E6" w:rsidRDefault="00C949E6" w:rsidP="0019059D">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sidRPr="00C949E6">
        <w:rPr>
          <w:rFonts w:ascii="Arial" w:hAnsi="Arial" w:cs="Arial"/>
          <w:b/>
          <w:color w:val="000000" w:themeColor="text1"/>
          <w:sz w:val="21"/>
          <w:szCs w:val="21"/>
          <w:lang w:val="es-MX"/>
        </w:rPr>
        <w:t xml:space="preserve">Hoja 1 </w:t>
      </w:r>
      <w:r w:rsidR="00CF3111">
        <w:rPr>
          <w:rFonts w:ascii="Arial" w:hAnsi="Arial" w:cs="Arial"/>
          <w:b/>
          <w:color w:val="000000" w:themeColor="text1"/>
          <w:sz w:val="21"/>
          <w:szCs w:val="21"/>
          <w:lang w:val="es-MX"/>
        </w:rPr>
        <w:t>de 23</w:t>
      </w:r>
    </w:p>
    <w:p w:rsidR="00C949E6" w:rsidRDefault="00C949E6" w:rsidP="0019059D">
      <w:pPr>
        <w:tabs>
          <w:tab w:val="left" w:pos="4500"/>
          <w:tab w:val="left" w:pos="12960"/>
        </w:tabs>
        <w:jc w:val="both"/>
        <w:rPr>
          <w:rFonts w:ascii="Arial" w:hAnsi="Arial" w:cs="Arial"/>
          <w:color w:val="000000" w:themeColor="text1"/>
          <w:sz w:val="21"/>
          <w:szCs w:val="21"/>
          <w:lang w:val="es-MX"/>
        </w:rPr>
      </w:pPr>
    </w:p>
    <w:p w:rsidR="00CF3111" w:rsidRPr="00CF3111" w:rsidRDefault="00CF3111" w:rsidP="0019059D">
      <w:pPr>
        <w:tabs>
          <w:tab w:val="left" w:pos="4500"/>
          <w:tab w:val="left" w:pos="12960"/>
        </w:tabs>
        <w:jc w:val="both"/>
        <w:rPr>
          <w:rFonts w:ascii="Arial" w:hAnsi="Arial" w:cs="Arial"/>
          <w:color w:val="000000" w:themeColor="text1"/>
          <w:sz w:val="21"/>
          <w:szCs w:val="21"/>
          <w:u w:val="single"/>
          <w:lang w:val="es-MX"/>
        </w:rPr>
      </w:pPr>
      <w:r w:rsidRPr="00CF3111">
        <w:rPr>
          <w:rFonts w:ascii="Arial" w:hAnsi="Arial" w:cs="Arial"/>
          <w:color w:val="000000" w:themeColor="text1"/>
          <w:sz w:val="21"/>
          <w:szCs w:val="21"/>
          <w:u w:val="single"/>
          <w:lang w:val="es-MX"/>
        </w:rPr>
        <w:t>Total de consultas</w:t>
      </w:r>
    </w:p>
    <w:p w:rsidR="00C949E6" w:rsidRPr="007A5FFC" w:rsidRDefault="00C949E6"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lang w:val="es-MX"/>
        </w:rPr>
        <w:t>M</w:t>
      </w:r>
      <w:r w:rsidRPr="007A5FFC">
        <w:rPr>
          <w:rFonts w:ascii="Arial" w:hAnsi="Arial" w:cs="Arial"/>
          <w:color w:val="000000" w:themeColor="text1"/>
          <w:sz w:val="21"/>
          <w:szCs w:val="21"/>
          <w:lang w:val="es-MX"/>
        </w:rPr>
        <w:t xml:space="preserve">arque el renglón que corresponda según el sexo, edad y la </w:t>
      </w:r>
      <w:r w:rsidRPr="007A5FFC">
        <w:rPr>
          <w:rFonts w:ascii="Arial" w:hAnsi="Arial" w:cs="Arial"/>
          <w:i/>
          <w:iCs/>
          <w:color w:val="000000" w:themeColor="text1"/>
          <w:sz w:val="21"/>
          <w:szCs w:val="21"/>
          <w:lang w:val="es-MX"/>
        </w:rPr>
        <w:t xml:space="preserve">Relación temporal de atención por motivo </w:t>
      </w:r>
      <w:r w:rsidRPr="007A5FFC">
        <w:rPr>
          <w:rFonts w:ascii="Arial" w:hAnsi="Arial" w:cs="Arial"/>
          <w:color w:val="000000" w:themeColor="text1"/>
          <w:sz w:val="21"/>
          <w:szCs w:val="21"/>
          <w:lang w:val="es-MX"/>
        </w:rPr>
        <w:t>(Primera vez y Subsecuente) de cada uno de los pacientes</w:t>
      </w:r>
      <w:r w:rsidR="009D146F">
        <w:rPr>
          <w:rFonts w:ascii="Arial" w:hAnsi="Arial" w:cs="Arial"/>
          <w:color w:val="000000" w:themeColor="text1"/>
          <w:sz w:val="21"/>
          <w:szCs w:val="21"/>
          <w:lang w:val="es-MX"/>
        </w:rPr>
        <w:t xml:space="preserve">, </w:t>
      </w:r>
      <w:r w:rsidR="009D146F" w:rsidRPr="00D5706C">
        <w:rPr>
          <w:rFonts w:ascii="Arial" w:hAnsi="Arial" w:cs="Arial"/>
          <w:color w:val="000000" w:themeColor="text1"/>
          <w:sz w:val="21"/>
          <w:szCs w:val="21"/>
          <w:lang w:val="es-MX"/>
        </w:rPr>
        <w:t xml:space="preserve">considere sólo el primer diagnóstico </w:t>
      </w:r>
      <w:r w:rsidR="00EE71A5" w:rsidRPr="00D5706C">
        <w:rPr>
          <w:rFonts w:ascii="Arial" w:hAnsi="Arial" w:cs="Arial"/>
          <w:color w:val="000000" w:themeColor="text1"/>
          <w:sz w:val="21"/>
          <w:szCs w:val="21"/>
          <w:lang w:val="es-MX"/>
        </w:rPr>
        <w:t xml:space="preserve">(motivo de la atención) </w:t>
      </w:r>
      <w:r w:rsidR="00361859" w:rsidRPr="00D5706C">
        <w:rPr>
          <w:rFonts w:ascii="Arial" w:hAnsi="Arial" w:cs="Arial"/>
          <w:color w:val="000000" w:themeColor="text1"/>
          <w:sz w:val="21"/>
          <w:szCs w:val="21"/>
          <w:lang w:val="es-MX"/>
        </w:rPr>
        <w:t>anotado</w:t>
      </w:r>
      <w:r w:rsidR="009D146F" w:rsidRPr="00D5706C">
        <w:rPr>
          <w:rFonts w:ascii="Arial" w:hAnsi="Arial" w:cs="Arial"/>
          <w:color w:val="000000" w:themeColor="text1"/>
          <w:sz w:val="21"/>
          <w:szCs w:val="21"/>
          <w:lang w:val="es-MX"/>
        </w:rPr>
        <w:t xml:space="preserve"> en el Formato Primario de Registro Diario de Pacientes en Consulta Externa</w:t>
      </w:r>
      <w:r w:rsidR="00EE71A5" w:rsidRPr="00D5706C">
        <w:rPr>
          <w:rFonts w:ascii="Arial" w:hAnsi="Arial" w:cs="Arial"/>
          <w:color w:val="000000" w:themeColor="text1"/>
          <w:sz w:val="21"/>
          <w:szCs w:val="21"/>
          <w:lang w:val="es-MX"/>
        </w:rPr>
        <w:t>, SIS-SS-01P-Bis</w:t>
      </w:r>
      <w:r w:rsidRPr="00D5706C">
        <w:rPr>
          <w:rFonts w:ascii="Arial" w:hAnsi="Arial" w:cs="Arial"/>
          <w:color w:val="000000" w:themeColor="text1"/>
          <w:sz w:val="21"/>
          <w:szCs w:val="21"/>
          <w:lang w:val="es-MX"/>
        </w:rPr>
        <w:t>.</w:t>
      </w:r>
    </w:p>
    <w:p w:rsidR="00C949E6" w:rsidRDefault="00C949E6"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u w:val="single"/>
          <w:lang w:val="es-MX"/>
        </w:rPr>
        <w:t>Relación temporal de atención</w:t>
      </w:r>
      <w:r w:rsidR="00C73349">
        <w:rPr>
          <w:rFonts w:ascii="Arial" w:hAnsi="Arial" w:cs="Arial"/>
          <w:color w:val="000000" w:themeColor="text1"/>
          <w:sz w:val="21"/>
          <w:szCs w:val="21"/>
          <w:u w:val="single"/>
          <w:lang w:val="es-MX"/>
        </w:rPr>
        <w:t xml:space="preserve"> </w:t>
      </w:r>
      <w:r w:rsidR="00CF3111" w:rsidRPr="00D5706C">
        <w:rPr>
          <w:rFonts w:ascii="Arial" w:hAnsi="Arial" w:cs="Arial"/>
          <w:color w:val="000000" w:themeColor="text1"/>
          <w:sz w:val="21"/>
          <w:szCs w:val="21"/>
          <w:u w:val="single"/>
          <w:lang w:val="es-MX"/>
        </w:rPr>
        <w:t>(primer diagnóstico)</w:t>
      </w:r>
      <w:r w:rsidRPr="00D5706C">
        <w:rPr>
          <w:rFonts w:ascii="Arial" w:hAnsi="Arial" w:cs="Arial"/>
          <w:color w:val="000000" w:themeColor="text1"/>
          <w:sz w:val="21"/>
          <w:szCs w:val="21"/>
          <w:u w:val="single"/>
          <w:lang w:val="es-MX"/>
        </w:rPr>
        <w:t>:</w:t>
      </w:r>
    </w:p>
    <w:p w:rsidR="00361859" w:rsidRDefault="00361859" w:rsidP="0019059D">
      <w:pPr>
        <w:tabs>
          <w:tab w:val="left" w:pos="4500"/>
          <w:tab w:val="left" w:pos="12960"/>
        </w:tabs>
        <w:jc w:val="both"/>
        <w:rPr>
          <w:rFonts w:ascii="Arial" w:hAnsi="Arial" w:cs="Arial"/>
          <w:color w:val="000000" w:themeColor="text1"/>
          <w:sz w:val="21"/>
          <w:szCs w:val="21"/>
          <w:lang w:val="es-MX"/>
        </w:rPr>
      </w:pPr>
    </w:p>
    <w:p w:rsidR="00AE62C6" w:rsidRDefault="00361859" w:rsidP="0019059D">
      <w:pPr>
        <w:tabs>
          <w:tab w:val="left" w:pos="4500"/>
          <w:tab w:val="left" w:pos="12960"/>
        </w:tabs>
        <w:jc w:val="both"/>
        <w:rPr>
          <w:rFonts w:ascii="Arial" w:hAnsi="Arial" w:cs="Arial"/>
          <w:color w:val="000000" w:themeColor="text1"/>
          <w:sz w:val="21"/>
          <w:szCs w:val="21"/>
          <w:lang w:val="es-MX"/>
        </w:rPr>
      </w:pPr>
      <w:r w:rsidRPr="00361859">
        <w:rPr>
          <w:rFonts w:ascii="Arial" w:hAnsi="Arial" w:cs="Arial"/>
          <w:b/>
          <w:color w:val="000000" w:themeColor="text1"/>
          <w:sz w:val="21"/>
          <w:szCs w:val="21"/>
          <w:lang w:val="es-MX"/>
        </w:rPr>
        <w:t>Primera vez:</w:t>
      </w:r>
      <w:r>
        <w:rPr>
          <w:rFonts w:ascii="Arial" w:hAnsi="Arial" w:cs="Arial"/>
          <w:color w:val="000000" w:themeColor="text1"/>
          <w:sz w:val="21"/>
          <w:szCs w:val="21"/>
          <w:lang w:val="es-MX"/>
        </w:rPr>
        <w:t xml:space="preserve"> </w:t>
      </w:r>
      <w:r w:rsidRPr="007A5FFC">
        <w:rPr>
          <w:rFonts w:ascii="Arial" w:hAnsi="Arial" w:cs="Arial"/>
          <w:color w:val="000000" w:themeColor="text1"/>
          <w:sz w:val="21"/>
          <w:szCs w:val="21"/>
          <w:lang w:val="es-MX"/>
        </w:rPr>
        <w:t>Cuando el motivo de la consulta es nuevo o el paciente se haya curado y solicite atención por haber presentado nuevamente</w:t>
      </w:r>
      <w:r>
        <w:rPr>
          <w:rFonts w:ascii="Arial" w:hAnsi="Arial" w:cs="Arial"/>
          <w:color w:val="000000" w:themeColor="text1"/>
          <w:sz w:val="21"/>
          <w:szCs w:val="21"/>
          <w:lang w:val="es-MX"/>
        </w:rPr>
        <w:t xml:space="preserve"> el mismo u otro padecimiento. </w:t>
      </w:r>
      <w:r w:rsidRPr="007A5FFC">
        <w:rPr>
          <w:rFonts w:ascii="Arial" w:hAnsi="Arial" w:cs="Arial"/>
          <w:color w:val="000000" w:themeColor="text1"/>
          <w:sz w:val="21"/>
          <w:szCs w:val="21"/>
          <w:lang w:val="es-MX"/>
        </w:rPr>
        <w:t xml:space="preserve">En odontología se considera nuevamente primera vez después de que el paciente ha sido dado de alta de forma integral o que haya dejado de asistir </w:t>
      </w:r>
      <w:r>
        <w:rPr>
          <w:rFonts w:ascii="Arial" w:hAnsi="Arial" w:cs="Arial"/>
          <w:color w:val="000000" w:themeColor="text1"/>
          <w:sz w:val="21"/>
          <w:szCs w:val="21"/>
          <w:lang w:val="es-MX"/>
        </w:rPr>
        <w:t>al servicio por más de dos años</w:t>
      </w:r>
      <w:r w:rsidR="00AE62C6">
        <w:rPr>
          <w:rFonts w:ascii="Arial" w:hAnsi="Arial" w:cs="Arial"/>
          <w:color w:val="000000" w:themeColor="text1"/>
          <w:sz w:val="21"/>
          <w:szCs w:val="21"/>
          <w:lang w:val="es-MX"/>
        </w:rPr>
        <w:t>.</w:t>
      </w:r>
    </w:p>
    <w:p w:rsidR="00D22843" w:rsidRDefault="00AE62C6" w:rsidP="0019059D">
      <w:pPr>
        <w:tabs>
          <w:tab w:val="left" w:pos="4500"/>
          <w:tab w:val="left" w:pos="12960"/>
        </w:tabs>
        <w:jc w:val="both"/>
        <w:rPr>
          <w:rFonts w:ascii="Arial" w:hAnsi="Arial" w:cs="Arial"/>
          <w:color w:val="000000" w:themeColor="text1"/>
          <w:sz w:val="21"/>
          <w:szCs w:val="21"/>
          <w:lang w:val="es-MX"/>
        </w:rPr>
      </w:pPr>
      <w:r>
        <w:rPr>
          <w:rFonts w:ascii="Arial" w:hAnsi="Arial" w:cs="Arial"/>
          <w:color w:val="000000" w:themeColor="text1"/>
          <w:sz w:val="21"/>
          <w:szCs w:val="21"/>
          <w:lang w:val="es-MX"/>
        </w:rPr>
        <w:lastRenderedPageBreak/>
        <w:t>Nota: Esta indicación no aplica p</w:t>
      </w:r>
      <w:r w:rsidR="00361859" w:rsidRPr="007A5FFC">
        <w:rPr>
          <w:rFonts w:ascii="Arial" w:hAnsi="Arial" w:cs="Arial"/>
          <w:color w:val="000000" w:themeColor="text1"/>
          <w:sz w:val="21"/>
          <w:szCs w:val="21"/>
          <w:lang w:val="es-MX"/>
        </w:rPr>
        <w:t>ara la sección Cobertura de atención</w:t>
      </w:r>
      <w:r>
        <w:rPr>
          <w:rFonts w:ascii="Arial" w:hAnsi="Arial" w:cs="Arial"/>
          <w:color w:val="000000" w:themeColor="text1"/>
          <w:sz w:val="21"/>
          <w:szCs w:val="21"/>
          <w:lang w:val="es-MX"/>
        </w:rPr>
        <w:t>.</w:t>
      </w:r>
    </w:p>
    <w:p w:rsidR="00361859" w:rsidRPr="007A5FFC" w:rsidRDefault="00361859"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Considere además lo siguiente:</w:t>
      </w:r>
    </w:p>
    <w:p w:rsidR="00D22843" w:rsidRPr="007A5FFC" w:rsidRDefault="00D22843" w:rsidP="0019059D">
      <w:pPr>
        <w:numPr>
          <w:ilvl w:val="0"/>
          <w:numId w:val="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 consulta en la que se confirme embarazo.</w:t>
      </w:r>
    </w:p>
    <w:p w:rsidR="00D22843" w:rsidRPr="007A5FFC" w:rsidRDefault="00D22843" w:rsidP="0019059D">
      <w:pPr>
        <w:numPr>
          <w:ilvl w:val="0"/>
          <w:numId w:val="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Atención otorgada a una embarazada que acude a consulta por primera vez, por otro motivo diferente a control prenatal.</w:t>
      </w:r>
    </w:p>
    <w:p w:rsidR="00D22843" w:rsidRPr="007A5FFC" w:rsidRDefault="00D22843" w:rsidP="0019059D">
      <w:pPr>
        <w:numPr>
          <w:ilvl w:val="0"/>
          <w:numId w:val="2"/>
        </w:numPr>
        <w:tabs>
          <w:tab w:val="left" w:pos="4500"/>
          <w:tab w:val="left" w:pos="12960"/>
        </w:tabs>
        <w:ind w:left="284" w:hanging="227"/>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Cuando se otorga atención de planificación familiar por primera vez, en una unidad de salud u hospital de la Secretaría de Salud en la que no tiene registro previo, adopte un método y el paciente no tiene registro previo en el tarjetero del programa, o cuando haya sido dado de baja del mismo por cualquier motivo y nuevamente solicite algún método anticonceptivo. También considere primera vez cuando se otorga una consulta a quien ya había sido usuaria o usuario y </w:t>
      </w:r>
      <w:r w:rsidRPr="00346097">
        <w:rPr>
          <w:rFonts w:ascii="Arial" w:hAnsi="Arial" w:cs="Arial"/>
          <w:color w:val="000000" w:themeColor="text1"/>
          <w:sz w:val="21"/>
          <w:szCs w:val="21"/>
          <w:lang w:val="es-MX"/>
        </w:rPr>
        <w:t>regresa después de tres años de inasistencia</w:t>
      </w:r>
      <w:r w:rsidRPr="007A5FFC">
        <w:rPr>
          <w:rFonts w:ascii="Arial" w:hAnsi="Arial" w:cs="Arial"/>
          <w:color w:val="000000" w:themeColor="text1"/>
          <w:sz w:val="21"/>
          <w:szCs w:val="21"/>
          <w:lang w:val="es-MX"/>
        </w:rPr>
        <w:t xml:space="preserve"> causando baja del programa.</w:t>
      </w:r>
    </w:p>
    <w:p w:rsidR="00D22843" w:rsidRPr="007A5FFC" w:rsidRDefault="00D22843" w:rsidP="0019059D">
      <w:pPr>
        <w:numPr>
          <w:ilvl w:val="0"/>
          <w:numId w:val="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Cuando durante la consulta se hace el diagnóstico de alguna enfermedad crónico-degenerativa y se ingresa al tarjetero del programa correspondiente.</w:t>
      </w:r>
    </w:p>
    <w:p w:rsidR="00D22843" w:rsidRPr="007A5FFC" w:rsidRDefault="00D22843" w:rsidP="0019059D">
      <w:pPr>
        <w:tabs>
          <w:tab w:val="left" w:pos="4500"/>
          <w:tab w:val="left" w:pos="12960"/>
        </w:tabs>
        <w:ind w:left="57"/>
        <w:jc w:val="both"/>
        <w:rPr>
          <w:rFonts w:ascii="Arial" w:hAnsi="Arial" w:cs="Arial"/>
          <w:color w:val="000000" w:themeColor="text1"/>
          <w:sz w:val="21"/>
          <w:szCs w:val="21"/>
          <w:lang w:val="es-MX"/>
        </w:rPr>
      </w:pPr>
    </w:p>
    <w:p w:rsidR="008A6365" w:rsidRDefault="008A6365" w:rsidP="0019059D">
      <w:pPr>
        <w:tabs>
          <w:tab w:val="left" w:pos="4500"/>
          <w:tab w:val="left" w:pos="12960"/>
        </w:tabs>
        <w:ind w:left="57"/>
        <w:jc w:val="both"/>
        <w:rPr>
          <w:rFonts w:ascii="Arial" w:hAnsi="Arial" w:cs="Arial"/>
          <w:color w:val="000000" w:themeColor="text1"/>
          <w:sz w:val="21"/>
          <w:szCs w:val="21"/>
          <w:lang w:val="es-MX"/>
        </w:rPr>
      </w:pPr>
      <w:r w:rsidRPr="00F73F12">
        <w:rPr>
          <w:rFonts w:ascii="Arial" w:hAnsi="Arial" w:cs="Arial"/>
          <w:b/>
          <w:bCs/>
          <w:iCs/>
          <w:color w:val="000000" w:themeColor="text1"/>
          <w:sz w:val="21"/>
          <w:szCs w:val="21"/>
          <w:lang w:val="es-MX"/>
        </w:rPr>
        <w:t>Subsecuente</w:t>
      </w:r>
      <w:r w:rsidRPr="00F73F12">
        <w:rPr>
          <w:rFonts w:ascii="Arial" w:hAnsi="Arial" w:cs="Arial"/>
          <w:b/>
          <w:bCs/>
          <w:color w:val="000000" w:themeColor="text1"/>
          <w:sz w:val="21"/>
          <w:szCs w:val="21"/>
          <w:lang w:val="es-MX"/>
        </w:rPr>
        <w:t>:</w:t>
      </w:r>
      <w:r w:rsidRPr="007A5FFC">
        <w:rPr>
          <w:rFonts w:ascii="Arial" w:hAnsi="Arial" w:cs="Arial"/>
          <w:color w:val="000000" w:themeColor="text1"/>
          <w:sz w:val="21"/>
          <w:szCs w:val="21"/>
          <w:lang w:val="es-MX"/>
        </w:rPr>
        <w:t xml:space="preserve"> Cuando el motivo de la consulta sea de seguimiento de una enfermedad o de un estado fisiológico o de un esquema de atención.</w:t>
      </w:r>
    </w:p>
    <w:p w:rsidR="008A6365" w:rsidRDefault="008A6365" w:rsidP="0019059D">
      <w:pPr>
        <w:tabs>
          <w:tab w:val="left" w:pos="4500"/>
          <w:tab w:val="left" w:pos="12960"/>
        </w:tabs>
        <w:ind w:left="57"/>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ind w:left="57"/>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Considere además lo siguiente:</w:t>
      </w:r>
    </w:p>
    <w:p w:rsidR="00D22843" w:rsidRPr="007A5FFC" w:rsidRDefault="00D22843" w:rsidP="0019059D">
      <w:pPr>
        <w:numPr>
          <w:ilvl w:val="0"/>
          <w:numId w:val="3"/>
        </w:numPr>
        <w:tabs>
          <w:tab w:val="clear" w:pos="341"/>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Atención al paciente que ya tiene registro en el tarjetero del prog</w:t>
      </w:r>
      <w:r w:rsidR="00645625">
        <w:rPr>
          <w:rFonts w:ascii="Arial" w:hAnsi="Arial" w:cs="Arial"/>
          <w:color w:val="000000" w:themeColor="text1"/>
          <w:sz w:val="21"/>
          <w:szCs w:val="21"/>
          <w:lang w:val="es-MX"/>
        </w:rPr>
        <w:t>rama de planificación familiar</w:t>
      </w:r>
      <w:r w:rsidRPr="007A5FFC">
        <w:rPr>
          <w:rFonts w:ascii="Arial" w:hAnsi="Arial" w:cs="Arial"/>
          <w:color w:val="000000" w:themeColor="text1"/>
          <w:sz w:val="21"/>
          <w:szCs w:val="21"/>
          <w:lang w:val="es-MX"/>
        </w:rPr>
        <w:t xml:space="preserve"> y que se le brinda atención de planificación familiar independientemente de que esta haya sido o no el motivo que demandó la atención.</w:t>
      </w:r>
    </w:p>
    <w:p w:rsidR="00D22843" w:rsidRPr="007A5FFC" w:rsidRDefault="00D22843" w:rsidP="0019059D">
      <w:pPr>
        <w:numPr>
          <w:ilvl w:val="0"/>
          <w:numId w:val="3"/>
        </w:numPr>
        <w:tabs>
          <w:tab w:val="clear" w:pos="341"/>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Cuando el motivo de la consulta sea la revisión de alguna cirugía ya realizada, para el control de la natal</w:t>
      </w:r>
      <w:r w:rsidR="008A6365">
        <w:rPr>
          <w:rFonts w:ascii="Arial" w:hAnsi="Arial" w:cs="Arial"/>
          <w:color w:val="000000" w:themeColor="text1"/>
          <w:sz w:val="21"/>
          <w:szCs w:val="21"/>
          <w:lang w:val="es-MX"/>
        </w:rPr>
        <w:t>idad (Vasectomía y</w:t>
      </w:r>
      <w:r w:rsidRPr="007A5FFC">
        <w:rPr>
          <w:rFonts w:ascii="Arial" w:hAnsi="Arial" w:cs="Arial"/>
          <w:color w:val="000000" w:themeColor="text1"/>
          <w:sz w:val="21"/>
          <w:szCs w:val="21"/>
          <w:lang w:val="es-MX"/>
        </w:rPr>
        <w:t xml:space="preserve"> OTB).</w:t>
      </w:r>
    </w:p>
    <w:p w:rsidR="00D22843" w:rsidRPr="007A5FFC" w:rsidRDefault="00D22843" w:rsidP="0019059D">
      <w:pPr>
        <w:numPr>
          <w:ilvl w:val="0"/>
          <w:numId w:val="3"/>
        </w:numPr>
        <w:tabs>
          <w:tab w:val="clear" w:pos="341"/>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 el paciente es reingresado al programa de alguna enfermedad crónico-degenerativa.</w:t>
      </w:r>
    </w:p>
    <w:p w:rsidR="00A8206D" w:rsidRPr="007A5FFC" w:rsidRDefault="00A8206D" w:rsidP="0019059D">
      <w:pPr>
        <w:tabs>
          <w:tab w:val="left" w:pos="4500"/>
          <w:tab w:val="left" w:pos="12960"/>
        </w:tabs>
        <w:jc w:val="both"/>
        <w:rPr>
          <w:rFonts w:ascii="Arial" w:hAnsi="Arial" w:cs="Arial"/>
          <w:color w:val="000000" w:themeColor="text1"/>
          <w:sz w:val="21"/>
          <w:szCs w:val="21"/>
          <w:u w:val="single"/>
          <w:lang w:val="es-MX"/>
        </w:rPr>
      </w:pPr>
    </w:p>
    <w:p w:rsidR="003420AE" w:rsidRPr="00C949E6" w:rsidRDefault="003420AE" w:rsidP="0019059D">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sidRPr="00C949E6">
        <w:rPr>
          <w:rFonts w:ascii="Arial" w:hAnsi="Arial" w:cs="Arial"/>
          <w:b/>
          <w:color w:val="000000" w:themeColor="text1"/>
          <w:sz w:val="21"/>
          <w:szCs w:val="21"/>
          <w:lang w:val="es-MX"/>
        </w:rPr>
        <w:t>H</w:t>
      </w:r>
      <w:r>
        <w:rPr>
          <w:rFonts w:ascii="Arial" w:hAnsi="Arial" w:cs="Arial"/>
          <w:b/>
          <w:color w:val="000000" w:themeColor="text1"/>
          <w:sz w:val="21"/>
          <w:szCs w:val="21"/>
          <w:lang w:val="es-MX"/>
        </w:rPr>
        <w:t>oja 2</w:t>
      </w:r>
      <w:r w:rsidRPr="00C949E6">
        <w:rPr>
          <w:rFonts w:ascii="Arial" w:hAnsi="Arial" w:cs="Arial"/>
          <w:b/>
          <w:color w:val="000000" w:themeColor="text1"/>
          <w:sz w:val="21"/>
          <w:szCs w:val="21"/>
          <w:lang w:val="es-MX"/>
        </w:rPr>
        <w:t xml:space="preserve"> </w:t>
      </w:r>
      <w:r w:rsidR="00CF3111">
        <w:rPr>
          <w:rFonts w:ascii="Arial" w:hAnsi="Arial" w:cs="Arial"/>
          <w:b/>
          <w:color w:val="000000" w:themeColor="text1"/>
          <w:sz w:val="21"/>
          <w:szCs w:val="21"/>
          <w:lang w:val="es-MX"/>
        </w:rPr>
        <w:t>de 23</w:t>
      </w:r>
    </w:p>
    <w:p w:rsidR="003420AE" w:rsidRDefault="003420AE" w:rsidP="0019059D">
      <w:pPr>
        <w:tabs>
          <w:tab w:val="left" w:pos="4500"/>
          <w:tab w:val="left" w:pos="12960"/>
        </w:tabs>
        <w:jc w:val="both"/>
        <w:rPr>
          <w:rFonts w:ascii="Arial" w:hAnsi="Arial" w:cs="Arial"/>
          <w:color w:val="000000" w:themeColor="text1"/>
          <w:sz w:val="21"/>
          <w:szCs w:val="21"/>
          <w:u w:val="single"/>
          <w:lang w:val="es-MX"/>
        </w:rPr>
      </w:pPr>
    </w:p>
    <w:p w:rsidR="00266D19" w:rsidRPr="00266D19" w:rsidRDefault="00266D19"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Consulta p</w:t>
      </w:r>
      <w:r w:rsidRPr="00266D19">
        <w:rPr>
          <w:rFonts w:ascii="Arial" w:hAnsi="Arial" w:cs="Arial"/>
          <w:color w:val="000000" w:themeColor="text1"/>
          <w:sz w:val="21"/>
          <w:szCs w:val="21"/>
          <w:u w:val="single"/>
          <w:lang w:val="es-MX"/>
        </w:rPr>
        <w:t>or Programa</w:t>
      </w:r>
    </w:p>
    <w:p w:rsidR="00B33B24" w:rsidRPr="00D5706C" w:rsidRDefault="00266D19"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lang w:val="es-MX"/>
        </w:rPr>
        <w:t>C</w:t>
      </w:r>
      <w:r w:rsidR="00271A57" w:rsidRPr="00645625">
        <w:rPr>
          <w:rFonts w:ascii="Arial" w:hAnsi="Arial" w:cs="Arial"/>
          <w:color w:val="000000" w:themeColor="text1"/>
          <w:sz w:val="21"/>
          <w:szCs w:val="21"/>
          <w:lang w:val="es-MX"/>
        </w:rPr>
        <w:t xml:space="preserve">lasifique </w:t>
      </w:r>
      <w:r w:rsidR="00271A57" w:rsidRPr="00D5706C">
        <w:rPr>
          <w:rFonts w:ascii="Arial" w:hAnsi="Arial" w:cs="Arial"/>
          <w:color w:val="000000" w:themeColor="text1"/>
          <w:sz w:val="21"/>
          <w:szCs w:val="21"/>
          <w:lang w:val="es-MX"/>
        </w:rPr>
        <w:t xml:space="preserve">toda la consulta según </w:t>
      </w:r>
      <w:r w:rsidR="00645625" w:rsidRPr="00D5706C">
        <w:rPr>
          <w:rFonts w:ascii="Arial" w:hAnsi="Arial" w:cs="Arial"/>
          <w:color w:val="000000" w:themeColor="text1"/>
          <w:sz w:val="21"/>
          <w:szCs w:val="21"/>
          <w:lang w:val="es-MX"/>
        </w:rPr>
        <w:t xml:space="preserve">“primer </w:t>
      </w:r>
      <w:r w:rsidR="00271A57" w:rsidRPr="00D5706C">
        <w:rPr>
          <w:rFonts w:ascii="Arial" w:hAnsi="Arial" w:cs="Arial"/>
          <w:color w:val="000000" w:themeColor="text1"/>
          <w:sz w:val="21"/>
          <w:szCs w:val="21"/>
          <w:lang w:val="es-MX"/>
        </w:rPr>
        <w:t>diagnóstico</w:t>
      </w:r>
      <w:r w:rsidR="00645625" w:rsidRPr="00D5706C">
        <w:rPr>
          <w:rFonts w:ascii="Arial" w:hAnsi="Arial" w:cs="Arial"/>
          <w:color w:val="000000" w:themeColor="text1"/>
          <w:sz w:val="21"/>
          <w:szCs w:val="21"/>
          <w:lang w:val="es-MX"/>
        </w:rPr>
        <w:t>”</w:t>
      </w:r>
      <w:r w:rsidR="00271A57" w:rsidRPr="00D5706C">
        <w:rPr>
          <w:rFonts w:ascii="Arial" w:hAnsi="Arial" w:cs="Arial"/>
          <w:color w:val="000000" w:themeColor="text1"/>
          <w:sz w:val="21"/>
          <w:szCs w:val="21"/>
          <w:lang w:val="es-MX"/>
        </w:rPr>
        <w:t xml:space="preserve"> de acuerdo al desglose propuesto por Programa, los </w:t>
      </w:r>
      <w:r w:rsidR="00645625" w:rsidRPr="00D5706C">
        <w:rPr>
          <w:rFonts w:ascii="Arial" w:hAnsi="Arial" w:cs="Arial"/>
          <w:color w:val="000000" w:themeColor="text1"/>
          <w:sz w:val="21"/>
          <w:szCs w:val="21"/>
          <w:lang w:val="es-MX"/>
        </w:rPr>
        <w:t>cuales son excluyentes entre sí</w:t>
      </w:r>
      <w:r w:rsidR="00D22843" w:rsidRPr="00D5706C">
        <w:rPr>
          <w:rFonts w:ascii="Arial" w:hAnsi="Arial" w:cs="Arial"/>
          <w:color w:val="000000" w:themeColor="text1"/>
          <w:sz w:val="21"/>
          <w:szCs w:val="21"/>
          <w:lang w:val="es-MX"/>
        </w:rPr>
        <w:t>, tome en cuenta lo siguiente para el registro:</w:t>
      </w:r>
    </w:p>
    <w:p w:rsidR="00D22843" w:rsidRPr="00D5706C" w:rsidRDefault="00D22843" w:rsidP="005D4DC6">
      <w:pPr>
        <w:pStyle w:val="Prrafodelista"/>
        <w:numPr>
          <w:ilvl w:val="0"/>
          <w:numId w:val="86"/>
        </w:num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lang w:val="es-MX"/>
        </w:rPr>
        <w:t xml:space="preserve">En caso de que el diagnóstico sea identificado </w:t>
      </w:r>
      <w:r w:rsidR="00645625" w:rsidRPr="00D5706C">
        <w:rPr>
          <w:rFonts w:ascii="Arial" w:hAnsi="Arial" w:cs="Arial"/>
          <w:color w:val="000000" w:themeColor="text1"/>
          <w:sz w:val="21"/>
          <w:szCs w:val="21"/>
          <w:lang w:val="es-MX"/>
        </w:rPr>
        <w:t>como Enfermedad transmisible regístrelo en este rubro</w:t>
      </w:r>
      <w:r w:rsidRPr="00D5706C">
        <w:rPr>
          <w:rFonts w:ascii="Arial" w:hAnsi="Arial" w:cs="Arial"/>
          <w:color w:val="000000" w:themeColor="text1"/>
          <w:sz w:val="21"/>
          <w:szCs w:val="21"/>
          <w:lang w:val="es-MX"/>
        </w:rPr>
        <w:t>.</w:t>
      </w:r>
    </w:p>
    <w:p w:rsidR="00D22843" w:rsidRPr="007A5FFC" w:rsidRDefault="00D22843" w:rsidP="005D4DC6">
      <w:pPr>
        <w:numPr>
          <w:ilvl w:val="0"/>
          <w:numId w:val="86"/>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Considere enfermedades crónico-degenerativas todos los diagnósticos derivados de atención a diabetes mellitus, hipertensión arterial, obesidad, dislipidemias, síndrome metabólico y otras.</w:t>
      </w:r>
    </w:p>
    <w:p w:rsidR="00D22843" w:rsidRPr="007A5FFC" w:rsidRDefault="00D22843" w:rsidP="0019059D">
      <w:pPr>
        <w:numPr>
          <w:ilvl w:val="0"/>
          <w:numId w:val="2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Otras enfermedades. Clasifique en este renglón la atención brindada por los </w:t>
      </w:r>
      <w:r w:rsidRPr="00346097">
        <w:rPr>
          <w:rFonts w:ascii="Arial" w:hAnsi="Arial" w:cs="Arial"/>
          <w:b/>
          <w:color w:val="000000" w:themeColor="text1"/>
          <w:sz w:val="21"/>
          <w:szCs w:val="21"/>
          <w:lang w:val="es-MX"/>
        </w:rPr>
        <w:t>psiquiatras</w:t>
      </w:r>
      <w:r w:rsidRPr="007A5FFC">
        <w:rPr>
          <w:rFonts w:ascii="Arial" w:hAnsi="Arial" w:cs="Arial"/>
          <w:color w:val="000000" w:themeColor="text1"/>
          <w:sz w:val="21"/>
          <w:szCs w:val="21"/>
          <w:lang w:val="es-MX"/>
        </w:rPr>
        <w:t xml:space="preserve"> y las enfermedades que no son transmisibles, ni crónico degenerativas.</w:t>
      </w:r>
    </w:p>
    <w:p w:rsidR="00D22843" w:rsidRPr="007A5FFC" w:rsidRDefault="00D22843" w:rsidP="0019059D">
      <w:pPr>
        <w:pStyle w:val="Prrafodelista"/>
        <w:numPr>
          <w:ilvl w:val="0"/>
          <w:numId w:val="23"/>
        </w:numPr>
        <w:tabs>
          <w:tab w:val="left" w:pos="851"/>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Las atenciones a control de la nutrición, crecimiento y desarrollo del niño, control de embarazo y puerperio fisiológico, expedición de tarjetas de salud, certificados médicos y cuando el paciente se encuentre en buen estado de salud serán registradas en el renglón </w:t>
      </w:r>
      <w:r w:rsidRPr="00266D19">
        <w:rPr>
          <w:rFonts w:ascii="Arial" w:hAnsi="Arial" w:cs="Arial"/>
          <w:b/>
          <w:color w:val="000000" w:themeColor="text1"/>
          <w:sz w:val="21"/>
          <w:szCs w:val="21"/>
          <w:lang w:val="es-MX"/>
        </w:rPr>
        <w:t>Consulta a sanos</w:t>
      </w:r>
      <w:r w:rsidRPr="007A5FFC">
        <w:rPr>
          <w:rFonts w:ascii="Arial" w:hAnsi="Arial" w:cs="Arial"/>
          <w:color w:val="000000" w:themeColor="text1"/>
          <w:sz w:val="21"/>
          <w:szCs w:val="21"/>
          <w:lang w:val="es-MX"/>
        </w:rPr>
        <w:t>.</w:t>
      </w:r>
    </w:p>
    <w:p w:rsidR="00D22843" w:rsidRPr="007A5FFC" w:rsidRDefault="00D22843" w:rsidP="0019059D">
      <w:pPr>
        <w:numPr>
          <w:ilvl w:val="0"/>
          <w:numId w:val="2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 adicionalmente a la atención brindada se otorga información y/o métodos de control de la natalidad, o revisión de los mismos, anote el programa que corresponda al motivo principal de la consulta y en la sección “Planificación familiar” (hoja 6) consigne lo correspondiente al método y a la característica de la atención.</w:t>
      </w:r>
    </w:p>
    <w:p w:rsidR="00D22843" w:rsidRPr="007A5FFC" w:rsidRDefault="00D22843" w:rsidP="0019059D">
      <w:pPr>
        <w:numPr>
          <w:ilvl w:val="0"/>
          <w:numId w:val="2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Salud mental, considere la consulta brindada por psicólogos.</w:t>
      </w:r>
    </w:p>
    <w:p w:rsidR="00BD510A" w:rsidRDefault="00D22843" w:rsidP="0019059D">
      <w:pPr>
        <w:numPr>
          <w:ilvl w:val="0"/>
          <w:numId w:val="2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Salud bucal atención brindada por el odontólogo y odontólogos especialistas.</w:t>
      </w:r>
    </w:p>
    <w:p w:rsidR="00253CE6" w:rsidRDefault="00253CE6" w:rsidP="0019059D">
      <w:pPr>
        <w:tabs>
          <w:tab w:val="left" w:pos="4500"/>
          <w:tab w:val="left" w:pos="12960"/>
        </w:tabs>
        <w:jc w:val="both"/>
        <w:rPr>
          <w:rFonts w:ascii="Arial" w:hAnsi="Arial" w:cs="Arial"/>
          <w:b/>
          <w:color w:val="000000" w:themeColor="text1"/>
          <w:sz w:val="21"/>
          <w:szCs w:val="21"/>
          <w:lang w:val="es-MX"/>
        </w:rPr>
      </w:pPr>
    </w:p>
    <w:p w:rsidR="00A8206D" w:rsidRPr="00A8206D" w:rsidRDefault="00A8206D" w:rsidP="0019059D">
      <w:pPr>
        <w:tabs>
          <w:tab w:val="left" w:pos="4500"/>
          <w:tab w:val="left" w:pos="12960"/>
        </w:tabs>
        <w:jc w:val="both"/>
        <w:rPr>
          <w:rFonts w:ascii="Arial" w:hAnsi="Arial" w:cs="Arial"/>
          <w:b/>
          <w:color w:val="000000" w:themeColor="text1"/>
          <w:sz w:val="21"/>
          <w:szCs w:val="21"/>
          <w:lang w:val="es-MX"/>
        </w:rPr>
      </w:pPr>
      <w:r w:rsidRPr="00D5706C">
        <w:rPr>
          <w:rFonts w:ascii="Arial" w:hAnsi="Arial" w:cs="Arial"/>
          <w:b/>
          <w:color w:val="000000" w:themeColor="text1"/>
          <w:sz w:val="21"/>
          <w:szCs w:val="21"/>
          <w:lang w:val="es-MX"/>
        </w:rPr>
        <w:t>A part</w:t>
      </w:r>
      <w:r w:rsidR="00F73F12" w:rsidRPr="00D5706C">
        <w:rPr>
          <w:rFonts w:ascii="Arial" w:hAnsi="Arial" w:cs="Arial"/>
          <w:b/>
          <w:color w:val="000000" w:themeColor="text1"/>
          <w:sz w:val="21"/>
          <w:szCs w:val="21"/>
          <w:lang w:val="es-MX"/>
        </w:rPr>
        <w:t>ir de este apartado y hasta la H</w:t>
      </w:r>
      <w:r w:rsidRPr="00D5706C">
        <w:rPr>
          <w:rFonts w:ascii="Arial" w:hAnsi="Arial" w:cs="Arial"/>
          <w:b/>
          <w:color w:val="000000" w:themeColor="text1"/>
          <w:sz w:val="21"/>
          <w:szCs w:val="21"/>
          <w:lang w:val="es-MX"/>
        </w:rPr>
        <w:t>oja 9 las consultas son subconjunto del total.</w:t>
      </w:r>
    </w:p>
    <w:p w:rsidR="00266D19" w:rsidRDefault="00266D19" w:rsidP="0019059D">
      <w:pPr>
        <w:tabs>
          <w:tab w:val="left" w:pos="4500"/>
          <w:tab w:val="left" w:pos="12960"/>
        </w:tabs>
        <w:jc w:val="both"/>
        <w:rPr>
          <w:rFonts w:ascii="Arial" w:hAnsi="Arial" w:cs="Arial"/>
          <w:color w:val="000000" w:themeColor="text1"/>
          <w:sz w:val="21"/>
          <w:szCs w:val="21"/>
          <w:lang w:val="es-MX"/>
        </w:rPr>
      </w:pPr>
    </w:p>
    <w:p w:rsidR="00266D19" w:rsidRPr="00266D19" w:rsidRDefault="00266D19" w:rsidP="0019059D">
      <w:pPr>
        <w:tabs>
          <w:tab w:val="left" w:pos="4500"/>
          <w:tab w:val="left" w:pos="12960"/>
        </w:tabs>
        <w:jc w:val="both"/>
        <w:rPr>
          <w:rFonts w:ascii="Arial" w:hAnsi="Arial" w:cs="Arial"/>
          <w:color w:val="000000" w:themeColor="text1"/>
          <w:sz w:val="21"/>
          <w:szCs w:val="21"/>
          <w:u w:val="single"/>
          <w:lang w:val="es-MX"/>
        </w:rPr>
      </w:pPr>
      <w:r w:rsidRPr="00266D19">
        <w:rPr>
          <w:rFonts w:ascii="Arial" w:hAnsi="Arial" w:cs="Arial"/>
          <w:color w:val="000000" w:themeColor="text1"/>
          <w:sz w:val="21"/>
          <w:szCs w:val="21"/>
          <w:u w:val="single"/>
          <w:lang w:val="es-MX"/>
        </w:rPr>
        <w:t>Referencia</w:t>
      </w:r>
    </w:p>
    <w:p w:rsidR="00BD510A" w:rsidRDefault="00B33B24" w:rsidP="0019059D">
      <w:pPr>
        <w:numPr>
          <w:ilvl w:val="0"/>
          <w:numId w:val="23"/>
        </w:numPr>
        <w:tabs>
          <w:tab w:val="left" w:pos="4500"/>
          <w:tab w:val="left" w:pos="12960"/>
        </w:tabs>
        <w:jc w:val="both"/>
        <w:rPr>
          <w:rFonts w:ascii="Arial" w:hAnsi="Arial" w:cs="Arial"/>
          <w:color w:val="000000" w:themeColor="text1"/>
          <w:sz w:val="21"/>
          <w:szCs w:val="21"/>
          <w:lang w:val="es-MX"/>
        </w:rPr>
      </w:pPr>
      <w:r w:rsidRPr="00BD510A">
        <w:rPr>
          <w:rFonts w:ascii="Arial" w:hAnsi="Arial" w:cs="Arial"/>
          <w:color w:val="000000" w:themeColor="text1"/>
          <w:sz w:val="21"/>
          <w:szCs w:val="21"/>
          <w:lang w:val="es-MX"/>
        </w:rPr>
        <w:t xml:space="preserve">Sólo en caso de que el paciente haya sido </w:t>
      </w:r>
      <w:r w:rsidRPr="00BD510A">
        <w:rPr>
          <w:rFonts w:ascii="Arial" w:hAnsi="Arial" w:cs="Arial"/>
          <w:i/>
          <w:iCs/>
          <w:color w:val="000000" w:themeColor="text1"/>
          <w:sz w:val="21"/>
          <w:szCs w:val="21"/>
          <w:lang w:val="es-MX"/>
        </w:rPr>
        <w:t>Referido</w:t>
      </w:r>
      <w:r w:rsidRPr="00BD510A">
        <w:rPr>
          <w:rFonts w:ascii="Arial" w:hAnsi="Arial" w:cs="Arial"/>
          <w:color w:val="000000" w:themeColor="text1"/>
          <w:sz w:val="21"/>
          <w:szCs w:val="21"/>
          <w:lang w:val="es-MX"/>
        </w:rPr>
        <w:t xml:space="preserve"> o </w:t>
      </w:r>
      <w:r w:rsidRPr="00BD510A">
        <w:rPr>
          <w:rFonts w:ascii="Arial" w:hAnsi="Arial" w:cs="Arial"/>
          <w:i/>
          <w:iCs/>
          <w:color w:val="000000" w:themeColor="text1"/>
          <w:sz w:val="21"/>
          <w:szCs w:val="21"/>
          <w:lang w:val="es-MX"/>
        </w:rPr>
        <w:t>Contrarreferido</w:t>
      </w:r>
      <w:r w:rsidRPr="00BD510A">
        <w:rPr>
          <w:rFonts w:ascii="Arial" w:hAnsi="Arial" w:cs="Arial"/>
          <w:color w:val="000000" w:themeColor="text1"/>
          <w:sz w:val="21"/>
          <w:szCs w:val="21"/>
          <w:lang w:val="es-MX"/>
        </w:rPr>
        <w:t xml:space="preserve"> anótelo en la fila correspondiente.</w:t>
      </w:r>
    </w:p>
    <w:p w:rsidR="00BD510A" w:rsidRDefault="00BD510A" w:rsidP="0019059D">
      <w:pPr>
        <w:rPr>
          <w:rFonts w:ascii="Arial" w:hAnsi="Arial" w:cs="Arial"/>
          <w:strike/>
          <w:color w:val="000000" w:themeColor="text1"/>
          <w:sz w:val="21"/>
          <w:szCs w:val="21"/>
          <w:lang w:val="es-MX"/>
        </w:rPr>
      </w:pPr>
    </w:p>
    <w:p w:rsidR="00266D19" w:rsidRPr="00266D19" w:rsidRDefault="00266D19" w:rsidP="0019059D">
      <w:pPr>
        <w:rPr>
          <w:rFonts w:ascii="Arial" w:hAnsi="Arial" w:cs="Arial"/>
          <w:color w:val="000000" w:themeColor="text1"/>
          <w:sz w:val="21"/>
          <w:szCs w:val="21"/>
          <w:u w:val="single"/>
          <w:lang w:val="es-MX"/>
        </w:rPr>
      </w:pPr>
      <w:r w:rsidRPr="00266D19">
        <w:rPr>
          <w:rFonts w:ascii="Arial" w:hAnsi="Arial" w:cs="Arial"/>
          <w:color w:val="000000" w:themeColor="text1"/>
          <w:sz w:val="21"/>
          <w:szCs w:val="21"/>
          <w:u w:val="single"/>
          <w:lang w:val="es-MX"/>
        </w:rPr>
        <w:t>Consultas No Médicas</w:t>
      </w:r>
    </w:p>
    <w:p w:rsidR="00394AA3" w:rsidRDefault="00BD510A" w:rsidP="00AB7C75">
      <w:pPr>
        <w:numPr>
          <w:ilvl w:val="0"/>
          <w:numId w:val="23"/>
        </w:numPr>
        <w:tabs>
          <w:tab w:val="left" w:pos="4500"/>
          <w:tab w:val="left" w:pos="12960"/>
        </w:tabs>
        <w:jc w:val="both"/>
        <w:rPr>
          <w:rFonts w:ascii="Arial" w:hAnsi="Arial" w:cs="Arial"/>
          <w:color w:val="000000" w:themeColor="text1"/>
          <w:sz w:val="21"/>
          <w:szCs w:val="21"/>
          <w:lang w:val="es-MX"/>
        </w:rPr>
      </w:pPr>
      <w:r w:rsidRPr="00394AA3">
        <w:rPr>
          <w:rFonts w:ascii="Arial" w:hAnsi="Arial" w:cs="Arial"/>
          <w:color w:val="000000" w:themeColor="text1"/>
          <w:sz w:val="21"/>
          <w:szCs w:val="21"/>
          <w:lang w:val="es-MX"/>
        </w:rPr>
        <w:t xml:space="preserve">Registre </w:t>
      </w:r>
      <w:r w:rsidR="00266D19" w:rsidRPr="00394AA3">
        <w:rPr>
          <w:rFonts w:ascii="Arial" w:hAnsi="Arial" w:cs="Arial"/>
          <w:color w:val="000000" w:themeColor="text1"/>
          <w:sz w:val="21"/>
          <w:szCs w:val="21"/>
          <w:lang w:val="es-MX"/>
        </w:rPr>
        <w:t xml:space="preserve">en este apartado </w:t>
      </w:r>
      <w:r w:rsidR="00B33B24" w:rsidRPr="00394AA3">
        <w:rPr>
          <w:rFonts w:ascii="Arial" w:hAnsi="Arial" w:cs="Arial"/>
          <w:color w:val="000000" w:themeColor="text1"/>
          <w:sz w:val="21"/>
          <w:szCs w:val="21"/>
          <w:u w:val="single"/>
          <w:lang w:val="es-MX"/>
        </w:rPr>
        <w:t>sólo en caso de que el personal que otorgue la consulta no sea médico</w:t>
      </w:r>
      <w:r w:rsidR="00266D19" w:rsidRPr="00D5706C">
        <w:rPr>
          <w:rFonts w:ascii="Arial" w:hAnsi="Arial" w:cs="Arial"/>
          <w:color w:val="000000" w:themeColor="text1"/>
          <w:sz w:val="21"/>
          <w:szCs w:val="21"/>
          <w:u w:val="single"/>
          <w:lang w:val="es-MX"/>
        </w:rPr>
        <w:t>.</w:t>
      </w:r>
      <w:r w:rsidR="00B33B24" w:rsidRPr="00D5706C">
        <w:rPr>
          <w:rFonts w:ascii="Arial" w:hAnsi="Arial" w:cs="Arial"/>
          <w:color w:val="000000" w:themeColor="text1"/>
          <w:sz w:val="21"/>
          <w:szCs w:val="21"/>
          <w:lang w:val="es-MX"/>
        </w:rPr>
        <w:t xml:space="preserve"> </w:t>
      </w:r>
      <w:r w:rsidR="00266D19" w:rsidRPr="00D5706C">
        <w:rPr>
          <w:rFonts w:ascii="Arial" w:hAnsi="Arial" w:cs="Arial"/>
          <w:color w:val="000000" w:themeColor="text1"/>
          <w:sz w:val="21"/>
          <w:szCs w:val="21"/>
          <w:lang w:val="es-MX"/>
        </w:rPr>
        <w:t>Considere a</w:t>
      </w:r>
      <w:r w:rsidRPr="00D5706C">
        <w:rPr>
          <w:rFonts w:ascii="Arial" w:hAnsi="Arial" w:cs="Arial"/>
          <w:color w:val="000000" w:themeColor="text1"/>
          <w:sz w:val="21"/>
          <w:szCs w:val="21"/>
          <w:lang w:val="es-MX"/>
        </w:rPr>
        <w:t>l personal</w:t>
      </w:r>
      <w:r w:rsidRPr="00394AA3">
        <w:rPr>
          <w:rFonts w:ascii="Arial" w:hAnsi="Arial" w:cs="Arial"/>
          <w:color w:val="000000" w:themeColor="text1"/>
          <w:sz w:val="21"/>
          <w:szCs w:val="21"/>
          <w:lang w:val="es-MX"/>
        </w:rPr>
        <w:t xml:space="preserve"> d</w:t>
      </w:r>
      <w:r w:rsidR="00266D19" w:rsidRPr="00394AA3">
        <w:rPr>
          <w:rFonts w:ascii="Arial" w:hAnsi="Arial" w:cs="Arial"/>
          <w:color w:val="000000" w:themeColor="text1"/>
          <w:sz w:val="21"/>
          <w:szCs w:val="21"/>
          <w:lang w:val="es-MX"/>
        </w:rPr>
        <w:t>e Enfermería, Psicología, TAPS,</w:t>
      </w:r>
      <w:r w:rsidRPr="00394AA3">
        <w:rPr>
          <w:rFonts w:ascii="Arial" w:hAnsi="Arial" w:cs="Arial"/>
          <w:color w:val="000000" w:themeColor="text1"/>
          <w:sz w:val="21"/>
          <w:szCs w:val="21"/>
          <w:lang w:val="es-MX"/>
        </w:rPr>
        <w:t xml:space="preserve"> Terapeuta tradicional </w:t>
      </w:r>
      <w:r w:rsidR="00266D19" w:rsidRPr="00394AA3">
        <w:rPr>
          <w:rFonts w:ascii="Arial" w:hAnsi="Arial" w:cs="Arial"/>
          <w:color w:val="000000" w:themeColor="text1"/>
          <w:sz w:val="21"/>
          <w:szCs w:val="21"/>
          <w:lang w:val="es-MX"/>
        </w:rPr>
        <w:t>u otro</w:t>
      </w:r>
      <w:r w:rsidR="00253CE6" w:rsidRPr="00394AA3">
        <w:rPr>
          <w:rFonts w:ascii="Arial" w:hAnsi="Arial" w:cs="Arial"/>
          <w:color w:val="000000" w:themeColor="text1"/>
          <w:sz w:val="21"/>
          <w:szCs w:val="21"/>
          <w:lang w:val="es-MX"/>
        </w:rPr>
        <w:t xml:space="preserve"> con formación no médica</w:t>
      </w:r>
      <w:r w:rsidR="00266D19" w:rsidRPr="00394AA3">
        <w:rPr>
          <w:rFonts w:ascii="Arial" w:hAnsi="Arial" w:cs="Arial"/>
          <w:color w:val="000000" w:themeColor="text1"/>
          <w:sz w:val="21"/>
          <w:szCs w:val="21"/>
          <w:lang w:val="es-MX"/>
        </w:rPr>
        <w:t xml:space="preserve">. </w:t>
      </w:r>
    </w:p>
    <w:p w:rsidR="00BD510A" w:rsidRPr="00394AA3" w:rsidRDefault="00BD510A" w:rsidP="00AB7C75">
      <w:pPr>
        <w:numPr>
          <w:ilvl w:val="0"/>
          <w:numId w:val="23"/>
        </w:numPr>
        <w:tabs>
          <w:tab w:val="left" w:pos="4500"/>
          <w:tab w:val="left" w:pos="12960"/>
        </w:tabs>
        <w:jc w:val="both"/>
        <w:rPr>
          <w:rFonts w:ascii="Arial" w:hAnsi="Arial" w:cs="Arial"/>
          <w:color w:val="000000" w:themeColor="text1"/>
          <w:sz w:val="21"/>
          <w:szCs w:val="21"/>
          <w:lang w:val="es-MX"/>
        </w:rPr>
      </w:pPr>
      <w:r w:rsidRPr="00394AA3">
        <w:rPr>
          <w:rFonts w:ascii="Arial" w:hAnsi="Arial" w:cs="Arial"/>
          <w:color w:val="000000" w:themeColor="text1"/>
          <w:sz w:val="21"/>
          <w:szCs w:val="21"/>
          <w:lang w:val="es-MX"/>
        </w:rPr>
        <w:lastRenderedPageBreak/>
        <w:t xml:space="preserve">El término </w:t>
      </w:r>
      <w:r w:rsidRPr="00394AA3">
        <w:rPr>
          <w:rFonts w:ascii="Arial" w:hAnsi="Arial" w:cs="Arial"/>
          <w:b/>
          <w:color w:val="000000" w:themeColor="text1"/>
          <w:sz w:val="21"/>
          <w:szCs w:val="21"/>
          <w:lang w:val="es-MX"/>
        </w:rPr>
        <w:t>Terapeuta tradicional</w:t>
      </w:r>
      <w:r w:rsidRPr="00394AA3">
        <w:rPr>
          <w:rFonts w:ascii="Arial" w:hAnsi="Arial" w:cs="Arial"/>
          <w:color w:val="000000" w:themeColor="text1"/>
          <w:sz w:val="21"/>
          <w:szCs w:val="21"/>
          <w:lang w:val="es-MX"/>
        </w:rPr>
        <w:t xml:space="preserve"> indígena se refiere a las parteras, curanderos, hierbateros, sobadores, hueseros, rezadores reconocidos por la comunidad y que participan en la interrelación con los servicios de salud.  Registre las consultas otorgadas durante el mes por los Terapeutas Tradicionales Indígenas que mantengan formalmente una interrelación con las Unidades de Salud. Esta variable es subconjunto de las consultas no médicas.</w:t>
      </w:r>
    </w:p>
    <w:p w:rsidR="00DA2483" w:rsidRDefault="00DA2483"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BD510A"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Seguro Popular</w:t>
      </w:r>
    </w:p>
    <w:p w:rsidR="00D22843" w:rsidRDefault="00D22843" w:rsidP="00AB7C75">
      <w:pPr>
        <w:numPr>
          <w:ilvl w:val="0"/>
          <w:numId w:val="23"/>
        </w:numPr>
        <w:tabs>
          <w:tab w:val="left" w:pos="4500"/>
          <w:tab w:val="left" w:pos="12960"/>
        </w:tabs>
        <w:jc w:val="both"/>
        <w:rPr>
          <w:rFonts w:ascii="Arial" w:hAnsi="Arial" w:cs="Arial"/>
          <w:color w:val="000000" w:themeColor="text1"/>
          <w:sz w:val="21"/>
          <w:szCs w:val="21"/>
          <w:lang w:val="es-MX"/>
        </w:rPr>
      </w:pPr>
      <w:r w:rsidRPr="00394AA3">
        <w:rPr>
          <w:rFonts w:ascii="Arial" w:hAnsi="Arial" w:cs="Arial"/>
          <w:color w:val="000000" w:themeColor="text1"/>
          <w:sz w:val="21"/>
          <w:szCs w:val="21"/>
          <w:lang w:val="es-MX"/>
        </w:rPr>
        <w:t>Este apartado es subconjunto del Total de Consultas.</w:t>
      </w:r>
      <w:r w:rsidR="00BD510A" w:rsidRPr="00394AA3">
        <w:rPr>
          <w:rFonts w:ascii="Arial" w:hAnsi="Arial" w:cs="Arial"/>
          <w:color w:val="000000" w:themeColor="text1"/>
          <w:sz w:val="21"/>
          <w:szCs w:val="21"/>
          <w:lang w:val="es-MX"/>
        </w:rPr>
        <w:t xml:space="preserve"> Registre a los pacientes que se identifiquen como beneficiarios del Seguro P</w:t>
      </w:r>
      <w:r w:rsidR="00E86D33" w:rsidRPr="00394AA3">
        <w:rPr>
          <w:rFonts w:ascii="Arial" w:hAnsi="Arial" w:cs="Arial"/>
          <w:color w:val="000000" w:themeColor="text1"/>
          <w:sz w:val="21"/>
          <w:szCs w:val="21"/>
          <w:lang w:val="es-MX"/>
        </w:rPr>
        <w:t>opular de acuerdo al sexo y edad;</w:t>
      </w:r>
      <w:r w:rsidR="00BD510A" w:rsidRPr="00394AA3">
        <w:rPr>
          <w:rFonts w:ascii="Arial" w:hAnsi="Arial" w:cs="Arial"/>
          <w:color w:val="000000" w:themeColor="text1"/>
          <w:sz w:val="21"/>
          <w:szCs w:val="21"/>
          <w:lang w:val="es-MX"/>
        </w:rPr>
        <w:t xml:space="preserve"> temporalidad y por programa (</w:t>
      </w:r>
      <w:r w:rsidR="00E86D33" w:rsidRPr="00394AA3">
        <w:rPr>
          <w:rFonts w:ascii="Arial" w:hAnsi="Arial" w:cs="Arial"/>
          <w:color w:val="000000" w:themeColor="text1"/>
          <w:sz w:val="21"/>
          <w:szCs w:val="21"/>
          <w:lang w:val="es-MX"/>
        </w:rPr>
        <w:t>las variables de este último apartado son</w:t>
      </w:r>
      <w:r w:rsidR="00BD510A" w:rsidRPr="00394AA3">
        <w:rPr>
          <w:rFonts w:ascii="Arial" w:hAnsi="Arial" w:cs="Arial"/>
          <w:color w:val="000000" w:themeColor="text1"/>
          <w:sz w:val="21"/>
          <w:szCs w:val="21"/>
          <w:lang w:val="es-MX"/>
        </w:rPr>
        <w:t xml:space="preserve"> excluyente</w:t>
      </w:r>
      <w:r w:rsidR="00E86D33" w:rsidRPr="00394AA3">
        <w:rPr>
          <w:rFonts w:ascii="Arial" w:hAnsi="Arial" w:cs="Arial"/>
          <w:color w:val="000000" w:themeColor="text1"/>
          <w:sz w:val="21"/>
          <w:szCs w:val="21"/>
          <w:lang w:val="es-MX"/>
        </w:rPr>
        <w:t>s</w:t>
      </w:r>
      <w:r w:rsidR="00394AA3">
        <w:rPr>
          <w:rFonts w:ascii="Arial" w:hAnsi="Arial" w:cs="Arial"/>
          <w:color w:val="000000" w:themeColor="text1"/>
          <w:sz w:val="21"/>
          <w:szCs w:val="21"/>
          <w:lang w:val="es-MX"/>
        </w:rPr>
        <w:t>).</w:t>
      </w:r>
    </w:p>
    <w:p w:rsidR="00394AA3" w:rsidRPr="00394AA3" w:rsidRDefault="00394AA3" w:rsidP="00394AA3">
      <w:pPr>
        <w:tabs>
          <w:tab w:val="left" w:pos="4500"/>
          <w:tab w:val="left" w:pos="12960"/>
        </w:tabs>
        <w:jc w:val="both"/>
        <w:rPr>
          <w:rFonts w:ascii="Arial" w:hAnsi="Arial" w:cs="Arial"/>
          <w:color w:val="000000" w:themeColor="text1"/>
          <w:sz w:val="21"/>
          <w:szCs w:val="21"/>
          <w:lang w:val="es-MX"/>
        </w:rPr>
      </w:pPr>
    </w:p>
    <w:p w:rsidR="00BD510A" w:rsidRPr="00D5706C" w:rsidRDefault="00BD510A" w:rsidP="0019059D">
      <w:pPr>
        <w:tabs>
          <w:tab w:val="left" w:pos="900"/>
          <w:tab w:val="left" w:pos="12960"/>
        </w:tabs>
        <w:jc w:val="both"/>
        <w:rPr>
          <w:rFonts w:ascii="Arial" w:hAnsi="Arial" w:cs="Arial"/>
          <w:bCs/>
          <w:color w:val="000000" w:themeColor="text1"/>
          <w:sz w:val="21"/>
          <w:szCs w:val="21"/>
          <w:u w:val="single"/>
          <w:lang w:val="es-MX"/>
        </w:rPr>
      </w:pPr>
      <w:r w:rsidRPr="00D5706C">
        <w:rPr>
          <w:rFonts w:ascii="Arial" w:hAnsi="Arial" w:cs="Arial"/>
          <w:bCs/>
          <w:color w:val="000000" w:themeColor="text1"/>
          <w:sz w:val="21"/>
          <w:szCs w:val="21"/>
          <w:u w:val="single"/>
          <w:lang w:val="es-MX"/>
        </w:rPr>
        <w:t>Telemedicina</w:t>
      </w:r>
      <w:r w:rsidR="00E86D33" w:rsidRPr="00D5706C">
        <w:rPr>
          <w:rFonts w:ascii="Arial" w:hAnsi="Arial" w:cs="Arial"/>
          <w:bCs/>
          <w:color w:val="000000" w:themeColor="text1"/>
          <w:sz w:val="21"/>
          <w:szCs w:val="21"/>
          <w:u w:val="single"/>
          <w:lang w:val="es-MX"/>
        </w:rPr>
        <w:t xml:space="preserve"> unidad consultante</w:t>
      </w:r>
    </w:p>
    <w:p w:rsidR="00BD510A" w:rsidRPr="00D5706C" w:rsidRDefault="00BD510A" w:rsidP="0019059D">
      <w:pPr>
        <w:pStyle w:val="Prrafodelista"/>
        <w:numPr>
          <w:ilvl w:val="0"/>
          <w:numId w:val="23"/>
        </w:numPr>
        <w:tabs>
          <w:tab w:val="left" w:pos="900"/>
          <w:tab w:val="left" w:pos="12960"/>
        </w:tabs>
        <w:jc w:val="both"/>
        <w:rPr>
          <w:rFonts w:ascii="Arial" w:hAnsi="Arial" w:cs="Arial"/>
          <w:bCs/>
          <w:color w:val="000000" w:themeColor="text1"/>
          <w:sz w:val="21"/>
          <w:szCs w:val="21"/>
          <w:lang w:val="es-MX"/>
        </w:rPr>
      </w:pPr>
      <w:r w:rsidRPr="00D5706C">
        <w:rPr>
          <w:rFonts w:ascii="Arial" w:hAnsi="Arial" w:cs="Arial"/>
          <w:bCs/>
          <w:color w:val="000000" w:themeColor="text1"/>
          <w:sz w:val="21"/>
          <w:szCs w:val="21"/>
          <w:lang w:val="es-MX"/>
        </w:rPr>
        <w:t>Registre todas las solicitudes de interconsulta por telemedicina, realizadas durante la consulta en la fila “Telemedicina, Unidad Consultante”, independiente del motivo de consulta o el servicio interconsultado. Entiéndase por unidad consultante al establecimiento médico en el que el paciente y el personal de la salud, recibirán atención médica a distancia.</w:t>
      </w:r>
    </w:p>
    <w:p w:rsidR="0078350D" w:rsidRPr="00D5706C" w:rsidRDefault="0078350D" w:rsidP="0019059D">
      <w:pPr>
        <w:tabs>
          <w:tab w:val="left" w:pos="4500"/>
          <w:tab w:val="left" w:pos="12960"/>
        </w:tabs>
        <w:jc w:val="both"/>
        <w:rPr>
          <w:rFonts w:ascii="Arial" w:hAnsi="Arial" w:cs="Arial"/>
          <w:color w:val="000000" w:themeColor="text1"/>
          <w:sz w:val="21"/>
          <w:szCs w:val="21"/>
          <w:u w:val="single"/>
          <w:lang w:val="es-MX"/>
        </w:rPr>
      </w:pPr>
    </w:p>
    <w:p w:rsidR="0078350D" w:rsidRPr="00D5706C" w:rsidRDefault="0078350D"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PROSPERA</w:t>
      </w:r>
    </w:p>
    <w:p w:rsidR="0078350D" w:rsidRPr="00D5706C" w:rsidRDefault="0078350D" w:rsidP="0019059D">
      <w:pPr>
        <w:pStyle w:val="Prrafodelista"/>
        <w:numPr>
          <w:ilvl w:val="0"/>
          <w:numId w:val="23"/>
        </w:numPr>
        <w:tabs>
          <w:tab w:val="left" w:pos="9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Registre a los pacientes que son beneficiarios de PROSPERA, </w:t>
      </w:r>
      <w:r w:rsidR="00E66C6F" w:rsidRPr="00D5706C">
        <w:rPr>
          <w:rFonts w:ascii="Arial" w:hAnsi="Arial" w:cs="Arial"/>
          <w:color w:val="000000" w:themeColor="text1"/>
          <w:sz w:val="21"/>
          <w:szCs w:val="21"/>
          <w:lang w:val="es-MX"/>
        </w:rPr>
        <w:t>anote</w:t>
      </w:r>
      <w:r w:rsidRPr="00D5706C">
        <w:rPr>
          <w:rFonts w:ascii="Arial" w:hAnsi="Arial" w:cs="Arial"/>
          <w:color w:val="000000" w:themeColor="text1"/>
          <w:sz w:val="21"/>
          <w:szCs w:val="21"/>
          <w:lang w:val="es-MX"/>
        </w:rPr>
        <w:t xml:space="preserve"> en la fila correspondiente a los que otorgue consulta</w:t>
      </w:r>
      <w:r w:rsidR="000B278C" w:rsidRPr="00D5706C">
        <w:rPr>
          <w:rFonts w:ascii="Arial" w:hAnsi="Arial" w:cs="Arial"/>
          <w:color w:val="000000" w:themeColor="text1"/>
          <w:sz w:val="21"/>
          <w:szCs w:val="21"/>
          <w:lang w:val="es-MX"/>
        </w:rPr>
        <w:t xml:space="preserve"> de </w:t>
      </w:r>
      <w:r w:rsidRPr="00D5706C">
        <w:rPr>
          <w:rFonts w:ascii="Arial" w:hAnsi="Arial" w:cs="Arial"/>
          <w:color w:val="000000" w:themeColor="text1"/>
          <w:sz w:val="21"/>
          <w:szCs w:val="21"/>
          <w:lang w:val="es-MX"/>
        </w:rPr>
        <w:t>acuerdo a primera vez y subsecuentes.</w:t>
      </w:r>
    </w:p>
    <w:p w:rsidR="00BA4DF0" w:rsidRPr="00D5706C" w:rsidRDefault="00BA4DF0" w:rsidP="0019059D">
      <w:pPr>
        <w:pStyle w:val="Prrafodelista"/>
        <w:tabs>
          <w:tab w:val="left" w:pos="900"/>
          <w:tab w:val="left" w:pos="12960"/>
        </w:tabs>
        <w:ind w:left="360"/>
        <w:jc w:val="both"/>
        <w:rPr>
          <w:rFonts w:ascii="Arial" w:hAnsi="Arial" w:cs="Arial"/>
          <w:bCs/>
          <w:color w:val="000000" w:themeColor="text1"/>
          <w:sz w:val="21"/>
          <w:szCs w:val="21"/>
          <w:lang w:val="es-MX"/>
        </w:rPr>
      </w:pPr>
    </w:p>
    <w:p w:rsidR="00337C30" w:rsidRPr="00D5706C" w:rsidRDefault="00337C30" w:rsidP="0019059D">
      <w:pPr>
        <w:tabs>
          <w:tab w:val="left" w:pos="900"/>
          <w:tab w:val="left" w:pos="12960"/>
        </w:tabs>
        <w:jc w:val="both"/>
        <w:rPr>
          <w:rFonts w:ascii="Arial" w:hAnsi="Arial" w:cs="Arial"/>
          <w:bCs/>
          <w:color w:val="000000" w:themeColor="text1"/>
          <w:sz w:val="21"/>
          <w:szCs w:val="21"/>
          <w:u w:val="single"/>
          <w:lang w:val="es-MX"/>
        </w:rPr>
      </w:pPr>
      <w:r w:rsidRPr="00D5706C">
        <w:rPr>
          <w:rFonts w:ascii="Arial" w:hAnsi="Arial" w:cs="Arial"/>
          <w:bCs/>
          <w:color w:val="000000" w:themeColor="text1"/>
          <w:sz w:val="21"/>
          <w:szCs w:val="21"/>
          <w:u w:val="single"/>
          <w:lang w:val="es-MX"/>
        </w:rPr>
        <w:t>C</w:t>
      </w:r>
      <w:r w:rsidR="00BA4DF0" w:rsidRPr="00D5706C">
        <w:rPr>
          <w:rFonts w:ascii="Arial" w:hAnsi="Arial" w:cs="Arial"/>
          <w:bCs/>
          <w:color w:val="000000" w:themeColor="text1"/>
          <w:sz w:val="21"/>
          <w:szCs w:val="21"/>
          <w:u w:val="single"/>
          <w:lang w:val="es-MX"/>
        </w:rPr>
        <w:t>onsultas otorgadas a Migrantes</w:t>
      </w:r>
    </w:p>
    <w:p w:rsidR="00E66C6F" w:rsidRPr="00D5706C" w:rsidRDefault="00E66C6F" w:rsidP="0019059D">
      <w:pPr>
        <w:tabs>
          <w:tab w:val="left" w:pos="4500"/>
          <w:tab w:val="left" w:pos="12960"/>
        </w:tabs>
        <w:jc w:val="both"/>
        <w:rPr>
          <w:rFonts w:ascii="Arial" w:hAnsi="Arial" w:cs="Arial"/>
          <w:color w:val="000000"/>
          <w:sz w:val="21"/>
          <w:szCs w:val="21"/>
          <w:lang w:val="es-MX"/>
        </w:rPr>
      </w:pPr>
      <w:r w:rsidRPr="00D5706C">
        <w:rPr>
          <w:rFonts w:ascii="Arial" w:hAnsi="Arial" w:cs="Arial"/>
          <w:color w:val="000000"/>
          <w:sz w:val="21"/>
          <w:szCs w:val="21"/>
          <w:lang w:val="es-MX"/>
        </w:rPr>
        <w:t>Entiéndase por migrante todo individuo, sólo o acompañado, de cualquier grupo de edad y sexo, que se mueve por tiempos variables de su lugar de residencia habitual a otro de residencia temporal y que no ha permanecido en el mismo lugar de manera continua por un lapso igual o mayor de 5 años.</w:t>
      </w:r>
    </w:p>
    <w:p w:rsidR="00337C30" w:rsidRPr="00D5706C" w:rsidRDefault="00337C30" w:rsidP="005D4DC6">
      <w:pPr>
        <w:pStyle w:val="Prrafodelista"/>
        <w:numPr>
          <w:ilvl w:val="0"/>
          <w:numId w:val="88"/>
        </w:numPr>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Si </w:t>
      </w:r>
      <w:r w:rsidR="00E66C6F" w:rsidRPr="00D5706C">
        <w:rPr>
          <w:rFonts w:ascii="Arial" w:hAnsi="Arial" w:cs="Arial"/>
          <w:color w:val="000000" w:themeColor="text1"/>
          <w:sz w:val="21"/>
          <w:szCs w:val="21"/>
          <w:lang w:val="es-MX"/>
        </w:rPr>
        <w:t xml:space="preserve">se </w:t>
      </w:r>
      <w:r w:rsidRPr="00D5706C">
        <w:rPr>
          <w:rFonts w:ascii="Arial" w:hAnsi="Arial" w:cs="Arial"/>
          <w:color w:val="000000" w:themeColor="text1"/>
          <w:sz w:val="21"/>
          <w:szCs w:val="21"/>
          <w:lang w:val="es-MX"/>
        </w:rPr>
        <w:t>otorgó consulta a una persona que cumple con la defini</w:t>
      </w:r>
      <w:r w:rsidR="00E66C6F" w:rsidRPr="00D5706C">
        <w:rPr>
          <w:rFonts w:ascii="Arial" w:hAnsi="Arial" w:cs="Arial"/>
          <w:color w:val="000000" w:themeColor="text1"/>
          <w:sz w:val="21"/>
          <w:szCs w:val="21"/>
          <w:lang w:val="es-MX"/>
        </w:rPr>
        <w:t xml:space="preserve">ción de migrante, regístrelo </w:t>
      </w:r>
      <w:r w:rsidRPr="00D5706C">
        <w:rPr>
          <w:rFonts w:ascii="Arial" w:hAnsi="Arial" w:cs="Arial"/>
          <w:color w:val="000000" w:themeColor="text1"/>
          <w:sz w:val="21"/>
          <w:szCs w:val="21"/>
          <w:lang w:val="es-MX"/>
        </w:rPr>
        <w:t>en la fila correspondiente de acuerdo al sexo.</w:t>
      </w:r>
    </w:p>
    <w:p w:rsidR="00337C30" w:rsidRPr="00D5706C" w:rsidRDefault="00337C30" w:rsidP="0019059D">
      <w:pPr>
        <w:jc w:val="both"/>
        <w:rPr>
          <w:rFonts w:ascii="Arial" w:hAnsi="Arial" w:cs="Arial"/>
          <w:color w:val="000000" w:themeColor="text1"/>
          <w:sz w:val="21"/>
          <w:szCs w:val="21"/>
          <w:lang w:val="es-MX"/>
        </w:rPr>
      </w:pPr>
    </w:p>
    <w:p w:rsidR="00337C30" w:rsidRPr="00D5706C" w:rsidRDefault="00337C30" w:rsidP="0019059D">
      <w:pPr>
        <w:tabs>
          <w:tab w:val="left" w:pos="4500"/>
          <w:tab w:val="left" w:pos="12960"/>
        </w:tabs>
        <w:jc w:val="both"/>
        <w:rPr>
          <w:rFonts w:ascii="Arial" w:hAnsi="Arial" w:cs="Arial"/>
          <w:bCs/>
          <w:color w:val="000000" w:themeColor="text1"/>
          <w:sz w:val="21"/>
          <w:szCs w:val="21"/>
          <w:u w:val="single"/>
          <w:lang w:val="es-MX"/>
        </w:rPr>
      </w:pPr>
      <w:r w:rsidRPr="00D5706C">
        <w:rPr>
          <w:rFonts w:ascii="Arial" w:hAnsi="Arial" w:cs="Arial"/>
          <w:bCs/>
          <w:color w:val="000000" w:themeColor="text1"/>
          <w:sz w:val="21"/>
          <w:szCs w:val="21"/>
          <w:u w:val="single"/>
          <w:lang w:val="es-MX"/>
        </w:rPr>
        <w:t>Consult</w:t>
      </w:r>
      <w:r w:rsidR="00E66C6F" w:rsidRPr="00D5706C">
        <w:rPr>
          <w:rFonts w:ascii="Arial" w:hAnsi="Arial" w:cs="Arial"/>
          <w:bCs/>
          <w:color w:val="000000" w:themeColor="text1"/>
          <w:sz w:val="21"/>
          <w:szCs w:val="21"/>
          <w:u w:val="single"/>
          <w:lang w:val="es-MX"/>
        </w:rPr>
        <w:t>as otorgadas a Indígenas</w:t>
      </w:r>
    </w:p>
    <w:p w:rsidR="00E66C6F" w:rsidRPr="00D5706C" w:rsidRDefault="00E66C6F" w:rsidP="0019059D">
      <w:pPr>
        <w:tabs>
          <w:tab w:val="left" w:pos="4500"/>
          <w:tab w:val="left" w:pos="12960"/>
        </w:tabs>
        <w:jc w:val="both"/>
        <w:rPr>
          <w:rFonts w:ascii="Arial" w:hAnsi="Arial" w:cs="Arial"/>
          <w:color w:val="000000"/>
          <w:sz w:val="21"/>
          <w:szCs w:val="21"/>
        </w:rPr>
      </w:pPr>
      <w:r w:rsidRPr="00D5706C">
        <w:rPr>
          <w:rFonts w:ascii="Arial" w:hAnsi="Arial" w:cs="Arial"/>
          <w:color w:val="000000"/>
          <w:sz w:val="21"/>
          <w:szCs w:val="21"/>
          <w:lang w:val="es-MX"/>
        </w:rPr>
        <w:t xml:space="preserve">Entiéndase por Indígena </w:t>
      </w:r>
      <w:r w:rsidRPr="00D5706C">
        <w:rPr>
          <w:rFonts w:ascii="Arial" w:hAnsi="Arial" w:cs="Arial"/>
          <w:color w:val="000000"/>
          <w:sz w:val="21"/>
          <w:szCs w:val="21"/>
        </w:rPr>
        <w:t>si la familia considera pertenecer a un pueblo indígena; ello independientemente sea hablante de la lengua del pueblo indígena al que pertenece.</w:t>
      </w:r>
    </w:p>
    <w:p w:rsidR="00337C30" w:rsidRPr="00D5706C" w:rsidRDefault="00337C30" w:rsidP="005D4DC6">
      <w:pPr>
        <w:pStyle w:val="Prrafodelista"/>
        <w:numPr>
          <w:ilvl w:val="0"/>
          <w:numId w:val="88"/>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 otorgó consulta a una persona que cumple con la definición de indígena, regístrelo en la fila correspondiente de acuerdo al sexo.</w:t>
      </w:r>
    </w:p>
    <w:p w:rsidR="00D5706C" w:rsidRDefault="00D5706C" w:rsidP="0019059D">
      <w:pPr>
        <w:tabs>
          <w:tab w:val="left" w:pos="4500"/>
          <w:tab w:val="left" w:pos="12960"/>
        </w:tabs>
        <w:jc w:val="both"/>
        <w:rPr>
          <w:rFonts w:ascii="Arial" w:hAnsi="Arial" w:cs="Arial"/>
          <w:color w:val="000000" w:themeColor="text1"/>
          <w:sz w:val="21"/>
          <w:szCs w:val="21"/>
          <w:u w:val="single"/>
          <w:lang w:val="es-MX"/>
        </w:rPr>
      </w:pPr>
    </w:p>
    <w:p w:rsidR="000B278C" w:rsidRPr="000B278C" w:rsidRDefault="000B278C" w:rsidP="0019059D">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sidRPr="000B278C">
        <w:rPr>
          <w:rFonts w:ascii="Arial" w:hAnsi="Arial" w:cs="Arial"/>
          <w:b/>
          <w:color w:val="000000" w:themeColor="text1"/>
          <w:sz w:val="21"/>
          <w:szCs w:val="21"/>
          <w:lang w:val="es-MX"/>
        </w:rPr>
        <w:t>Hoja 3</w:t>
      </w:r>
      <w:r w:rsidR="00CF3111">
        <w:rPr>
          <w:rFonts w:ascii="Arial" w:hAnsi="Arial" w:cs="Arial"/>
          <w:b/>
          <w:color w:val="000000" w:themeColor="text1"/>
          <w:sz w:val="21"/>
          <w:szCs w:val="21"/>
          <w:lang w:val="es-MX"/>
        </w:rPr>
        <w:t xml:space="preserve"> de 23</w:t>
      </w:r>
    </w:p>
    <w:p w:rsidR="000B278C" w:rsidRDefault="000B278C" w:rsidP="0019059D">
      <w:pPr>
        <w:tabs>
          <w:tab w:val="left" w:pos="4500"/>
          <w:tab w:val="left" w:pos="12960"/>
        </w:tabs>
        <w:jc w:val="both"/>
        <w:rPr>
          <w:rFonts w:ascii="Arial" w:hAnsi="Arial" w:cs="Arial"/>
          <w:color w:val="000000" w:themeColor="text1"/>
          <w:sz w:val="21"/>
          <w:szCs w:val="21"/>
          <w:u w:val="single"/>
          <w:lang w:val="es-MX"/>
        </w:rPr>
      </w:pPr>
    </w:p>
    <w:p w:rsidR="00BF2046" w:rsidRPr="007A5FFC" w:rsidRDefault="00DA2483"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 xml:space="preserve">Consultas Discapacidad </w:t>
      </w:r>
    </w:p>
    <w:p w:rsidR="00BF2046" w:rsidRDefault="00BF2046" w:rsidP="00AB7C75">
      <w:pPr>
        <w:numPr>
          <w:ilvl w:val="0"/>
          <w:numId w:val="28"/>
        </w:numPr>
        <w:tabs>
          <w:tab w:val="left" w:pos="4500"/>
          <w:tab w:val="left" w:pos="12960"/>
        </w:tabs>
        <w:jc w:val="both"/>
        <w:rPr>
          <w:rFonts w:ascii="Arial" w:hAnsi="Arial" w:cs="Arial"/>
          <w:color w:val="000000" w:themeColor="text1"/>
          <w:sz w:val="21"/>
          <w:szCs w:val="21"/>
          <w:lang w:val="es-MX"/>
        </w:rPr>
      </w:pPr>
      <w:r w:rsidRPr="00394AA3">
        <w:rPr>
          <w:rFonts w:ascii="Arial" w:hAnsi="Arial" w:cs="Arial"/>
          <w:color w:val="000000" w:themeColor="text1"/>
          <w:sz w:val="21"/>
          <w:szCs w:val="21"/>
          <w:lang w:val="es-MX"/>
        </w:rPr>
        <w:t xml:space="preserve">Marque en el renglón </w:t>
      </w:r>
      <w:r w:rsidRPr="00394AA3">
        <w:rPr>
          <w:rFonts w:ascii="Arial" w:hAnsi="Arial" w:cs="Arial"/>
          <w:b/>
          <w:bCs/>
          <w:color w:val="000000" w:themeColor="text1"/>
          <w:sz w:val="21"/>
          <w:szCs w:val="21"/>
          <w:lang w:val="es-MX"/>
        </w:rPr>
        <w:t>correspondiente</w:t>
      </w:r>
      <w:r w:rsidRPr="00394AA3">
        <w:rPr>
          <w:rFonts w:ascii="Arial" w:hAnsi="Arial" w:cs="Arial"/>
          <w:color w:val="000000" w:themeColor="text1"/>
          <w:sz w:val="21"/>
          <w:szCs w:val="21"/>
          <w:lang w:val="es-MX"/>
        </w:rPr>
        <w:t xml:space="preserve"> en caso de que al paciente se le observe con al menos una discapacidad, de acuerdo a su sexo y edad.</w:t>
      </w:r>
      <w:r w:rsidR="000B278C" w:rsidRPr="00394AA3">
        <w:rPr>
          <w:rFonts w:ascii="Arial" w:hAnsi="Arial" w:cs="Arial"/>
          <w:color w:val="000000" w:themeColor="text1"/>
          <w:sz w:val="21"/>
          <w:szCs w:val="21"/>
          <w:lang w:val="es-MX"/>
        </w:rPr>
        <w:t xml:space="preserve"> </w:t>
      </w:r>
    </w:p>
    <w:p w:rsidR="00394AA3" w:rsidRPr="00394AA3" w:rsidRDefault="00394AA3" w:rsidP="00394AA3">
      <w:pPr>
        <w:tabs>
          <w:tab w:val="left" w:pos="4500"/>
          <w:tab w:val="left" w:pos="12960"/>
        </w:tabs>
        <w:jc w:val="both"/>
        <w:rPr>
          <w:rFonts w:ascii="Arial" w:hAnsi="Arial" w:cs="Arial"/>
          <w:color w:val="000000" w:themeColor="text1"/>
          <w:sz w:val="21"/>
          <w:szCs w:val="21"/>
          <w:lang w:val="es-MX"/>
        </w:rPr>
      </w:pPr>
    </w:p>
    <w:p w:rsidR="00DA2483" w:rsidRPr="00D5706C" w:rsidRDefault="00DA2483" w:rsidP="0019059D">
      <w:pPr>
        <w:tabs>
          <w:tab w:val="left" w:pos="450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Consultas Derechohabiencia</w:t>
      </w:r>
    </w:p>
    <w:p w:rsidR="000B278C" w:rsidRPr="00D5706C" w:rsidRDefault="000B278C" w:rsidP="0019059D">
      <w:pPr>
        <w:numPr>
          <w:ilvl w:val="0"/>
          <w:numId w:val="28"/>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Registre</w:t>
      </w:r>
      <w:r w:rsidR="00DA2483" w:rsidRPr="00D5706C">
        <w:rPr>
          <w:rFonts w:ascii="Arial" w:hAnsi="Arial" w:cs="Arial"/>
          <w:color w:val="000000" w:themeColor="text1"/>
          <w:sz w:val="21"/>
          <w:szCs w:val="21"/>
          <w:lang w:val="es-MX"/>
        </w:rPr>
        <w:t xml:space="preserve"> en el renglón correspondiente </w:t>
      </w:r>
      <w:r w:rsidRPr="00D5706C">
        <w:rPr>
          <w:rFonts w:ascii="Arial" w:hAnsi="Arial" w:cs="Arial"/>
          <w:color w:val="000000" w:themeColor="text1"/>
          <w:sz w:val="21"/>
          <w:szCs w:val="21"/>
          <w:lang w:val="es-MX"/>
        </w:rPr>
        <w:t xml:space="preserve">a los pacientes que tienen derecho a servicios médicos, de seguridad social o </w:t>
      </w:r>
      <w:r w:rsidRPr="00D5706C">
        <w:rPr>
          <w:rFonts w:ascii="Arial" w:hAnsi="Arial" w:cs="Arial"/>
          <w:color w:val="000000" w:themeColor="text1"/>
          <w:sz w:val="21"/>
          <w:szCs w:val="21"/>
          <w:u w:val="single"/>
          <w:lang w:val="es-MX"/>
        </w:rPr>
        <w:t>del Seguro Médico para una Nueva Generación (SMNG)</w:t>
      </w:r>
      <w:r w:rsidR="00F73F12" w:rsidRPr="00D5706C">
        <w:rPr>
          <w:rFonts w:ascii="Arial" w:hAnsi="Arial" w:cs="Arial"/>
          <w:color w:val="000000" w:themeColor="text1"/>
          <w:sz w:val="21"/>
          <w:szCs w:val="21"/>
          <w:u w:val="single"/>
          <w:lang w:val="es-MX"/>
        </w:rPr>
        <w:t xml:space="preserve"> </w:t>
      </w:r>
      <w:r w:rsidR="00F73F12" w:rsidRPr="00D5706C">
        <w:rPr>
          <w:rFonts w:ascii="Arial" w:hAnsi="Arial" w:cs="Arial"/>
          <w:color w:val="000000" w:themeColor="text1"/>
          <w:sz w:val="21"/>
          <w:szCs w:val="21"/>
          <w:lang w:val="es-MX"/>
        </w:rPr>
        <w:t>(ahora Seguro Médico Siglo XXI, SMSXXI).</w:t>
      </w:r>
      <w:r w:rsidRPr="00D5706C">
        <w:rPr>
          <w:rFonts w:ascii="Arial" w:hAnsi="Arial" w:cs="Arial"/>
          <w:color w:val="000000" w:themeColor="text1"/>
          <w:sz w:val="21"/>
          <w:szCs w:val="21"/>
          <w:lang w:val="es-MX"/>
        </w:rPr>
        <w:t xml:space="preserve"> Especifique si se trata de un derechohabiente del IMSS, ISSSTE, SMNG u otras instituciones. Excluya de este apartado los casos donde el paciente sea derechohabiente del Seguro Popular.</w:t>
      </w:r>
    </w:p>
    <w:p w:rsidR="000B278C" w:rsidRPr="00D5706C" w:rsidRDefault="000B278C" w:rsidP="0019059D">
      <w:pPr>
        <w:tabs>
          <w:tab w:val="left" w:pos="4500"/>
          <w:tab w:val="left" w:pos="12960"/>
        </w:tabs>
        <w:jc w:val="both"/>
        <w:rPr>
          <w:rFonts w:ascii="Arial" w:hAnsi="Arial" w:cs="Arial"/>
          <w:color w:val="000000" w:themeColor="text1"/>
          <w:sz w:val="21"/>
          <w:szCs w:val="21"/>
          <w:u w:val="single"/>
          <w:lang w:val="es-MX"/>
        </w:rPr>
      </w:pPr>
    </w:p>
    <w:p w:rsidR="00BF2046" w:rsidRPr="00D5706C" w:rsidRDefault="00BF2046"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u w:val="single"/>
          <w:lang w:val="es-MX"/>
        </w:rPr>
        <w:t>Consul</w:t>
      </w:r>
      <w:r w:rsidR="00E04C56" w:rsidRPr="00D5706C">
        <w:rPr>
          <w:rFonts w:ascii="Arial" w:hAnsi="Arial" w:cs="Arial"/>
          <w:color w:val="000000" w:themeColor="text1"/>
          <w:sz w:val="21"/>
          <w:szCs w:val="21"/>
          <w:u w:val="single"/>
          <w:lang w:val="es-MX"/>
        </w:rPr>
        <w:t>ta por médico homeópata</w:t>
      </w:r>
    </w:p>
    <w:p w:rsidR="00BF2046" w:rsidRPr="00D5706C" w:rsidRDefault="00BF2046" w:rsidP="00684B48">
      <w:pPr>
        <w:pStyle w:val="Prrafodelista"/>
        <w:numPr>
          <w:ilvl w:val="0"/>
          <w:numId w:val="55"/>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Registre en esta fila las consultas otorgadas por personal médico con formación </w:t>
      </w:r>
      <w:r w:rsidRPr="00D5706C">
        <w:rPr>
          <w:rFonts w:ascii="Arial" w:hAnsi="Arial" w:cs="Arial"/>
          <w:bCs/>
          <w:color w:val="000000"/>
          <w:sz w:val="21"/>
          <w:szCs w:val="21"/>
        </w:rPr>
        <w:t>homeopática (licenciatura o especialidad), estas atenciones no deberán ser registradas en la consulta especializada.</w:t>
      </w:r>
    </w:p>
    <w:p w:rsidR="00BF2046" w:rsidRDefault="00BF2046"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E04C56"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Consulta Especializada</w:t>
      </w:r>
    </w:p>
    <w:p w:rsidR="000B278C" w:rsidRPr="007A5FFC" w:rsidRDefault="000B278C"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El apartado Consulta Especializada queda reservado para unidades hospitalarias o unidades que cuenten con médicos especialistas. Registre al paciente según su </w:t>
      </w:r>
      <w:r w:rsidRPr="007A5FFC">
        <w:rPr>
          <w:rFonts w:ascii="Arial" w:hAnsi="Arial" w:cs="Arial"/>
          <w:i/>
          <w:iCs/>
          <w:color w:val="000000" w:themeColor="text1"/>
          <w:sz w:val="21"/>
          <w:szCs w:val="21"/>
          <w:lang w:val="es-MX"/>
        </w:rPr>
        <w:t xml:space="preserve">relación temporal de atención por motivo </w:t>
      </w:r>
      <w:r w:rsidRPr="007A5FFC">
        <w:rPr>
          <w:rFonts w:ascii="Arial" w:hAnsi="Arial" w:cs="Arial"/>
          <w:color w:val="000000" w:themeColor="text1"/>
          <w:sz w:val="21"/>
          <w:szCs w:val="21"/>
          <w:lang w:val="es-MX"/>
        </w:rPr>
        <w:t>(Primera vez y Subsecuente) y servicio otorgado.</w:t>
      </w:r>
    </w:p>
    <w:p w:rsidR="00D22843" w:rsidRPr="000641CE" w:rsidRDefault="00D22843" w:rsidP="00684B48">
      <w:pPr>
        <w:pStyle w:val="Prrafodelista"/>
        <w:numPr>
          <w:ilvl w:val="0"/>
          <w:numId w:val="55"/>
        </w:numPr>
        <w:tabs>
          <w:tab w:val="left" w:pos="851"/>
          <w:tab w:val="left" w:pos="4500"/>
          <w:tab w:val="left" w:pos="12960"/>
        </w:tabs>
        <w:jc w:val="both"/>
        <w:rPr>
          <w:rFonts w:ascii="Arial" w:hAnsi="Arial" w:cs="Arial"/>
          <w:color w:val="000000" w:themeColor="text1"/>
          <w:sz w:val="21"/>
          <w:szCs w:val="21"/>
          <w:lang w:val="es-MX"/>
        </w:rPr>
      </w:pPr>
      <w:r w:rsidRPr="000641CE">
        <w:rPr>
          <w:rFonts w:ascii="Arial" w:hAnsi="Arial" w:cs="Arial"/>
          <w:color w:val="000000" w:themeColor="text1"/>
          <w:sz w:val="21"/>
          <w:szCs w:val="21"/>
          <w:lang w:val="es-MX"/>
        </w:rPr>
        <w:t>Las consultas especializadas no deben incluir las otorgadas por odontólogos, odontólogos especialistas, psicólogos, etc.</w:t>
      </w:r>
    </w:p>
    <w:p w:rsidR="000641CE" w:rsidRPr="007A5FFC" w:rsidRDefault="000641CE" w:rsidP="0019059D">
      <w:pPr>
        <w:tabs>
          <w:tab w:val="left" w:pos="4500"/>
        </w:tabs>
        <w:rPr>
          <w:rFonts w:ascii="Arial" w:hAnsi="Arial" w:cs="Arial"/>
          <w:color w:val="000000" w:themeColor="text1"/>
          <w:sz w:val="21"/>
          <w:szCs w:val="21"/>
          <w:u w:val="single"/>
          <w:lang w:val="es-MX"/>
        </w:rPr>
      </w:pPr>
      <w:r w:rsidRPr="007A5FFC">
        <w:rPr>
          <w:rFonts w:ascii="Arial" w:hAnsi="Arial" w:cs="Arial"/>
          <w:color w:val="000000" w:themeColor="text1"/>
          <w:sz w:val="21"/>
          <w:szCs w:val="21"/>
          <w:u w:val="single"/>
          <w:lang w:val="es-MX"/>
        </w:rPr>
        <w:lastRenderedPageBreak/>
        <w:t>C</w:t>
      </w:r>
      <w:r w:rsidR="00601BB7">
        <w:rPr>
          <w:rFonts w:ascii="Arial" w:hAnsi="Arial" w:cs="Arial"/>
          <w:color w:val="000000" w:themeColor="text1"/>
          <w:sz w:val="21"/>
          <w:szCs w:val="21"/>
          <w:u w:val="single"/>
          <w:lang w:val="es-MX"/>
        </w:rPr>
        <w:t xml:space="preserve">obertura </w:t>
      </w:r>
      <w:r w:rsidRPr="007A5FFC">
        <w:rPr>
          <w:rFonts w:ascii="Arial" w:hAnsi="Arial" w:cs="Arial"/>
          <w:color w:val="000000" w:themeColor="text1"/>
          <w:sz w:val="21"/>
          <w:szCs w:val="21"/>
          <w:u w:val="single"/>
          <w:lang w:val="es-MX"/>
        </w:rPr>
        <w:t>Pr</w:t>
      </w:r>
      <w:r w:rsidR="00601BB7">
        <w:rPr>
          <w:rFonts w:ascii="Arial" w:hAnsi="Arial" w:cs="Arial"/>
          <w:color w:val="000000" w:themeColor="text1"/>
          <w:sz w:val="21"/>
          <w:szCs w:val="21"/>
          <w:u w:val="single"/>
          <w:lang w:val="es-MX"/>
        </w:rPr>
        <w:t>imera v</w:t>
      </w:r>
      <w:r w:rsidR="00F73F12">
        <w:rPr>
          <w:rFonts w:ascii="Arial" w:hAnsi="Arial" w:cs="Arial"/>
          <w:color w:val="000000" w:themeColor="text1"/>
          <w:sz w:val="21"/>
          <w:szCs w:val="21"/>
          <w:u w:val="single"/>
          <w:lang w:val="es-MX"/>
        </w:rPr>
        <w:t>ez en el año</w:t>
      </w:r>
    </w:p>
    <w:p w:rsidR="000641CE" w:rsidRDefault="000641CE" w:rsidP="0019059D">
      <w:pPr>
        <w:tabs>
          <w:tab w:val="left" w:pos="4500"/>
          <w:tab w:val="left" w:pos="12960"/>
        </w:tabs>
        <w:jc w:val="both"/>
        <w:rPr>
          <w:rFonts w:ascii="Arial" w:hAnsi="Arial" w:cs="Arial"/>
          <w:color w:val="000000" w:themeColor="text1"/>
          <w:sz w:val="21"/>
          <w:szCs w:val="21"/>
          <w:lang w:val="es-MX"/>
        </w:rPr>
      </w:pPr>
      <w:r w:rsidRPr="000641CE">
        <w:rPr>
          <w:rFonts w:ascii="Arial" w:hAnsi="Arial" w:cs="Arial"/>
          <w:color w:val="000000" w:themeColor="text1"/>
          <w:sz w:val="21"/>
          <w:szCs w:val="21"/>
          <w:lang w:val="es-MX"/>
        </w:rPr>
        <w:t>Es la primera consulta que se brinda a un paciente en el año calendario en la unidad médica, sin importar la temporalidad o causa de la consulta.</w:t>
      </w:r>
      <w:r>
        <w:rPr>
          <w:rFonts w:ascii="Arial" w:hAnsi="Arial" w:cs="Arial"/>
          <w:color w:val="000000" w:themeColor="text1"/>
          <w:sz w:val="21"/>
          <w:szCs w:val="21"/>
          <w:lang w:val="es-MX"/>
        </w:rPr>
        <w:t xml:space="preserve"> </w:t>
      </w:r>
      <w:r w:rsidRPr="000641CE">
        <w:rPr>
          <w:rFonts w:ascii="Arial" w:hAnsi="Arial" w:cs="Arial"/>
          <w:color w:val="000000" w:themeColor="text1"/>
          <w:sz w:val="21"/>
          <w:szCs w:val="21"/>
          <w:lang w:val="es-MX"/>
        </w:rPr>
        <w:t xml:space="preserve">Esta información es de utilidad para saber el total de población que está haciendo uso de los servicios. </w:t>
      </w:r>
    </w:p>
    <w:p w:rsidR="000641CE" w:rsidRPr="000641CE" w:rsidRDefault="000641CE" w:rsidP="0019059D">
      <w:pPr>
        <w:pStyle w:val="Prrafodelista"/>
        <w:numPr>
          <w:ilvl w:val="0"/>
          <w:numId w:val="43"/>
        </w:numPr>
        <w:tabs>
          <w:tab w:val="left" w:pos="4500"/>
          <w:tab w:val="left" w:pos="12960"/>
        </w:tabs>
        <w:jc w:val="both"/>
        <w:rPr>
          <w:rFonts w:ascii="Arial" w:hAnsi="Arial" w:cs="Arial"/>
          <w:color w:val="000000" w:themeColor="text1"/>
          <w:sz w:val="21"/>
          <w:szCs w:val="21"/>
          <w:lang w:val="es-MX"/>
        </w:rPr>
      </w:pPr>
      <w:r w:rsidRPr="008F13A3">
        <w:rPr>
          <w:rFonts w:ascii="Arial" w:hAnsi="Arial" w:cs="Arial"/>
          <w:color w:val="000000" w:themeColor="text1"/>
          <w:sz w:val="21"/>
          <w:szCs w:val="21"/>
          <w:lang w:val="es-MX"/>
        </w:rPr>
        <w:t xml:space="preserve">Registre solamente aquellos pacientes que hayan acudido a la consulta por </w:t>
      </w:r>
      <w:r w:rsidRPr="008F13A3">
        <w:rPr>
          <w:rFonts w:ascii="Arial" w:hAnsi="Arial" w:cs="Arial"/>
          <w:i/>
          <w:iCs/>
          <w:color w:val="000000" w:themeColor="text1"/>
          <w:sz w:val="21"/>
          <w:szCs w:val="21"/>
          <w:lang w:val="es-MX"/>
        </w:rPr>
        <w:t xml:space="preserve">primera vez en el año, lleve a cabo el registro según el sexo y grupo de edad del paciente. </w:t>
      </w:r>
      <w:r w:rsidRPr="008F13A3">
        <w:rPr>
          <w:rFonts w:ascii="Arial" w:hAnsi="Arial" w:cs="Arial"/>
          <w:color w:val="000000" w:themeColor="text1"/>
          <w:sz w:val="21"/>
          <w:szCs w:val="21"/>
          <w:lang w:val="es-MX"/>
        </w:rPr>
        <w:t xml:space="preserve">Esta información es independiente de la causa que demandó la atención, DEBE registrar al paciente la primera vez en el año que acuda con el </w:t>
      </w:r>
      <w:r w:rsidRPr="008F13A3">
        <w:rPr>
          <w:rFonts w:ascii="Arial" w:hAnsi="Arial" w:cs="Arial"/>
          <w:color w:val="000000" w:themeColor="text1"/>
          <w:sz w:val="21"/>
          <w:szCs w:val="21"/>
          <w:u w:val="single"/>
          <w:lang w:val="es-MX"/>
        </w:rPr>
        <w:t>médico, odontólogo, psicólogo, a rehabilitación y/o con el terapeuta tradicional</w:t>
      </w:r>
      <w:r w:rsidRPr="008F13A3">
        <w:rPr>
          <w:rFonts w:ascii="Arial" w:hAnsi="Arial" w:cs="Arial"/>
          <w:color w:val="000000" w:themeColor="text1"/>
          <w:sz w:val="21"/>
          <w:szCs w:val="21"/>
          <w:lang w:val="es-MX"/>
        </w:rPr>
        <w:t xml:space="preserve">, esto quiere decir que debe registrar la primera vez en el año para cada una de ellas. Apóyese en el expediente clínico </w:t>
      </w:r>
      <w:r w:rsidR="00601BB7">
        <w:rPr>
          <w:rFonts w:ascii="Arial" w:hAnsi="Arial" w:cs="Arial"/>
          <w:color w:val="000000" w:themeColor="text1"/>
          <w:sz w:val="21"/>
          <w:szCs w:val="21"/>
          <w:lang w:val="es-MX"/>
        </w:rPr>
        <w:t>para identificar la cobertura</w:t>
      </w:r>
      <w:r w:rsidRPr="008F13A3">
        <w:rPr>
          <w:rFonts w:ascii="Arial" w:hAnsi="Arial" w:cs="Arial"/>
          <w:color w:val="000000" w:themeColor="text1"/>
          <w:sz w:val="21"/>
          <w:szCs w:val="21"/>
          <w:lang w:val="es-MX"/>
        </w:rPr>
        <w:t>.</w:t>
      </w:r>
    </w:p>
    <w:p w:rsidR="000641CE" w:rsidRDefault="000641CE" w:rsidP="0019059D">
      <w:pPr>
        <w:pStyle w:val="Prrafodelista"/>
        <w:numPr>
          <w:ilvl w:val="0"/>
          <w:numId w:val="43"/>
        </w:numPr>
        <w:tabs>
          <w:tab w:val="left" w:pos="4500"/>
          <w:tab w:val="left" w:pos="12960"/>
        </w:tabs>
        <w:jc w:val="both"/>
        <w:rPr>
          <w:rFonts w:ascii="Arial" w:hAnsi="Arial" w:cs="Arial"/>
          <w:color w:val="000000" w:themeColor="text1"/>
          <w:sz w:val="21"/>
          <w:szCs w:val="21"/>
          <w:lang w:val="es-MX"/>
        </w:rPr>
      </w:pPr>
      <w:r w:rsidRPr="008F13A3">
        <w:rPr>
          <w:rFonts w:ascii="Arial" w:hAnsi="Arial" w:cs="Arial"/>
          <w:color w:val="000000" w:themeColor="text1"/>
          <w:sz w:val="21"/>
          <w:szCs w:val="21"/>
          <w:lang w:val="es-MX"/>
        </w:rPr>
        <w:t>Es importante que además, en el caso de Paciente indígena</w:t>
      </w:r>
      <w:r w:rsidR="00222014">
        <w:rPr>
          <w:rFonts w:ascii="Arial" w:hAnsi="Arial" w:cs="Arial"/>
          <w:color w:val="000000" w:themeColor="text1"/>
          <w:sz w:val="21"/>
          <w:szCs w:val="21"/>
          <w:lang w:val="es-MX"/>
        </w:rPr>
        <w:t>, Adolescentes según IMC y Sintomático Respiratorio Tb sólo por signos y síntomas</w:t>
      </w:r>
      <w:r w:rsidRPr="008F13A3">
        <w:rPr>
          <w:rFonts w:ascii="Arial" w:hAnsi="Arial" w:cs="Arial"/>
          <w:color w:val="000000" w:themeColor="text1"/>
          <w:sz w:val="21"/>
          <w:szCs w:val="21"/>
          <w:lang w:val="es-MX"/>
        </w:rPr>
        <w:t xml:space="preserve"> de Primera vez en el año, nuevamente sea registrado en l</w:t>
      </w:r>
      <w:r w:rsidR="00222014">
        <w:rPr>
          <w:rFonts w:ascii="Arial" w:hAnsi="Arial" w:cs="Arial"/>
          <w:color w:val="000000" w:themeColor="text1"/>
          <w:sz w:val="21"/>
          <w:szCs w:val="21"/>
          <w:lang w:val="es-MX"/>
        </w:rPr>
        <w:t xml:space="preserve">a fila correspondiente, ya que </w:t>
      </w:r>
      <w:r w:rsidRPr="008F13A3">
        <w:rPr>
          <w:rFonts w:ascii="Arial" w:hAnsi="Arial" w:cs="Arial"/>
          <w:color w:val="000000" w:themeColor="text1"/>
          <w:sz w:val="21"/>
          <w:szCs w:val="21"/>
          <w:lang w:val="es-MX"/>
        </w:rPr>
        <w:t>s</w:t>
      </w:r>
      <w:r w:rsidR="00222014">
        <w:rPr>
          <w:rFonts w:ascii="Arial" w:hAnsi="Arial" w:cs="Arial"/>
          <w:color w:val="000000" w:themeColor="text1"/>
          <w:sz w:val="21"/>
          <w:szCs w:val="21"/>
          <w:lang w:val="es-MX"/>
        </w:rPr>
        <w:t>on</w:t>
      </w:r>
      <w:r w:rsidRPr="008F13A3">
        <w:rPr>
          <w:rFonts w:ascii="Arial" w:hAnsi="Arial" w:cs="Arial"/>
          <w:color w:val="000000" w:themeColor="text1"/>
          <w:sz w:val="21"/>
          <w:szCs w:val="21"/>
          <w:lang w:val="es-MX"/>
        </w:rPr>
        <w:t xml:space="preserve"> un subconjunto de</w:t>
      </w:r>
      <w:r w:rsidR="00222014">
        <w:rPr>
          <w:rFonts w:ascii="Arial" w:hAnsi="Arial" w:cs="Arial"/>
          <w:color w:val="000000" w:themeColor="text1"/>
          <w:sz w:val="21"/>
          <w:szCs w:val="21"/>
          <w:lang w:val="es-MX"/>
        </w:rPr>
        <w:t>l total de</w:t>
      </w:r>
      <w:r w:rsidRPr="008F13A3">
        <w:rPr>
          <w:rFonts w:ascii="Arial" w:hAnsi="Arial" w:cs="Arial"/>
          <w:color w:val="000000" w:themeColor="text1"/>
          <w:sz w:val="21"/>
          <w:szCs w:val="21"/>
          <w:lang w:val="es-MX"/>
        </w:rPr>
        <w:t xml:space="preserve"> cobertura.</w:t>
      </w:r>
    </w:p>
    <w:p w:rsidR="00D22843" w:rsidRPr="007A5FFC" w:rsidRDefault="00D22843" w:rsidP="0019059D">
      <w:pPr>
        <w:tabs>
          <w:tab w:val="left" w:pos="4500"/>
        </w:tabs>
        <w:rPr>
          <w:rFonts w:ascii="Arial" w:hAnsi="Arial" w:cs="Arial"/>
          <w:color w:val="000000" w:themeColor="text1"/>
          <w:sz w:val="21"/>
          <w:szCs w:val="21"/>
          <w:u w:val="single"/>
          <w:lang w:val="es-MX"/>
        </w:rPr>
      </w:pPr>
    </w:p>
    <w:p w:rsidR="00D22843" w:rsidRPr="007A5FFC" w:rsidRDefault="00601BB7" w:rsidP="0019059D">
      <w:pPr>
        <w:tabs>
          <w:tab w:val="left" w:pos="4500"/>
        </w:tabs>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Cobertura Paciente</w:t>
      </w:r>
      <w:r w:rsidR="0078350D">
        <w:rPr>
          <w:rFonts w:ascii="Arial" w:hAnsi="Arial" w:cs="Arial"/>
          <w:color w:val="000000" w:themeColor="text1"/>
          <w:sz w:val="21"/>
          <w:szCs w:val="21"/>
          <w:u w:val="single"/>
          <w:lang w:val="es-MX"/>
        </w:rPr>
        <w:t xml:space="preserve"> Indígena</w:t>
      </w:r>
    </w:p>
    <w:p w:rsidR="008F13A3" w:rsidRPr="00601BB7" w:rsidRDefault="00601BB7" w:rsidP="0019059D">
      <w:pPr>
        <w:numPr>
          <w:ilvl w:val="0"/>
          <w:numId w:val="43"/>
        </w:numPr>
        <w:tabs>
          <w:tab w:val="left" w:pos="4500"/>
        </w:tabs>
        <w:jc w:val="both"/>
        <w:rPr>
          <w:rFonts w:ascii="Arial" w:hAnsi="Arial" w:cs="Arial"/>
          <w:color w:val="000000" w:themeColor="text1"/>
          <w:sz w:val="21"/>
          <w:szCs w:val="21"/>
          <w:lang w:val="es-MX"/>
        </w:rPr>
      </w:pPr>
      <w:r w:rsidRPr="00601BB7">
        <w:rPr>
          <w:rFonts w:ascii="Arial" w:hAnsi="Arial" w:cs="Arial"/>
          <w:color w:val="000000" w:themeColor="text1"/>
          <w:sz w:val="21"/>
          <w:szCs w:val="21"/>
          <w:lang w:val="es-MX"/>
        </w:rPr>
        <w:t>Si el paciente declara pertenecer a un pueblo indígena, registre si la consulta es de primera vez en el año según sexo.</w:t>
      </w:r>
    </w:p>
    <w:p w:rsidR="008F13A3" w:rsidRPr="007A5FFC" w:rsidRDefault="008F13A3" w:rsidP="0019059D">
      <w:pPr>
        <w:tabs>
          <w:tab w:val="left" w:pos="4500"/>
          <w:tab w:val="left" w:pos="12960"/>
        </w:tabs>
        <w:jc w:val="both"/>
        <w:rPr>
          <w:rFonts w:ascii="Arial" w:hAnsi="Arial" w:cs="Arial"/>
          <w:color w:val="000000" w:themeColor="text1"/>
          <w:sz w:val="21"/>
          <w:szCs w:val="21"/>
          <w:lang w:val="es-MX"/>
        </w:rPr>
      </w:pPr>
    </w:p>
    <w:p w:rsidR="00397454" w:rsidRPr="00D5706C" w:rsidRDefault="00397454" w:rsidP="0019059D">
      <w:pPr>
        <w:tabs>
          <w:tab w:val="left" w:pos="4500"/>
        </w:tabs>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 xml:space="preserve">Cobertura según IMC de 10 a 19 años) </w:t>
      </w:r>
    </w:p>
    <w:p w:rsidR="00397454" w:rsidRPr="00D5706C" w:rsidRDefault="00397454" w:rsidP="0019059D">
      <w:p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El objetivo de esta actividad es identificar </w:t>
      </w:r>
      <w:r w:rsidR="00A47095" w:rsidRPr="00D5706C">
        <w:rPr>
          <w:rFonts w:ascii="Arial" w:hAnsi="Arial" w:cs="Arial"/>
          <w:color w:val="000000" w:themeColor="text1"/>
          <w:sz w:val="21"/>
          <w:szCs w:val="21"/>
          <w:lang w:val="es-MX"/>
        </w:rPr>
        <w:t>a los adolescente de 10 a 19 años según su</w:t>
      </w:r>
      <w:r w:rsidRPr="00D5706C">
        <w:rPr>
          <w:rFonts w:ascii="Arial" w:hAnsi="Arial" w:cs="Arial"/>
          <w:color w:val="000000" w:themeColor="text1"/>
          <w:sz w:val="21"/>
          <w:szCs w:val="21"/>
          <w:lang w:val="es-MX"/>
        </w:rPr>
        <w:t xml:space="preserve"> estado de nutrición al momento de llevar a cabo en la consulta realizada de primera vez en el año, obtenido mediante el cálculo de IMC.</w:t>
      </w:r>
    </w:p>
    <w:p w:rsidR="00275566" w:rsidRPr="00D5706C" w:rsidRDefault="00275566" w:rsidP="0019059D">
      <w:pPr>
        <w:pStyle w:val="Prrafodelista"/>
        <w:numPr>
          <w:ilvl w:val="0"/>
          <w:numId w:val="43"/>
        </w:numPr>
        <w:tabs>
          <w:tab w:val="left" w:pos="12960"/>
        </w:tabs>
        <w:jc w:val="both"/>
        <w:rPr>
          <w:rFonts w:ascii="Arial" w:hAnsi="Arial" w:cs="Arial"/>
          <w:color w:val="000000"/>
          <w:sz w:val="21"/>
          <w:szCs w:val="21"/>
          <w:lang w:val="es-MX"/>
        </w:rPr>
      </w:pPr>
      <w:r w:rsidRPr="00D5706C">
        <w:rPr>
          <w:rFonts w:ascii="Arial" w:hAnsi="Arial" w:cs="Arial"/>
          <w:color w:val="000000"/>
          <w:sz w:val="21"/>
          <w:szCs w:val="21"/>
          <w:lang w:val="es-MX"/>
        </w:rPr>
        <w:t>Obtenga el IMC mediante la siguiente fórmula: peso ÷ talla</w:t>
      </w:r>
      <w:r w:rsidRPr="00D5706C">
        <w:rPr>
          <w:rFonts w:ascii="Arial" w:hAnsi="Arial" w:cs="Arial"/>
          <w:color w:val="000000"/>
          <w:sz w:val="21"/>
          <w:szCs w:val="21"/>
          <w:vertAlign w:val="superscript"/>
          <w:lang w:val="es-MX"/>
        </w:rPr>
        <w:t>2</w:t>
      </w:r>
      <w:r w:rsidRPr="00D5706C">
        <w:rPr>
          <w:rFonts w:ascii="Arial" w:hAnsi="Arial" w:cs="Arial"/>
          <w:color w:val="000000"/>
          <w:sz w:val="21"/>
          <w:szCs w:val="21"/>
          <w:lang w:val="es-MX"/>
        </w:rPr>
        <w:t xml:space="preserve">. El peso debe ser en kilogramos y la talla debe ser en metros. </w:t>
      </w:r>
    </w:p>
    <w:p w:rsidR="00275566" w:rsidRPr="00D5706C" w:rsidRDefault="00275566" w:rsidP="0019059D">
      <w:pPr>
        <w:tabs>
          <w:tab w:val="left" w:pos="12960"/>
        </w:tabs>
        <w:ind w:left="426"/>
        <w:jc w:val="both"/>
        <w:rPr>
          <w:rFonts w:ascii="Arial" w:hAnsi="Arial" w:cs="Arial"/>
          <w:i/>
          <w:color w:val="000000"/>
          <w:sz w:val="21"/>
          <w:szCs w:val="21"/>
          <w:lang w:val="es-MX"/>
        </w:rPr>
      </w:pPr>
      <w:r w:rsidRPr="00D5706C">
        <w:rPr>
          <w:rFonts w:ascii="Arial" w:hAnsi="Arial" w:cs="Arial"/>
          <w:i/>
          <w:color w:val="000000"/>
          <w:sz w:val="21"/>
          <w:szCs w:val="21"/>
          <w:lang w:val="es-MX"/>
        </w:rPr>
        <w:t>Por ejemplo:</w:t>
      </w:r>
      <w:r w:rsidR="00A47095" w:rsidRPr="00D5706C">
        <w:rPr>
          <w:rFonts w:ascii="Arial" w:hAnsi="Arial" w:cs="Arial"/>
          <w:i/>
          <w:color w:val="000000"/>
          <w:sz w:val="21"/>
          <w:szCs w:val="21"/>
          <w:lang w:val="es-MX"/>
        </w:rPr>
        <w:t xml:space="preserve"> </w:t>
      </w:r>
      <w:r w:rsidRPr="00D5706C">
        <w:rPr>
          <w:rFonts w:ascii="Arial" w:hAnsi="Arial" w:cs="Arial"/>
          <w:i/>
          <w:color w:val="000000"/>
          <w:sz w:val="21"/>
          <w:szCs w:val="21"/>
          <w:lang w:val="es-MX"/>
        </w:rPr>
        <w:t>Talla: 120 cm = 1.2 m</w:t>
      </w:r>
    </w:p>
    <w:p w:rsidR="00275566" w:rsidRPr="00D5706C" w:rsidRDefault="00275566" w:rsidP="0019059D">
      <w:pPr>
        <w:tabs>
          <w:tab w:val="left" w:pos="1701"/>
          <w:tab w:val="left" w:pos="12960"/>
        </w:tabs>
        <w:ind w:left="1701"/>
        <w:jc w:val="both"/>
        <w:rPr>
          <w:rFonts w:ascii="Arial" w:hAnsi="Arial" w:cs="Arial"/>
          <w:i/>
          <w:color w:val="000000"/>
          <w:sz w:val="21"/>
          <w:szCs w:val="21"/>
          <w:lang w:val="es-MX"/>
        </w:rPr>
      </w:pPr>
      <w:r w:rsidRPr="00D5706C">
        <w:rPr>
          <w:rFonts w:ascii="Arial" w:hAnsi="Arial" w:cs="Arial"/>
          <w:i/>
          <w:color w:val="000000"/>
          <w:sz w:val="21"/>
          <w:szCs w:val="21"/>
          <w:lang w:val="es-MX"/>
        </w:rPr>
        <w:t>Peso: 21500 g = 21.50 kg</w:t>
      </w:r>
    </w:p>
    <w:p w:rsidR="00275566" w:rsidRPr="00D5706C" w:rsidRDefault="00275566" w:rsidP="005D4DC6">
      <w:pPr>
        <w:numPr>
          <w:ilvl w:val="0"/>
          <w:numId w:val="84"/>
        </w:numPr>
        <w:tabs>
          <w:tab w:val="clear" w:pos="714"/>
          <w:tab w:val="left" w:pos="12960"/>
        </w:tabs>
        <w:ind w:left="2552"/>
        <w:jc w:val="both"/>
        <w:rPr>
          <w:rFonts w:ascii="Arial" w:hAnsi="Arial" w:cs="Arial"/>
          <w:i/>
          <w:color w:val="000000"/>
          <w:sz w:val="21"/>
          <w:szCs w:val="21"/>
          <w:lang w:val="es-MX"/>
        </w:rPr>
      </w:pPr>
      <w:r w:rsidRPr="00D5706C">
        <w:rPr>
          <w:rFonts w:ascii="Arial" w:hAnsi="Arial" w:cs="Arial"/>
          <w:i/>
          <w:color w:val="000000"/>
          <w:sz w:val="21"/>
          <w:szCs w:val="21"/>
          <w:lang w:val="es-MX"/>
        </w:rPr>
        <w:t>Eleve la talla al cuadrado: 1.2 x 1.2 = 1.44</w:t>
      </w:r>
    </w:p>
    <w:p w:rsidR="00275566" w:rsidRPr="00D5706C" w:rsidRDefault="00275566" w:rsidP="005D4DC6">
      <w:pPr>
        <w:numPr>
          <w:ilvl w:val="0"/>
          <w:numId w:val="84"/>
        </w:numPr>
        <w:tabs>
          <w:tab w:val="clear" w:pos="714"/>
          <w:tab w:val="left" w:pos="12960"/>
        </w:tabs>
        <w:ind w:left="2552"/>
        <w:jc w:val="both"/>
        <w:rPr>
          <w:rFonts w:ascii="Arial" w:hAnsi="Arial" w:cs="Arial"/>
          <w:i/>
          <w:color w:val="000000"/>
          <w:sz w:val="21"/>
          <w:szCs w:val="21"/>
          <w:lang w:val="es-MX"/>
        </w:rPr>
      </w:pPr>
      <w:r w:rsidRPr="00D5706C">
        <w:rPr>
          <w:rFonts w:ascii="Arial" w:hAnsi="Arial" w:cs="Arial"/>
          <w:i/>
          <w:color w:val="000000"/>
          <w:sz w:val="21"/>
          <w:szCs w:val="21"/>
          <w:lang w:val="es-MX"/>
        </w:rPr>
        <w:t>Divida el peso del adolescente entre el resultado de la multiplicación anterior: 21.50 ÷ 1.44</w:t>
      </w:r>
    </w:p>
    <w:p w:rsidR="00275566" w:rsidRPr="00D5706C" w:rsidRDefault="00275566" w:rsidP="005D4DC6">
      <w:pPr>
        <w:numPr>
          <w:ilvl w:val="0"/>
          <w:numId w:val="84"/>
        </w:numPr>
        <w:tabs>
          <w:tab w:val="clear" w:pos="714"/>
          <w:tab w:val="left" w:pos="12960"/>
        </w:tabs>
        <w:ind w:left="2552"/>
        <w:jc w:val="both"/>
        <w:rPr>
          <w:rFonts w:ascii="Arial" w:hAnsi="Arial" w:cs="Arial"/>
          <w:i/>
          <w:color w:val="000000"/>
          <w:sz w:val="21"/>
          <w:szCs w:val="21"/>
          <w:lang w:val="es-MX"/>
        </w:rPr>
      </w:pPr>
      <w:r w:rsidRPr="00D5706C">
        <w:rPr>
          <w:rFonts w:ascii="Arial" w:hAnsi="Arial" w:cs="Arial"/>
          <w:i/>
          <w:color w:val="000000"/>
          <w:sz w:val="21"/>
          <w:szCs w:val="21"/>
          <w:lang w:val="es-MX"/>
        </w:rPr>
        <w:t>El resultado de la división anterior es el IMC del adolescente = 14.9</w:t>
      </w:r>
    </w:p>
    <w:p w:rsidR="001174AA" w:rsidRPr="00D5706C" w:rsidRDefault="00275566" w:rsidP="005D4DC6">
      <w:pPr>
        <w:pStyle w:val="Prrafodelista"/>
        <w:numPr>
          <w:ilvl w:val="0"/>
          <w:numId w:val="87"/>
        </w:numPr>
        <w:tabs>
          <w:tab w:val="left" w:pos="12960"/>
        </w:tabs>
        <w:jc w:val="both"/>
        <w:rPr>
          <w:rFonts w:ascii="Arial" w:hAnsi="Arial" w:cs="Arial"/>
          <w:bCs/>
          <w:color w:val="000000"/>
          <w:sz w:val="21"/>
          <w:szCs w:val="21"/>
          <w:lang w:val="es-MX"/>
        </w:rPr>
      </w:pPr>
      <w:r w:rsidRPr="00D5706C">
        <w:rPr>
          <w:rFonts w:ascii="Arial" w:hAnsi="Arial" w:cs="Arial"/>
          <w:bCs/>
          <w:color w:val="000000"/>
          <w:sz w:val="21"/>
          <w:szCs w:val="21"/>
          <w:lang w:val="es-MX"/>
        </w:rPr>
        <w:t>Identifique en las gráficas</w:t>
      </w:r>
      <w:r w:rsidR="001174AA" w:rsidRPr="00D5706C">
        <w:rPr>
          <w:rFonts w:ascii="Arial" w:hAnsi="Arial" w:cs="Arial"/>
          <w:bCs/>
          <w:color w:val="000000"/>
          <w:sz w:val="21"/>
          <w:szCs w:val="21"/>
          <w:lang w:val="es-MX"/>
        </w:rPr>
        <w:t xml:space="preserve"> Patrones de crecimiento infantil de la OMS el IMC para la edad</w:t>
      </w:r>
      <w:r w:rsidRPr="00D5706C">
        <w:rPr>
          <w:rFonts w:ascii="Arial" w:hAnsi="Arial" w:cs="Arial"/>
          <w:bCs/>
          <w:color w:val="000000"/>
          <w:sz w:val="21"/>
          <w:szCs w:val="21"/>
          <w:lang w:val="es-MX"/>
        </w:rPr>
        <w:t xml:space="preserve"> según sexo, el </w:t>
      </w:r>
      <w:r w:rsidR="001174AA" w:rsidRPr="00D5706C">
        <w:rPr>
          <w:rFonts w:ascii="Arial" w:hAnsi="Arial" w:cs="Arial"/>
          <w:bCs/>
          <w:color w:val="000000"/>
          <w:sz w:val="21"/>
          <w:szCs w:val="21"/>
          <w:lang w:val="es-MX"/>
        </w:rPr>
        <w:t xml:space="preserve">cual es el </w:t>
      </w:r>
      <w:r w:rsidRPr="00D5706C">
        <w:rPr>
          <w:rFonts w:ascii="Arial" w:hAnsi="Arial" w:cs="Arial"/>
          <w:bCs/>
          <w:color w:val="000000"/>
          <w:sz w:val="21"/>
          <w:szCs w:val="21"/>
          <w:lang w:val="es-MX"/>
        </w:rPr>
        <w:t>Diagnóstico Nutricional de acuerdo al indicador ÍNDICE DE MASA CORPORAL calculado.</w:t>
      </w:r>
    </w:p>
    <w:p w:rsidR="00397454" w:rsidRPr="00D5706C" w:rsidRDefault="00397454" w:rsidP="005D4DC6">
      <w:pPr>
        <w:pStyle w:val="Prrafodelista"/>
        <w:numPr>
          <w:ilvl w:val="0"/>
          <w:numId w:val="87"/>
        </w:numPr>
        <w:tabs>
          <w:tab w:val="left" w:pos="12960"/>
        </w:tabs>
        <w:jc w:val="both"/>
        <w:rPr>
          <w:rFonts w:ascii="Arial" w:hAnsi="Arial" w:cs="Arial"/>
          <w:bCs/>
          <w:color w:val="000000"/>
          <w:sz w:val="21"/>
          <w:szCs w:val="21"/>
          <w:lang w:val="es-MX"/>
        </w:rPr>
      </w:pPr>
      <w:r w:rsidRPr="00D5706C">
        <w:rPr>
          <w:rFonts w:ascii="Arial" w:hAnsi="Arial" w:cs="Arial"/>
          <w:color w:val="000000" w:themeColor="text1"/>
          <w:sz w:val="21"/>
          <w:szCs w:val="21"/>
          <w:lang w:val="es-MX"/>
        </w:rPr>
        <w:t xml:space="preserve">Registre a los adolescentes que se les haya </w:t>
      </w:r>
      <w:r w:rsidR="00275566" w:rsidRPr="00D5706C">
        <w:rPr>
          <w:rFonts w:ascii="Arial" w:hAnsi="Arial" w:cs="Arial"/>
          <w:color w:val="000000" w:themeColor="text1"/>
          <w:sz w:val="21"/>
          <w:szCs w:val="21"/>
          <w:lang w:val="es-MX"/>
        </w:rPr>
        <w:t>c</w:t>
      </w:r>
      <w:r w:rsidRPr="00D5706C">
        <w:rPr>
          <w:rFonts w:ascii="Arial" w:hAnsi="Arial" w:cs="Arial"/>
          <w:color w:val="000000" w:themeColor="text1"/>
          <w:sz w:val="21"/>
          <w:szCs w:val="21"/>
          <w:lang w:val="es-MX"/>
        </w:rPr>
        <w:t>a</w:t>
      </w:r>
      <w:r w:rsidR="00275566" w:rsidRPr="00D5706C">
        <w:rPr>
          <w:rFonts w:ascii="Arial" w:hAnsi="Arial" w:cs="Arial"/>
          <w:color w:val="000000" w:themeColor="text1"/>
          <w:sz w:val="21"/>
          <w:szCs w:val="21"/>
          <w:lang w:val="es-MX"/>
        </w:rPr>
        <w:t>lculado IMC en la consulta de primera vez en el año según resultado:</w:t>
      </w:r>
      <w:r w:rsidRPr="00D5706C">
        <w:rPr>
          <w:rFonts w:ascii="Arial" w:hAnsi="Arial" w:cs="Arial"/>
          <w:color w:val="000000" w:themeColor="text1"/>
          <w:sz w:val="21"/>
          <w:szCs w:val="21"/>
          <w:lang w:val="es-MX"/>
        </w:rPr>
        <w:t xml:space="preserve"> </w:t>
      </w:r>
      <w:r w:rsidR="005654AC" w:rsidRPr="00D5706C">
        <w:rPr>
          <w:rFonts w:ascii="Arial" w:hAnsi="Arial" w:cs="Arial"/>
          <w:color w:val="000000" w:themeColor="text1"/>
          <w:sz w:val="21"/>
          <w:szCs w:val="21"/>
          <w:lang w:val="es-MX"/>
        </w:rPr>
        <w:t xml:space="preserve">obesidad, </w:t>
      </w:r>
      <w:r w:rsidRPr="00D5706C">
        <w:rPr>
          <w:rFonts w:ascii="Arial" w:hAnsi="Arial" w:cs="Arial"/>
          <w:color w:val="000000" w:themeColor="text1"/>
          <w:sz w:val="21"/>
          <w:szCs w:val="21"/>
          <w:lang w:val="es-MX"/>
        </w:rPr>
        <w:t xml:space="preserve">sobrepeso, </w:t>
      </w:r>
      <w:r w:rsidR="005654AC" w:rsidRPr="00D5706C">
        <w:rPr>
          <w:rFonts w:ascii="Arial" w:hAnsi="Arial" w:cs="Arial"/>
          <w:color w:val="000000" w:themeColor="text1"/>
          <w:sz w:val="21"/>
          <w:szCs w:val="21"/>
          <w:lang w:val="es-MX"/>
        </w:rPr>
        <w:t>normal o bajo peso</w:t>
      </w:r>
      <w:r w:rsidRPr="00D5706C">
        <w:rPr>
          <w:rFonts w:ascii="Arial" w:hAnsi="Arial" w:cs="Arial"/>
          <w:color w:val="000000" w:themeColor="text1"/>
          <w:sz w:val="21"/>
          <w:szCs w:val="21"/>
          <w:lang w:val="es-MX"/>
        </w:rPr>
        <w:t>.</w:t>
      </w:r>
    </w:p>
    <w:p w:rsidR="00397454" w:rsidRPr="00D5706C" w:rsidRDefault="00397454" w:rsidP="0019059D">
      <w:pPr>
        <w:tabs>
          <w:tab w:val="left" w:pos="4500"/>
        </w:tabs>
        <w:jc w:val="both"/>
        <w:rPr>
          <w:rFonts w:ascii="Arial" w:hAnsi="Arial" w:cs="Arial"/>
          <w:color w:val="000000" w:themeColor="text1"/>
          <w:sz w:val="21"/>
          <w:szCs w:val="21"/>
          <w:lang w:val="es-MX"/>
        </w:rPr>
      </w:pPr>
    </w:p>
    <w:p w:rsidR="00D62062" w:rsidRPr="00D5706C" w:rsidRDefault="0052589F"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u w:val="single"/>
          <w:lang w:val="es-MX"/>
        </w:rPr>
        <w:t>Cobertura de</w:t>
      </w:r>
      <w:r w:rsidR="00D62062" w:rsidRPr="00D5706C">
        <w:rPr>
          <w:rFonts w:ascii="Arial" w:hAnsi="Arial" w:cs="Arial"/>
          <w:color w:val="000000" w:themeColor="text1"/>
          <w:sz w:val="21"/>
          <w:szCs w:val="21"/>
          <w:u w:val="single"/>
          <w:lang w:val="es-MX"/>
        </w:rPr>
        <w:t xml:space="preserve"> Sintomático Respiratorio Tb sólo</w:t>
      </w:r>
      <w:r w:rsidR="0078350D" w:rsidRPr="00D5706C">
        <w:rPr>
          <w:rFonts w:ascii="Arial" w:hAnsi="Arial" w:cs="Arial"/>
          <w:color w:val="000000" w:themeColor="text1"/>
          <w:sz w:val="21"/>
          <w:szCs w:val="21"/>
          <w:u w:val="single"/>
          <w:lang w:val="es-MX"/>
        </w:rPr>
        <w:t xml:space="preserve"> por signos y síntomas</w:t>
      </w:r>
    </w:p>
    <w:p w:rsidR="00D62062" w:rsidRPr="00D5706C" w:rsidRDefault="008E5003" w:rsidP="00684B48">
      <w:pPr>
        <w:pStyle w:val="Prrafodelista"/>
        <w:numPr>
          <w:ilvl w:val="0"/>
          <w:numId w:val="55"/>
        </w:num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lang w:val="es-MX"/>
        </w:rPr>
        <w:t>Registre a la persona que independientemente del motivo por el que acudió a la consulta por primera vez en el año, presente tos con expectoración o hemoptisis, de dos o más semanas de evolución. En niñas y niños, todo caso que presenta tos con o sin expectoración durante dos o más semanas, fiebre, diaforesis nocturna, detención o baja de peso.</w:t>
      </w:r>
    </w:p>
    <w:p w:rsidR="00DA2483" w:rsidRDefault="00DA2483" w:rsidP="0019059D">
      <w:pPr>
        <w:tabs>
          <w:tab w:val="left" w:pos="4500"/>
          <w:tab w:val="left" w:pos="12960"/>
        </w:tabs>
        <w:jc w:val="both"/>
        <w:rPr>
          <w:rFonts w:ascii="Arial" w:hAnsi="Arial" w:cs="Arial"/>
          <w:color w:val="000000" w:themeColor="text1"/>
          <w:sz w:val="21"/>
          <w:szCs w:val="21"/>
          <w:u w:val="single"/>
          <w:lang w:val="es-MX"/>
        </w:rPr>
      </w:pPr>
    </w:p>
    <w:p w:rsidR="00DA2483" w:rsidRPr="008F13A3" w:rsidRDefault="008F13A3" w:rsidP="0019059D">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sidRPr="008F13A3">
        <w:rPr>
          <w:rFonts w:ascii="Arial" w:hAnsi="Arial" w:cs="Arial"/>
          <w:b/>
          <w:color w:val="000000" w:themeColor="text1"/>
          <w:sz w:val="21"/>
          <w:szCs w:val="21"/>
          <w:lang w:val="es-MX"/>
        </w:rPr>
        <w:t>Hoja 4</w:t>
      </w:r>
      <w:r w:rsidR="0052589F">
        <w:rPr>
          <w:rFonts w:ascii="Arial" w:hAnsi="Arial" w:cs="Arial"/>
          <w:b/>
          <w:color w:val="000000" w:themeColor="text1"/>
          <w:sz w:val="21"/>
          <w:szCs w:val="21"/>
          <w:lang w:val="es-MX"/>
        </w:rPr>
        <w:t xml:space="preserve"> de 23</w:t>
      </w:r>
    </w:p>
    <w:p w:rsidR="00DA2483" w:rsidRDefault="00DA2483"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8F13A3" w:rsidP="0019059D">
      <w:pPr>
        <w:tabs>
          <w:tab w:val="left" w:pos="4500"/>
          <w:tab w:val="left" w:pos="12960"/>
        </w:tabs>
        <w:jc w:val="both"/>
        <w:rPr>
          <w:rFonts w:ascii="Arial" w:hAnsi="Arial" w:cs="Arial"/>
          <w:color w:val="000000" w:themeColor="text1"/>
          <w:sz w:val="21"/>
          <w:szCs w:val="21"/>
          <w:lang w:val="es-MX"/>
        </w:rPr>
      </w:pPr>
      <w:r>
        <w:rPr>
          <w:rFonts w:ascii="Arial" w:hAnsi="Arial" w:cs="Arial"/>
          <w:color w:val="000000" w:themeColor="text1"/>
          <w:sz w:val="21"/>
          <w:szCs w:val="21"/>
          <w:u w:val="single"/>
          <w:lang w:val="es-MX"/>
        </w:rPr>
        <w:t>Consultas a Embarazadas</w:t>
      </w:r>
    </w:p>
    <w:p w:rsidR="008F13A3" w:rsidRPr="00D5706C" w:rsidRDefault="008F13A3" w:rsidP="00684B48">
      <w:pPr>
        <w:numPr>
          <w:ilvl w:val="0"/>
          <w:numId w:val="63"/>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Registre en el renglón correspondiente la consulta brindada a pacientes embarazadas acorde a primera vez y subsecuente por trimestre de embarazo.</w:t>
      </w:r>
    </w:p>
    <w:p w:rsidR="00D22843" w:rsidRPr="00D5706C" w:rsidRDefault="00D22843" w:rsidP="00684B48">
      <w:pPr>
        <w:numPr>
          <w:ilvl w:val="0"/>
          <w:numId w:val="63"/>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Adolescentes: No olvide clasificar a la paciente según su edad (&lt;15 años o de 15 a 19 años)</w:t>
      </w:r>
      <w:r w:rsidR="0052589F" w:rsidRPr="00D5706C">
        <w:rPr>
          <w:rFonts w:ascii="Arial" w:hAnsi="Arial" w:cs="Arial"/>
          <w:color w:val="000000" w:themeColor="text1"/>
          <w:sz w:val="21"/>
          <w:szCs w:val="21"/>
          <w:lang w:val="es-MX"/>
        </w:rPr>
        <w:t>.</w:t>
      </w:r>
    </w:p>
    <w:p w:rsidR="00D22843" w:rsidRPr="00D5706C" w:rsidRDefault="00D22843" w:rsidP="00684B48">
      <w:pPr>
        <w:numPr>
          <w:ilvl w:val="0"/>
          <w:numId w:val="63"/>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Además, clasifique según sea el caso, si la embarazada es de a</w:t>
      </w:r>
      <w:r w:rsidRPr="00D5706C">
        <w:rPr>
          <w:rFonts w:ascii="Arial" w:hAnsi="Arial" w:cs="Arial"/>
          <w:i/>
          <w:iCs/>
          <w:color w:val="000000" w:themeColor="text1"/>
          <w:sz w:val="21"/>
          <w:szCs w:val="21"/>
          <w:lang w:val="es-MX"/>
        </w:rPr>
        <w:t>lto riesgo</w:t>
      </w:r>
      <w:r w:rsidRPr="00D5706C">
        <w:rPr>
          <w:rFonts w:ascii="Arial" w:hAnsi="Arial" w:cs="Arial"/>
          <w:color w:val="000000" w:themeColor="text1"/>
          <w:sz w:val="21"/>
          <w:szCs w:val="21"/>
          <w:lang w:val="es-MX"/>
        </w:rPr>
        <w:t>.</w:t>
      </w:r>
    </w:p>
    <w:p w:rsidR="00D22843" w:rsidRDefault="00D22843" w:rsidP="00684B48">
      <w:pPr>
        <w:numPr>
          <w:ilvl w:val="0"/>
          <w:numId w:val="6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No olvide registrar a la paciente en la fila “</w:t>
      </w:r>
      <w:r w:rsidR="004349CE" w:rsidRPr="007A5FFC">
        <w:rPr>
          <w:rFonts w:ascii="Arial" w:hAnsi="Arial" w:cs="Arial"/>
          <w:color w:val="000000" w:themeColor="text1"/>
          <w:sz w:val="21"/>
          <w:szCs w:val="21"/>
          <w:lang w:val="es-MX"/>
        </w:rPr>
        <w:t>PROSPERA</w:t>
      </w:r>
      <w:r w:rsidRPr="007A5FFC">
        <w:rPr>
          <w:rFonts w:ascii="Arial" w:hAnsi="Arial" w:cs="Arial"/>
          <w:color w:val="000000" w:themeColor="text1"/>
          <w:sz w:val="21"/>
          <w:szCs w:val="21"/>
          <w:lang w:val="es-MX"/>
        </w:rPr>
        <w:t>”, si ésta es beneficiaria del Programa.</w:t>
      </w:r>
    </w:p>
    <w:p w:rsidR="00C93C4E" w:rsidRDefault="00C93C4E" w:rsidP="0019059D">
      <w:pPr>
        <w:tabs>
          <w:tab w:val="left" w:pos="4500"/>
          <w:tab w:val="left" w:pos="12960"/>
        </w:tabs>
        <w:jc w:val="both"/>
        <w:rPr>
          <w:rFonts w:ascii="Arial" w:hAnsi="Arial" w:cs="Arial"/>
          <w:color w:val="000000" w:themeColor="text1"/>
          <w:sz w:val="21"/>
          <w:szCs w:val="21"/>
          <w:lang w:val="es-MX"/>
        </w:rPr>
      </w:pPr>
    </w:p>
    <w:p w:rsidR="00C93C4E" w:rsidRPr="00C93C4E" w:rsidRDefault="00C93C4E" w:rsidP="0019059D">
      <w:pPr>
        <w:tabs>
          <w:tab w:val="left" w:pos="4500"/>
          <w:tab w:val="left" w:pos="12960"/>
        </w:tabs>
        <w:jc w:val="both"/>
        <w:rPr>
          <w:rFonts w:ascii="Arial" w:hAnsi="Arial" w:cs="Arial"/>
          <w:color w:val="000000" w:themeColor="text1"/>
          <w:sz w:val="21"/>
          <w:szCs w:val="21"/>
          <w:u w:val="single"/>
          <w:lang w:val="es-MX"/>
        </w:rPr>
      </w:pPr>
      <w:r w:rsidRPr="00C93C4E">
        <w:rPr>
          <w:rFonts w:ascii="Arial" w:hAnsi="Arial" w:cs="Arial"/>
          <w:color w:val="000000" w:themeColor="text1"/>
          <w:sz w:val="21"/>
          <w:szCs w:val="21"/>
          <w:u w:val="single"/>
          <w:lang w:val="es-MX"/>
        </w:rPr>
        <w:t>Embarazo. Complicaciones</w:t>
      </w:r>
    </w:p>
    <w:p w:rsidR="00D22843" w:rsidRPr="007A5FFC" w:rsidRDefault="00C93C4E" w:rsidP="00684B48">
      <w:pPr>
        <w:numPr>
          <w:ilvl w:val="0"/>
          <w:numId w:val="63"/>
        </w:numPr>
        <w:tabs>
          <w:tab w:val="left" w:pos="4500"/>
          <w:tab w:val="left" w:pos="12960"/>
        </w:tabs>
        <w:jc w:val="both"/>
        <w:rPr>
          <w:rFonts w:ascii="Arial" w:hAnsi="Arial" w:cs="Arial"/>
          <w:color w:val="000000" w:themeColor="text1"/>
          <w:sz w:val="21"/>
          <w:szCs w:val="21"/>
          <w:lang w:val="es-MX"/>
        </w:rPr>
      </w:pPr>
      <w:r>
        <w:rPr>
          <w:rFonts w:ascii="Arial" w:hAnsi="Arial" w:cs="Arial"/>
          <w:color w:val="000000" w:themeColor="text1"/>
          <w:sz w:val="21"/>
          <w:szCs w:val="21"/>
          <w:lang w:val="es-MX"/>
        </w:rPr>
        <w:t>R</w:t>
      </w:r>
      <w:r w:rsidR="00D22843" w:rsidRPr="007A5FFC">
        <w:rPr>
          <w:rFonts w:ascii="Arial" w:hAnsi="Arial" w:cs="Arial"/>
          <w:color w:val="000000" w:themeColor="text1"/>
          <w:sz w:val="21"/>
          <w:szCs w:val="21"/>
          <w:lang w:val="es-MX"/>
        </w:rPr>
        <w:t>egistre a las pacientes embarazadas con diagnóstico establecido de Diabetes Mellitus.</w:t>
      </w:r>
    </w:p>
    <w:p w:rsidR="00D22843" w:rsidRPr="007A5FFC" w:rsidRDefault="00D22843" w:rsidP="00684B48">
      <w:pPr>
        <w:numPr>
          <w:ilvl w:val="0"/>
          <w:numId w:val="6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Consulta por infección urinaria: se refiere a cada consulta a embarazadas en la cual se diagnóstica infección urinaria por clínica (dolor en zona renal, molestias al orinar) o por laboratorio (alteraciones en datos del examen general de orina). </w:t>
      </w:r>
    </w:p>
    <w:p w:rsidR="00D22843" w:rsidRPr="007A5FFC" w:rsidRDefault="00D22843" w:rsidP="00684B48">
      <w:pPr>
        <w:numPr>
          <w:ilvl w:val="0"/>
          <w:numId w:val="6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lastRenderedPageBreak/>
        <w:t xml:space="preserve">Registre a todas las embarazadas que hayan presentado el resultado de sus análisis de laboratorio en la consulta que se está reportando. </w:t>
      </w:r>
    </w:p>
    <w:p w:rsidR="00D22843" w:rsidRPr="007A5FFC" w:rsidRDefault="00D22843" w:rsidP="00684B48">
      <w:pPr>
        <w:pStyle w:val="Prrafodelista"/>
        <w:numPr>
          <w:ilvl w:val="0"/>
          <w:numId w:val="6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 se prescribió ácido fólico por parte del personal de salud a la mujer embarazada durante el Primer trimestre gestacional. Registre de acuerdo a la edad.</w:t>
      </w:r>
    </w:p>
    <w:p w:rsidR="00D22843" w:rsidRPr="007A5FFC" w:rsidRDefault="00D22843" w:rsidP="00684B48">
      <w:pPr>
        <w:pStyle w:val="Prrafodelista"/>
        <w:numPr>
          <w:ilvl w:val="0"/>
          <w:numId w:val="6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Registre en “Emergencia” a la paciente cuyo diagnóstico sea Preeclampsia, Eclampsia o Hemorragia.</w:t>
      </w:r>
    </w:p>
    <w:p w:rsidR="00D22843" w:rsidRPr="00D5706C" w:rsidRDefault="00D22843" w:rsidP="00684B48">
      <w:pPr>
        <w:numPr>
          <w:ilvl w:val="0"/>
          <w:numId w:val="6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Si la paciente es referida por embarazo de alto riesgo regístrela en la fila “referencias por </w:t>
      </w:r>
      <w:r w:rsidRPr="007A5FFC">
        <w:rPr>
          <w:rFonts w:ascii="Arial" w:hAnsi="Arial" w:cs="Arial"/>
          <w:i/>
          <w:iCs/>
          <w:color w:val="000000" w:themeColor="text1"/>
          <w:sz w:val="21"/>
          <w:szCs w:val="21"/>
          <w:lang w:val="es-MX"/>
        </w:rPr>
        <w:t>embarazo alto riesgo</w:t>
      </w:r>
      <w:r w:rsidRPr="007A5FFC">
        <w:rPr>
          <w:rFonts w:ascii="Arial" w:hAnsi="Arial" w:cs="Arial"/>
          <w:color w:val="000000" w:themeColor="text1"/>
          <w:sz w:val="21"/>
          <w:szCs w:val="21"/>
          <w:lang w:val="es-MX"/>
        </w:rPr>
        <w:t xml:space="preserve">”, </w:t>
      </w:r>
      <w:r w:rsidR="0052589F" w:rsidRPr="00D5706C">
        <w:rPr>
          <w:rFonts w:ascii="Arial" w:hAnsi="Arial" w:cs="Arial"/>
          <w:color w:val="000000" w:themeColor="text1"/>
          <w:sz w:val="21"/>
          <w:szCs w:val="21"/>
          <w:lang w:val="es-MX"/>
        </w:rPr>
        <w:t>además de haberla</w:t>
      </w:r>
      <w:r w:rsidRPr="00D5706C">
        <w:rPr>
          <w:rFonts w:ascii="Arial" w:hAnsi="Arial" w:cs="Arial"/>
          <w:color w:val="000000" w:themeColor="text1"/>
          <w:sz w:val="21"/>
          <w:szCs w:val="21"/>
          <w:lang w:val="es-MX"/>
        </w:rPr>
        <w:t xml:space="preserve"> registrado en </w:t>
      </w:r>
      <w:r w:rsidR="0052589F" w:rsidRPr="00D5706C">
        <w:rPr>
          <w:rFonts w:ascii="Arial" w:hAnsi="Arial" w:cs="Arial"/>
          <w:color w:val="000000" w:themeColor="text1"/>
          <w:sz w:val="21"/>
          <w:szCs w:val="21"/>
          <w:lang w:val="es-MX"/>
        </w:rPr>
        <w:t>el apartado “Referencia” de la H</w:t>
      </w:r>
      <w:r w:rsidRPr="00D5706C">
        <w:rPr>
          <w:rFonts w:ascii="Arial" w:hAnsi="Arial" w:cs="Arial"/>
          <w:color w:val="000000" w:themeColor="text1"/>
          <w:sz w:val="21"/>
          <w:szCs w:val="21"/>
          <w:lang w:val="es-MX"/>
        </w:rPr>
        <w:t>oja 2.</w:t>
      </w:r>
    </w:p>
    <w:p w:rsidR="00D22843" w:rsidRDefault="00D22843" w:rsidP="00684B48">
      <w:pPr>
        <w:numPr>
          <w:ilvl w:val="0"/>
          <w:numId w:val="6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Asimismo, si le fue otorgado el apoyo de traslado obstétrico, es decir, que se proporcionó apoyo (ambulancia, taxi, económico, etc.) para trasladar de una unidad médica de consulta externa o una hospitalaria a una mujer para la atención de embarazo parto o puerperio.</w:t>
      </w:r>
    </w:p>
    <w:p w:rsidR="008F13A3" w:rsidRPr="008F13A3" w:rsidRDefault="008F13A3" w:rsidP="0019059D">
      <w:pPr>
        <w:tabs>
          <w:tab w:val="left" w:pos="4500"/>
          <w:tab w:val="left" w:pos="12960"/>
        </w:tabs>
        <w:jc w:val="both"/>
        <w:rPr>
          <w:rFonts w:ascii="Arial" w:hAnsi="Arial" w:cs="Arial"/>
          <w:color w:val="000000" w:themeColor="text1"/>
          <w:sz w:val="21"/>
          <w:szCs w:val="21"/>
          <w:u w:val="single"/>
          <w:lang w:val="es-MX"/>
        </w:rPr>
      </w:pPr>
    </w:p>
    <w:p w:rsidR="008F13A3" w:rsidRPr="008F13A3" w:rsidRDefault="008F13A3" w:rsidP="0019059D">
      <w:pPr>
        <w:tabs>
          <w:tab w:val="left" w:pos="4500"/>
          <w:tab w:val="left" w:pos="12960"/>
        </w:tabs>
        <w:jc w:val="both"/>
        <w:rPr>
          <w:rFonts w:ascii="Arial" w:hAnsi="Arial" w:cs="Arial"/>
          <w:color w:val="000000" w:themeColor="text1"/>
          <w:sz w:val="21"/>
          <w:szCs w:val="21"/>
          <w:u w:val="single"/>
          <w:lang w:val="es-MX"/>
        </w:rPr>
      </w:pPr>
      <w:r w:rsidRPr="008F13A3">
        <w:rPr>
          <w:rFonts w:ascii="Arial" w:hAnsi="Arial" w:cs="Arial"/>
          <w:color w:val="000000" w:themeColor="text1"/>
          <w:sz w:val="21"/>
          <w:szCs w:val="21"/>
          <w:u w:val="single"/>
          <w:lang w:val="es-MX"/>
        </w:rPr>
        <w:t>Puérperas</w:t>
      </w:r>
    </w:p>
    <w:p w:rsidR="00D22843" w:rsidRPr="007A5FFC" w:rsidRDefault="00D22843" w:rsidP="00684B48">
      <w:pPr>
        <w:numPr>
          <w:ilvl w:val="0"/>
          <w:numId w:val="63"/>
        </w:numPr>
        <w:tabs>
          <w:tab w:val="left" w:pos="4500"/>
        </w:tabs>
        <w:jc w:val="both"/>
        <w:rPr>
          <w:rFonts w:ascii="Arial" w:hAnsi="Arial" w:cs="Arial"/>
          <w:b/>
          <w:bCs/>
          <w:color w:val="000000" w:themeColor="text1"/>
          <w:sz w:val="21"/>
          <w:szCs w:val="21"/>
          <w:lang w:val="es-MX"/>
        </w:rPr>
      </w:pPr>
      <w:r w:rsidRPr="007A5FFC">
        <w:rPr>
          <w:rFonts w:ascii="Arial" w:hAnsi="Arial" w:cs="Arial"/>
          <w:color w:val="000000" w:themeColor="text1"/>
          <w:sz w:val="21"/>
          <w:szCs w:val="21"/>
          <w:lang w:val="es-MX"/>
        </w:rPr>
        <w:t>En el apartado “Puérperas”: Registre de acuerdo al grupo de edad y al método solicitado (hormonal o DIU) a la mujer que asiste a la unidad médica, a solicitar un método anticonceptivo y se le proporcionó después de haber cursado un evento obstétrico (parto o aborto), pero antes de los 42 días.</w:t>
      </w:r>
    </w:p>
    <w:p w:rsidR="00D22843" w:rsidRPr="007A5FFC" w:rsidRDefault="00D22843" w:rsidP="0019059D">
      <w:pPr>
        <w:tabs>
          <w:tab w:val="left" w:pos="4500"/>
        </w:tabs>
        <w:jc w:val="both"/>
        <w:rPr>
          <w:rFonts w:ascii="Arial" w:hAnsi="Arial" w:cs="Arial"/>
          <w:color w:val="000000" w:themeColor="text1"/>
          <w:sz w:val="21"/>
          <w:szCs w:val="21"/>
          <w:lang w:val="es-MX"/>
        </w:rPr>
      </w:pPr>
    </w:p>
    <w:p w:rsidR="00D22843" w:rsidRPr="007A5FFC" w:rsidRDefault="00D22843" w:rsidP="0019059D">
      <w:pPr>
        <w:tabs>
          <w:tab w:val="left" w:pos="4500"/>
        </w:tabs>
        <w:ind w:left="540"/>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NOTA:</w:t>
      </w:r>
      <w:r w:rsidRPr="007A5FFC">
        <w:rPr>
          <w:rFonts w:ascii="Arial" w:hAnsi="Arial" w:cs="Arial"/>
          <w:color w:val="000000" w:themeColor="text1"/>
          <w:sz w:val="21"/>
          <w:szCs w:val="21"/>
          <w:lang w:val="es-MX"/>
        </w:rPr>
        <w:t xml:space="preserve"> Es importante hacer notar que toda mujer Puérpera que acuda a consulta externa de Planificación Familiar y se le haya otorgado un método antes de su </w:t>
      </w:r>
      <w:r w:rsidRPr="007A5FFC">
        <w:rPr>
          <w:rFonts w:ascii="Arial" w:hAnsi="Arial" w:cs="Arial"/>
          <w:b/>
          <w:bCs/>
          <w:color w:val="000000" w:themeColor="text1"/>
          <w:sz w:val="21"/>
          <w:szCs w:val="21"/>
          <w:lang w:val="es-MX"/>
        </w:rPr>
        <w:t>egreso hospitalario</w:t>
      </w:r>
      <w:r w:rsidRPr="007A5FFC">
        <w:rPr>
          <w:rFonts w:ascii="Arial" w:hAnsi="Arial" w:cs="Arial"/>
          <w:color w:val="000000" w:themeColor="text1"/>
          <w:sz w:val="21"/>
          <w:szCs w:val="21"/>
          <w:lang w:val="es-MX"/>
        </w:rPr>
        <w:t xml:space="preserve">, no se anotará como puérpera aceptante, debido a que ya fue registrada en el hospital y de hacerlo así, tendría </w:t>
      </w:r>
      <w:r w:rsidRPr="007A5FFC">
        <w:rPr>
          <w:rFonts w:ascii="Arial" w:hAnsi="Arial" w:cs="Arial"/>
          <w:b/>
          <w:bCs/>
          <w:color w:val="000000" w:themeColor="text1"/>
          <w:sz w:val="21"/>
          <w:szCs w:val="21"/>
          <w:lang w:val="es-MX"/>
        </w:rPr>
        <w:t>doble registro</w:t>
      </w:r>
      <w:r w:rsidRPr="007A5FFC">
        <w:rPr>
          <w:rFonts w:ascii="Arial" w:hAnsi="Arial" w:cs="Arial"/>
          <w:color w:val="000000" w:themeColor="text1"/>
          <w:sz w:val="21"/>
          <w:szCs w:val="21"/>
          <w:lang w:val="es-MX"/>
        </w:rPr>
        <w:t xml:space="preserve">. </w:t>
      </w:r>
    </w:p>
    <w:p w:rsidR="00D22843" w:rsidRPr="007A5FFC" w:rsidRDefault="00D22843" w:rsidP="0019059D">
      <w:pPr>
        <w:tabs>
          <w:tab w:val="left" w:pos="4500"/>
        </w:tabs>
        <w:jc w:val="both"/>
        <w:rPr>
          <w:rFonts w:ascii="Arial" w:hAnsi="Arial" w:cs="Arial"/>
          <w:color w:val="000000" w:themeColor="text1"/>
          <w:sz w:val="21"/>
          <w:szCs w:val="21"/>
          <w:lang w:val="es-MX"/>
        </w:rPr>
      </w:pPr>
    </w:p>
    <w:p w:rsidR="00D22843" w:rsidRPr="007A5FFC" w:rsidRDefault="008F13A3"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Menopausia</w:t>
      </w:r>
    </w:p>
    <w:p w:rsidR="00D22843" w:rsidRPr="007A5FFC" w:rsidRDefault="00D22843" w:rsidP="0019059D">
      <w:pPr>
        <w:numPr>
          <w:ilvl w:val="0"/>
          <w:numId w:val="30"/>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Registre en la fila “Terapia hormonal” a todas las mujeres de 40 a 64 años que acudieron a la unidad de salud y que recibieron, por </w:t>
      </w:r>
      <w:r w:rsidRPr="007A5FFC">
        <w:rPr>
          <w:rFonts w:ascii="Arial" w:hAnsi="Arial" w:cs="Arial"/>
          <w:b/>
          <w:bCs/>
          <w:color w:val="000000" w:themeColor="text1"/>
          <w:sz w:val="21"/>
          <w:szCs w:val="21"/>
          <w:lang w:val="es-MX"/>
        </w:rPr>
        <w:t>PRIMERA VEZ</w:t>
      </w:r>
      <w:r w:rsidR="001803DE" w:rsidRPr="007A5FFC">
        <w:rPr>
          <w:rFonts w:ascii="Arial" w:hAnsi="Arial" w:cs="Arial"/>
          <w:color w:val="000000" w:themeColor="text1"/>
          <w:sz w:val="21"/>
          <w:szCs w:val="21"/>
          <w:lang w:val="es-MX"/>
        </w:rPr>
        <w:t xml:space="preserve"> </w:t>
      </w:r>
      <w:r w:rsidRPr="007A5FFC">
        <w:rPr>
          <w:rFonts w:ascii="Arial" w:hAnsi="Arial" w:cs="Arial"/>
          <w:color w:val="000000" w:themeColor="text1"/>
          <w:sz w:val="21"/>
          <w:szCs w:val="21"/>
          <w:lang w:val="es-MX"/>
        </w:rPr>
        <w:t xml:space="preserve">terapia hormonal. </w:t>
      </w:r>
    </w:p>
    <w:p w:rsidR="00D22843" w:rsidRPr="0052589F" w:rsidRDefault="00D22843" w:rsidP="0019059D">
      <w:pPr>
        <w:numPr>
          <w:ilvl w:val="0"/>
          <w:numId w:val="30"/>
        </w:numPr>
        <w:tabs>
          <w:tab w:val="left" w:pos="4500"/>
          <w:tab w:val="left" w:pos="12960"/>
        </w:tabs>
        <w:jc w:val="both"/>
        <w:rPr>
          <w:rFonts w:ascii="Arial" w:hAnsi="Arial" w:cs="Arial"/>
          <w:i/>
          <w:iCs/>
          <w:color w:val="000000" w:themeColor="text1"/>
          <w:sz w:val="21"/>
          <w:szCs w:val="21"/>
          <w:lang w:val="es-MX"/>
        </w:rPr>
      </w:pPr>
      <w:r w:rsidRPr="007A5FFC">
        <w:rPr>
          <w:rFonts w:ascii="Arial" w:hAnsi="Arial" w:cs="Arial"/>
          <w:color w:val="000000" w:themeColor="text1"/>
          <w:sz w:val="21"/>
          <w:szCs w:val="21"/>
          <w:lang w:val="es-MX"/>
        </w:rPr>
        <w:t xml:space="preserve">En las filas “peri y postmenopausia registre a todas las mujeres de 40 años y más que acudieron a las unidades a recibir una consulta de atención integral a la salud durante la perimenopausia y la postmenopausia, de acuerdo a </w:t>
      </w:r>
      <w:r w:rsidRPr="007A5FFC">
        <w:rPr>
          <w:rFonts w:ascii="Arial" w:hAnsi="Arial" w:cs="Arial"/>
          <w:i/>
          <w:iCs/>
          <w:color w:val="000000" w:themeColor="text1"/>
          <w:sz w:val="21"/>
          <w:szCs w:val="21"/>
          <w:lang w:val="es-MX"/>
        </w:rPr>
        <w:t>la relación temporal de atención.</w:t>
      </w:r>
    </w:p>
    <w:p w:rsidR="007914A9" w:rsidRDefault="007914A9" w:rsidP="0019059D">
      <w:pPr>
        <w:tabs>
          <w:tab w:val="left" w:pos="4500"/>
          <w:tab w:val="left" w:pos="12960"/>
        </w:tabs>
        <w:jc w:val="both"/>
        <w:rPr>
          <w:rFonts w:ascii="Arial" w:hAnsi="Arial" w:cs="Arial"/>
          <w:b/>
          <w:color w:val="000000" w:themeColor="text1"/>
          <w:sz w:val="21"/>
          <w:szCs w:val="21"/>
          <w:lang w:val="es-MX"/>
        </w:rPr>
      </w:pPr>
    </w:p>
    <w:p w:rsidR="007914A9" w:rsidRPr="007914A9" w:rsidRDefault="007914A9" w:rsidP="0019059D">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sidRPr="007914A9">
        <w:rPr>
          <w:rFonts w:ascii="Arial" w:hAnsi="Arial" w:cs="Arial"/>
          <w:b/>
          <w:color w:val="000000" w:themeColor="text1"/>
          <w:sz w:val="21"/>
          <w:szCs w:val="21"/>
          <w:lang w:val="es-MX"/>
        </w:rPr>
        <w:t>Hoja 5</w:t>
      </w:r>
      <w:r w:rsidR="0052589F">
        <w:rPr>
          <w:rFonts w:ascii="Arial" w:hAnsi="Arial" w:cs="Arial"/>
          <w:b/>
          <w:color w:val="000000" w:themeColor="text1"/>
          <w:sz w:val="21"/>
          <w:szCs w:val="21"/>
          <w:lang w:val="es-MX"/>
        </w:rPr>
        <w:t xml:space="preserve"> de 23</w:t>
      </w:r>
    </w:p>
    <w:p w:rsidR="007914A9" w:rsidRPr="00C93C4E" w:rsidRDefault="007914A9" w:rsidP="0019059D">
      <w:pPr>
        <w:tabs>
          <w:tab w:val="left" w:pos="4500"/>
          <w:tab w:val="left" w:pos="12960"/>
        </w:tabs>
        <w:jc w:val="both"/>
        <w:rPr>
          <w:rFonts w:ascii="Arial" w:hAnsi="Arial" w:cs="Arial"/>
          <w:strike/>
          <w:color w:val="000000" w:themeColor="text1"/>
          <w:sz w:val="21"/>
          <w:szCs w:val="21"/>
          <w:lang w:val="es-MX"/>
        </w:rPr>
      </w:pPr>
    </w:p>
    <w:p w:rsidR="00A02C41" w:rsidRPr="00D5706C" w:rsidRDefault="00A02C41" w:rsidP="0019059D">
      <w:pPr>
        <w:tabs>
          <w:tab w:val="left" w:pos="4500"/>
          <w:tab w:val="left" w:pos="12960"/>
        </w:tabs>
        <w:jc w:val="both"/>
        <w:rPr>
          <w:rFonts w:ascii="Arial" w:hAnsi="Arial" w:cs="Arial"/>
          <w:color w:val="000000"/>
          <w:sz w:val="21"/>
          <w:szCs w:val="21"/>
          <w:u w:val="single"/>
          <w:lang w:val="es-MX"/>
        </w:rPr>
      </w:pPr>
      <w:r w:rsidRPr="00D5706C">
        <w:rPr>
          <w:rFonts w:ascii="Arial" w:hAnsi="Arial" w:cs="Arial"/>
          <w:color w:val="000000"/>
          <w:sz w:val="21"/>
          <w:szCs w:val="21"/>
          <w:u w:val="single"/>
          <w:lang w:val="es-MX"/>
        </w:rPr>
        <w:t>Infeccione</w:t>
      </w:r>
      <w:r w:rsidR="007914A9" w:rsidRPr="00D5706C">
        <w:rPr>
          <w:rFonts w:ascii="Arial" w:hAnsi="Arial" w:cs="Arial"/>
          <w:color w:val="000000"/>
          <w:sz w:val="21"/>
          <w:szCs w:val="21"/>
          <w:u w:val="single"/>
          <w:lang w:val="es-MX"/>
        </w:rPr>
        <w:t xml:space="preserve">s de Transmisión Sexual </w:t>
      </w:r>
    </w:p>
    <w:p w:rsidR="00A02C41" w:rsidRPr="00D5706C" w:rsidRDefault="00A02C41" w:rsidP="0019059D">
      <w:pPr>
        <w:numPr>
          <w:ilvl w:val="0"/>
          <w:numId w:val="42"/>
        </w:numPr>
        <w:tabs>
          <w:tab w:val="left" w:pos="4500"/>
          <w:tab w:val="left" w:pos="12960"/>
        </w:tabs>
        <w:jc w:val="both"/>
        <w:rPr>
          <w:rFonts w:ascii="Arial" w:hAnsi="Arial" w:cs="Arial"/>
          <w:sz w:val="21"/>
          <w:szCs w:val="21"/>
          <w:lang w:val="es-MX"/>
        </w:rPr>
      </w:pPr>
      <w:r w:rsidRPr="00D5706C">
        <w:rPr>
          <w:rFonts w:ascii="Arial" w:hAnsi="Arial" w:cs="Arial"/>
          <w:sz w:val="21"/>
          <w:szCs w:val="21"/>
          <w:lang w:val="es-MX"/>
        </w:rPr>
        <w:t xml:space="preserve">Anote el número de consultas </w:t>
      </w:r>
      <w:r w:rsidRPr="00D5706C">
        <w:rPr>
          <w:rFonts w:ascii="Arial" w:hAnsi="Arial" w:cs="Arial"/>
          <w:sz w:val="21"/>
          <w:szCs w:val="21"/>
        </w:rPr>
        <w:t>que se realizaron durante el mes estadístico,</w:t>
      </w:r>
      <w:r w:rsidRPr="00D5706C">
        <w:rPr>
          <w:rFonts w:ascii="Arial" w:hAnsi="Arial" w:cs="Arial"/>
          <w:sz w:val="21"/>
          <w:szCs w:val="21"/>
          <w:lang w:val="es-MX"/>
        </w:rPr>
        <w:t xml:space="preserve"> de primera vez o subsecuente según sexo</w:t>
      </w:r>
      <w:r w:rsidR="00AB33C7" w:rsidRPr="00D5706C">
        <w:rPr>
          <w:rFonts w:ascii="Arial" w:hAnsi="Arial" w:cs="Arial"/>
          <w:sz w:val="21"/>
          <w:szCs w:val="21"/>
          <w:lang w:val="es-MX"/>
        </w:rPr>
        <w:t xml:space="preserve"> y grupo de edad</w:t>
      </w:r>
      <w:r w:rsidRPr="00D5706C">
        <w:rPr>
          <w:rFonts w:ascii="Arial" w:hAnsi="Arial" w:cs="Arial"/>
          <w:sz w:val="21"/>
          <w:szCs w:val="21"/>
          <w:lang w:val="es-MX"/>
        </w:rPr>
        <w:t xml:space="preserve">, cuyo motivo sea la detección y tratamiento de alguna Infección de Transmisión Sexual (ITS), </w:t>
      </w:r>
      <w:r w:rsidR="00AB33C7" w:rsidRPr="00D5706C">
        <w:rPr>
          <w:rFonts w:ascii="Arial" w:hAnsi="Arial" w:cs="Arial"/>
          <w:sz w:val="21"/>
          <w:szCs w:val="21"/>
          <w:lang w:val="es-MX"/>
        </w:rPr>
        <w:t>y su</w:t>
      </w:r>
      <w:r w:rsidRPr="00D5706C">
        <w:rPr>
          <w:rFonts w:ascii="Arial" w:hAnsi="Arial" w:cs="Arial"/>
          <w:sz w:val="21"/>
          <w:szCs w:val="21"/>
          <w:lang w:val="es-MX"/>
        </w:rPr>
        <w:t xml:space="preserve"> principal vía de transmisión es la sexual, aunque también se pueden adquirir a través de la vía sanguínea y de madre a hijo. Para fines del reporte de esta variable, se considerarán como ITS las siguientes: sífilis adquirida, sífilis congénita, gonorrea, chancro blando, linfogranuloma venéreo, herpes genital, hepatitis B, tricomoniasis, condilomatosis, virus del papiloma humano, y </w:t>
      </w:r>
      <w:r w:rsidRPr="00D5706C">
        <w:rPr>
          <w:rFonts w:ascii="Arial" w:hAnsi="Arial" w:cs="Arial"/>
          <w:i/>
          <w:sz w:val="21"/>
          <w:szCs w:val="21"/>
          <w:lang w:val="es-MX"/>
        </w:rPr>
        <w:t>Chlamydia trachomatis</w:t>
      </w:r>
      <w:r w:rsidRPr="00D5706C">
        <w:rPr>
          <w:rFonts w:ascii="Arial" w:hAnsi="Arial" w:cs="Arial"/>
          <w:sz w:val="21"/>
          <w:szCs w:val="21"/>
          <w:lang w:val="es-MX"/>
        </w:rPr>
        <w:t>.</w:t>
      </w:r>
    </w:p>
    <w:p w:rsidR="00A02C41" w:rsidRPr="00D5706C" w:rsidRDefault="00A02C41" w:rsidP="0019059D">
      <w:pPr>
        <w:numPr>
          <w:ilvl w:val="0"/>
          <w:numId w:val="42"/>
        </w:numPr>
        <w:tabs>
          <w:tab w:val="left" w:pos="4500"/>
          <w:tab w:val="left" w:pos="12960"/>
        </w:tabs>
        <w:ind w:left="742"/>
        <w:jc w:val="both"/>
        <w:rPr>
          <w:rFonts w:ascii="Arial" w:hAnsi="Arial" w:cs="Arial"/>
          <w:sz w:val="21"/>
          <w:szCs w:val="21"/>
          <w:lang w:val="es-MX"/>
        </w:rPr>
      </w:pPr>
      <w:r w:rsidRPr="00D5706C">
        <w:rPr>
          <w:rFonts w:ascii="Arial" w:hAnsi="Arial" w:cs="Arial"/>
          <w:sz w:val="21"/>
          <w:szCs w:val="21"/>
          <w:lang w:val="es-MX"/>
        </w:rPr>
        <w:t xml:space="preserve">Preservativos repartidos. Anote el número de preservativos o condones entregados para prevención de ITS y </w:t>
      </w:r>
      <w:r w:rsidRPr="00D5706C">
        <w:rPr>
          <w:rFonts w:ascii="Arial" w:hAnsi="Arial" w:cs="Arial"/>
          <w:b/>
          <w:sz w:val="21"/>
          <w:szCs w:val="21"/>
          <w:u w:val="single"/>
          <w:lang w:val="es-MX"/>
        </w:rPr>
        <w:t>no con fines</w:t>
      </w:r>
      <w:r w:rsidRPr="00D5706C">
        <w:rPr>
          <w:rFonts w:ascii="Arial" w:hAnsi="Arial" w:cs="Arial"/>
          <w:sz w:val="21"/>
          <w:szCs w:val="21"/>
          <w:lang w:val="es-MX"/>
        </w:rPr>
        <w:t xml:space="preserve"> de Planificación Familiar. </w:t>
      </w:r>
    </w:p>
    <w:p w:rsidR="00D17F0D" w:rsidRPr="00D5706C" w:rsidRDefault="00D17F0D" w:rsidP="0019059D">
      <w:pPr>
        <w:tabs>
          <w:tab w:val="left" w:pos="4500"/>
          <w:tab w:val="left" w:pos="12960"/>
        </w:tabs>
        <w:jc w:val="both"/>
        <w:rPr>
          <w:rFonts w:ascii="Arial" w:hAnsi="Arial" w:cs="Arial"/>
          <w:sz w:val="21"/>
          <w:szCs w:val="21"/>
          <w:lang w:val="es-MX"/>
        </w:rPr>
      </w:pPr>
    </w:p>
    <w:p w:rsidR="00D22843" w:rsidRPr="007A5FFC" w:rsidRDefault="00D22843" w:rsidP="0019059D">
      <w:pPr>
        <w:widowControl w:val="0"/>
        <w:tabs>
          <w:tab w:val="left" w:pos="4500"/>
          <w:tab w:val="left" w:pos="19292"/>
          <w:tab w:val="left" w:pos="19505"/>
          <w:tab w:val="left" w:pos="19718"/>
        </w:tabs>
        <w:autoSpaceDE w:val="0"/>
        <w:autoSpaceDN w:val="0"/>
        <w:adjustRightInd w:val="0"/>
        <w:jc w:val="both"/>
        <w:rPr>
          <w:rFonts w:ascii="Arial" w:hAnsi="Arial" w:cs="Arial"/>
          <w:color w:val="000000" w:themeColor="text1"/>
          <w:sz w:val="21"/>
          <w:szCs w:val="21"/>
          <w:lang w:val="es-MX"/>
        </w:rPr>
      </w:pPr>
      <w:r w:rsidRPr="007A5FFC">
        <w:rPr>
          <w:rFonts w:ascii="Arial" w:hAnsi="Arial" w:cs="Arial"/>
          <w:color w:val="000000" w:themeColor="text1"/>
          <w:sz w:val="21"/>
          <w:szCs w:val="21"/>
          <w:u w:val="single"/>
          <w:lang w:val="es-MX"/>
        </w:rPr>
        <w:t xml:space="preserve">Atención a la Violencia a </w:t>
      </w:r>
      <w:r w:rsidRPr="00D5706C">
        <w:rPr>
          <w:rFonts w:ascii="Arial" w:hAnsi="Arial" w:cs="Arial"/>
          <w:color w:val="000000" w:themeColor="text1"/>
          <w:sz w:val="21"/>
          <w:szCs w:val="21"/>
          <w:u w:val="single"/>
          <w:lang w:val="es-MX"/>
        </w:rPr>
        <w:t>Mujeres</w:t>
      </w:r>
      <w:r w:rsidR="00D60337" w:rsidRPr="00D5706C">
        <w:rPr>
          <w:rFonts w:ascii="Arial" w:hAnsi="Arial" w:cs="Arial"/>
          <w:color w:val="000000" w:themeColor="text1"/>
          <w:sz w:val="21"/>
          <w:szCs w:val="21"/>
          <w:u w:val="single"/>
          <w:lang w:val="es-MX"/>
        </w:rPr>
        <w:t xml:space="preserve"> de </w:t>
      </w:r>
      <w:r w:rsidRPr="00D5706C">
        <w:rPr>
          <w:rFonts w:ascii="Arial" w:hAnsi="Arial" w:cs="Arial"/>
          <w:color w:val="000000" w:themeColor="text1"/>
          <w:sz w:val="21"/>
          <w:szCs w:val="21"/>
          <w:u w:val="single"/>
          <w:lang w:val="es-MX"/>
        </w:rPr>
        <w:t xml:space="preserve">15 </w:t>
      </w:r>
      <w:r w:rsidR="00D60337" w:rsidRPr="00D5706C">
        <w:rPr>
          <w:rFonts w:ascii="Arial" w:hAnsi="Arial" w:cs="Arial"/>
          <w:color w:val="000000" w:themeColor="text1"/>
          <w:sz w:val="21"/>
          <w:szCs w:val="21"/>
          <w:u w:val="single"/>
          <w:lang w:val="es-MX"/>
        </w:rPr>
        <w:t xml:space="preserve">y más </w:t>
      </w:r>
      <w:r w:rsidRPr="00D5706C">
        <w:rPr>
          <w:rFonts w:ascii="Arial" w:hAnsi="Arial" w:cs="Arial"/>
          <w:color w:val="000000" w:themeColor="text1"/>
          <w:sz w:val="21"/>
          <w:szCs w:val="21"/>
          <w:u w:val="single"/>
          <w:lang w:val="es-MX"/>
        </w:rPr>
        <w:t xml:space="preserve">años </w:t>
      </w:r>
    </w:p>
    <w:p w:rsidR="00D22843" w:rsidRPr="00EF553E" w:rsidRDefault="00D22843" w:rsidP="005D4DC6">
      <w:pPr>
        <w:pStyle w:val="Prrafodelista"/>
        <w:widowControl w:val="0"/>
        <w:numPr>
          <w:ilvl w:val="0"/>
          <w:numId w:val="89"/>
        </w:numPr>
        <w:tabs>
          <w:tab w:val="left" w:pos="4500"/>
        </w:tabs>
        <w:autoSpaceDE w:val="0"/>
        <w:autoSpaceDN w:val="0"/>
        <w:adjustRightInd w:val="0"/>
        <w:jc w:val="both"/>
        <w:rPr>
          <w:rFonts w:ascii="Arial" w:hAnsi="Arial" w:cs="Arial"/>
          <w:color w:val="000000" w:themeColor="text1"/>
          <w:sz w:val="21"/>
          <w:szCs w:val="21"/>
          <w:lang w:val="es-MX"/>
        </w:rPr>
      </w:pPr>
      <w:r w:rsidRPr="00EF553E">
        <w:rPr>
          <w:rFonts w:ascii="Arial" w:hAnsi="Arial" w:cs="Arial"/>
          <w:bCs/>
          <w:color w:val="000000" w:themeColor="text1"/>
          <w:sz w:val="21"/>
          <w:szCs w:val="21"/>
          <w:lang w:val="es-MX"/>
        </w:rPr>
        <w:t>Apoyo psicoemocional primera vez</w:t>
      </w:r>
      <w:r w:rsidRPr="00EF553E">
        <w:rPr>
          <w:rFonts w:ascii="Arial" w:hAnsi="Arial" w:cs="Arial"/>
          <w:color w:val="000000" w:themeColor="text1"/>
          <w:sz w:val="21"/>
          <w:szCs w:val="21"/>
          <w:lang w:val="es-MX"/>
        </w:rPr>
        <w:t xml:space="preserve">. Registre en la fila a todas las mujeres de 15 años y más a las que se otorgó, durante el mes que se reporta, una sesión de apoyo psicoemocional de primera vez por el psicólogo de la unidad de salud y/o del servicio especializado. </w:t>
      </w:r>
    </w:p>
    <w:p w:rsidR="00D22843" w:rsidRPr="00EF553E" w:rsidRDefault="00D22843" w:rsidP="005D4DC6">
      <w:pPr>
        <w:pStyle w:val="Prrafodelista"/>
        <w:widowControl w:val="0"/>
        <w:numPr>
          <w:ilvl w:val="0"/>
          <w:numId w:val="89"/>
        </w:numPr>
        <w:tabs>
          <w:tab w:val="left" w:pos="4500"/>
        </w:tabs>
        <w:autoSpaceDE w:val="0"/>
        <w:autoSpaceDN w:val="0"/>
        <w:adjustRightInd w:val="0"/>
        <w:jc w:val="both"/>
        <w:rPr>
          <w:rFonts w:ascii="Arial" w:hAnsi="Arial" w:cs="Arial"/>
          <w:color w:val="000000" w:themeColor="text1"/>
          <w:sz w:val="21"/>
          <w:szCs w:val="21"/>
          <w:lang w:val="es-MX"/>
        </w:rPr>
      </w:pPr>
      <w:r w:rsidRPr="00EF553E">
        <w:rPr>
          <w:rFonts w:ascii="Arial" w:hAnsi="Arial" w:cs="Arial"/>
          <w:bCs/>
          <w:color w:val="000000" w:themeColor="text1"/>
          <w:sz w:val="21"/>
          <w:szCs w:val="21"/>
          <w:lang w:val="es-MX"/>
        </w:rPr>
        <w:t>Apoyo psicoemocional subsecuente.</w:t>
      </w:r>
      <w:r w:rsidRPr="00EF553E">
        <w:rPr>
          <w:rFonts w:ascii="Arial" w:hAnsi="Arial" w:cs="Arial"/>
          <w:color w:val="000000" w:themeColor="text1"/>
          <w:sz w:val="21"/>
          <w:szCs w:val="21"/>
          <w:lang w:val="es-MX"/>
        </w:rPr>
        <w:t xml:space="preserve"> Registre en la fila el número de sesiones otorgadas a mujeres de 15 años y más a las que se les dio atenciones de apoyo psicoemocional de seguimiento por el psicólogo de la unidad de salud y/o de servicios especializados durante el mes.</w:t>
      </w:r>
    </w:p>
    <w:p w:rsidR="00D22843" w:rsidRPr="0052589F" w:rsidRDefault="00D22843" w:rsidP="005D4DC6">
      <w:pPr>
        <w:pStyle w:val="Prrafodelista"/>
        <w:widowControl w:val="0"/>
        <w:numPr>
          <w:ilvl w:val="0"/>
          <w:numId w:val="89"/>
        </w:numPr>
        <w:tabs>
          <w:tab w:val="left" w:pos="4500"/>
        </w:tabs>
        <w:autoSpaceDE w:val="0"/>
        <w:autoSpaceDN w:val="0"/>
        <w:adjustRightInd w:val="0"/>
        <w:jc w:val="both"/>
        <w:rPr>
          <w:rFonts w:ascii="Arial" w:hAnsi="Arial" w:cs="Arial"/>
          <w:color w:val="000000" w:themeColor="text1"/>
          <w:sz w:val="21"/>
          <w:szCs w:val="21"/>
          <w:lang w:val="es-MX"/>
        </w:rPr>
      </w:pPr>
      <w:r w:rsidRPr="00EF553E">
        <w:rPr>
          <w:rFonts w:ascii="Arial" w:hAnsi="Arial" w:cs="Arial"/>
          <w:bCs/>
          <w:color w:val="000000" w:themeColor="text1"/>
          <w:sz w:val="21"/>
          <w:szCs w:val="21"/>
          <w:lang w:val="es-MX"/>
        </w:rPr>
        <w:t>Material impreso entregado.</w:t>
      </w:r>
      <w:r w:rsidRPr="0052589F">
        <w:rPr>
          <w:rFonts w:ascii="Arial" w:hAnsi="Arial" w:cs="Arial"/>
          <w:b/>
          <w:bCs/>
          <w:color w:val="000000" w:themeColor="text1"/>
          <w:sz w:val="21"/>
          <w:szCs w:val="21"/>
          <w:lang w:val="es-MX"/>
        </w:rPr>
        <w:t xml:space="preserve"> </w:t>
      </w:r>
      <w:r w:rsidRPr="0052589F">
        <w:rPr>
          <w:rFonts w:ascii="Arial" w:hAnsi="Arial" w:cs="Arial"/>
          <w:color w:val="000000" w:themeColor="text1"/>
          <w:sz w:val="21"/>
          <w:szCs w:val="21"/>
          <w:lang w:val="es-MX"/>
        </w:rPr>
        <w:t xml:space="preserve">En la fila anote el número de personas a las que se entregó documentación que sirve para propagar o divulgar conocimientos, noticias, actitudes, prácticas, sobre una vida libre de violencia en cualquiera de sus manifestaciones por ejemplo dípticos, trípticos, folletos u otros materiales de promoción, entregados en el mes. </w:t>
      </w:r>
    </w:p>
    <w:p w:rsidR="00D17F0D" w:rsidRDefault="00D17F0D" w:rsidP="0019059D">
      <w:pPr>
        <w:tabs>
          <w:tab w:val="left" w:pos="4500"/>
        </w:tabs>
        <w:jc w:val="both"/>
        <w:rPr>
          <w:rFonts w:ascii="Arial" w:hAnsi="Arial" w:cs="Arial"/>
          <w:color w:val="000000" w:themeColor="text1"/>
          <w:sz w:val="21"/>
          <w:szCs w:val="21"/>
          <w:u w:val="single"/>
          <w:lang w:val="es-MX"/>
        </w:rPr>
      </w:pPr>
    </w:p>
    <w:p w:rsidR="00C569E0" w:rsidRDefault="00D22843" w:rsidP="0019059D">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u w:val="single"/>
          <w:lang w:val="es-MX"/>
        </w:rPr>
        <w:t>Consultas Cáncer de la Mujer</w:t>
      </w:r>
      <w:r w:rsidR="00C569E0">
        <w:rPr>
          <w:rFonts w:ascii="Arial" w:hAnsi="Arial" w:cs="Arial"/>
          <w:color w:val="000000" w:themeColor="text1"/>
          <w:sz w:val="21"/>
          <w:szCs w:val="21"/>
          <w:lang w:val="es-MX"/>
        </w:rPr>
        <w:t xml:space="preserve">. </w:t>
      </w:r>
    </w:p>
    <w:p w:rsidR="00C569E0" w:rsidRDefault="00C569E0" w:rsidP="0019059D">
      <w:pPr>
        <w:tabs>
          <w:tab w:val="left" w:pos="4500"/>
        </w:tabs>
        <w:jc w:val="both"/>
        <w:rPr>
          <w:rFonts w:ascii="Arial" w:hAnsi="Arial" w:cs="Arial"/>
          <w:color w:val="000000" w:themeColor="text1"/>
          <w:sz w:val="21"/>
          <w:szCs w:val="21"/>
          <w:lang w:val="es-MX"/>
        </w:rPr>
      </w:pPr>
    </w:p>
    <w:p w:rsidR="00D22843" w:rsidRPr="00C569E0" w:rsidRDefault="00D22843" w:rsidP="0019059D">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Para este apartado, anote de acuerdo a los conceptos solicitados. </w:t>
      </w:r>
    </w:p>
    <w:p w:rsidR="00C569E0" w:rsidRDefault="00C569E0" w:rsidP="0019059D">
      <w:pPr>
        <w:tabs>
          <w:tab w:val="left" w:pos="4500"/>
        </w:tabs>
        <w:rPr>
          <w:rStyle w:val="Textoennegrita"/>
          <w:rFonts w:ascii="Arial" w:hAnsi="Arial" w:cs="Arial"/>
          <w:b w:val="0"/>
          <w:color w:val="000000" w:themeColor="text1"/>
          <w:sz w:val="21"/>
          <w:szCs w:val="21"/>
          <w:lang w:val="es-MX"/>
        </w:rPr>
      </w:pPr>
    </w:p>
    <w:p w:rsidR="00C569E0" w:rsidRDefault="00C569E0" w:rsidP="0019059D">
      <w:pPr>
        <w:tabs>
          <w:tab w:val="left" w:pos="4500"/>
        </w:tabs>
        <w:rPr>
          <w:rStyle w:val="Textoennegrita"/>
          <w:rFonts w:ascii="Arial" w:hAnsi="Arial" w:cs="Arial"/>
          <w:b w:val="0"/>
          <w:color w:val="000000" w:themeColor="text1"/>
          <w:sz w:val="21"/>
          <w:szCs w:val="21"/>
          <w:lang w:val="es-MX"/>
        </w:rPr>
      </w:pPr>
    </w:p>
    <w:p w:rsidR="00D22843" w:rsidRPr="00EF553E" w:rsidRDefault="00EF553E" w:rsidP="0019059D">
      <w:pPr>
        <w:tabs>
          <w:tab w:val="left" w:pos="4500"/>
        </w:tabs>
        <w:rPr>
          <w:rStyle w:val="Textoennegrita"/>
          <w:rFonts w:ascii="Arial" w:hAnsi="Arial" w:cs="Arial"/>
          <w:b w:val="0"/>
          <w:color w:val="000000" w:themeColor="text1"/>
          <w:sz w:val="21"/>
          <w:szCs w:val="21"/>
          <w:lang w:val="es-MX"/>
        </w:rPr>
      </w:pPr>
      <w:r w:rsidRPr="00EF553E">
        <w:rPr>
          <w:rStyle w:val="Textoennegrita"/>
          <w:rFonts w:ascii="Arial" w:hAnsi="Arial" w:cs="Arial"/>
          <w:b w:val="0"/>
          <w:color w:val="000000" w:themeColor="text1"/>
          <w:sz w:val="21"/>
          <w:szCs w:val="21"/>
          <w:lang w:val="es-MX"/>
        </w:rPr>
        <w:lastRenderedPageBreak/>
        <w:t>Mama</w:t>
      </w:r>
    </w:p>
    <w:p w:rsidR="00D22843" w:rsidRPr="00EF553E" w:rsidRDefault="00EF553E" w:rsidP="005D4DC6">
      <w:pPr>
        <w:pStyle w:val="Prrafodelista"/>
        <w:numPr>
          <w:ilvl w:val="0"/>
          <w:numId w:val="90"/>
        </w:numPr>
        <w:tabs>
          <w:tab w:val="left" w:pos="4500"/>
        </w:tabs>
        <w:rPr>
          <w:rFonts w:ascii="Arial" w:hAnsi="Arial" w:cs="Arial"/>
          <w:color w:val="000000" w:themeColor="text1"/>
          <w:sz w:val="21"/>
          <w:szCs w:val="21"/>
          <w:lang w:val="es-MX"/>
        </w:rPr>
      </w:pPr>
      <w:r w:rsidRPr="00EF553E">
        <w:rPr>
          <w:rStyle w:val="Textoennegrita"/>
          <w:rFonts w:ascii="Arial" w:hAnsi="Arial" w:cs="Arial"/>
          <w:b w:val="0"/>
          <w:color w:val="000000" w:themeColor="text1"/>
          <w:sz w:val="21"/>
          <w:szCs w:val="21"/>
          <w:lang w:val="es-MX"/>
        </w:rPr>
        <w:t>Patología mamaria benigna.</w:t>
      </w:r>
      <w:r w:rsidRPr="00EF553E">
        <w:rPr>
          <w:rStyle w:val="Textoennegrita"/>
          <w:rFonts w:ascii="Arial" w:hAnsi="Arial" w:cs="Arial"/>
          <w:color w:val="000000" w:themeColor="text1"/>
          <w:sz w:val="21"/>
          <w:szCs w:val="21"/>
          <w:lang w:val="es-MX"/>
        </w:rPr>
        <w:t xml:space="preserve"> </w:t>
      </w:r>
      <w:r w:rsidR="00D22843" w:rsidRPr="00EF553E">
        <w:rPr>
          <w:rFonts w:ascii="Arial" w:hAnsi="Arial" w:cs="Arial"/>
          <w:color w:val="000000" w:themeColor="text1"/>
          <w:sz w:val="21"/>
          <w:szCs w:val="21"/>
          <w:lang w:val="es-MX"/>
        </w:rPr>
        <w:t>Consulta otorgada a mujeres para valoración (1a vez) y seguimiento o control (subsecuentes) de padecimientos de la glándula mamaria, sean de tipo benigno desde su detección hasta la conclusión del tratamiento, o sospechosos de malignidad desde su detección y hasta su diagnóstico de certeza y referencia. Esta categoría excluye a pacientes con diagnóstico histopatológico de cáncer de mama. </w:t>
      </w:r>
    </w:p>
    <w:p w:rsidR="00D22843" w:rsidRPr="00EF553E" w:rsidRDefault="00EF553E" w:rsidP="005D4DC6">
      <w:pPr>
        <w:pStyle w:val="Prrafodelista"/>
        <w:numPr>
          <w:ilvl w:val="0"/>
          <w:numId w:val="90"/>
        </w:numPr>
        <w:tabs>
          <w:tab w:val="left" w:pos="4500"/>
        </w:tabs>
        <w:rPr>
          <w:rFonts w:ascii="Arial" w:hAnsi="Arial" w:cs="Arial"/>
          <w:color w:val="000000" w:themeColor="text1"/>
          <w:sz w:val="21"/>
          <w:szCs w:val="21"/>
          <w:lang w:val="es-MX"/>
        </w:rPr>
      </w:pPr>
      <w:r w:rsidRPr="00EF553E">
        <w:rPr>
          <w:rStyle w:val="Textoennegrita"/>
          <w:rFonts w:ascii="Arial" w:hAnsi="Arial" w:cs="Arial"/>
          <w:b w:val="0"/>
          <w:color w:val="000000" w:themeColor="text1"/>
          <w:sz w:val="21"/>
          <w:szCs w:val="21"/>
          <w:lang w:val="es-MX"/>
        </w:rPr>
        <w:t xml:space="preserve">Cáncer mamario. </w:t>
      </w:r>
      <w:r w:rsidR="00D22843" w:rsidRPr="00EF553E">
        <w:rPr>
          <w:rFonts w:ascii="Arial" w:hAnsi="Arial" w:cs="Arial"/>
          <w:color w:val="000000" w:themeColor="text1"/>
          <w:sz w:val="21"/>
          <w:szCs w:val="21"/>
          <w:lang w:val="es-MX"/>
        </w:rPr>
        <w:t xml:space="preserve">Consulta otorgada a mujeres con diagnóstico de certeza de cáncer de mama para valoración (1a vez), tratamiento y seguimiento (subsecuentes) hasta su alta y contrarreferencia. Queda reservado para unidades hospitalarias o unidades que cuenten con servicio de oncología. </w:t>
      </w:r>
    </w:p>
    <w:p w:rsidR="00D17F0D" w:rsidRPr="00EF553E" w:rsidRDefault="00EF553E" w:rsidP="0019059D">
      <w:pPr>
        <w:tabs>
          <w:tab w:val="left" w:pos="4500"/>
        </w:tabs>
        <w:rPr>
          <w:rStyle w:val="Textoennegrita"/>
          <w:rFonts w:ascii="Arial" w:hAnsi="Arial" w:cs="Arial"/>
          <w:b w:val="0"/>
          <w:color w:val="000000" w:themeColor="text1"/>
          <w:sz w:val="21"/>
          <w:szCs w:val="21"/>
          <w:lang w:val="es-MX"/>
        </w:rPr>
      </w:pPr>
      <w:r w:rsidRPr="00EF553E">
        <w:rPr>
          <w:rStyle w:val="Textoennegrita"/>
          <w:rFonts w:ascii="Arial" w:hAnsi="Arial" w:cs="Arial"/>
          <w:b w:val="0"/>
          <w:color w:val="000000" w:themeColor="text1"/>
          <w:sz w:val="21"/>
          <w:szCs w:val="21"/>
          <w:lang w:val="es-MX"/>
        </w:rPr>
        <w:t>Cervicouterino</w:t>
      </w:r>
    </w:p>
    <w:p w:rsidR="00D22843" w:rsidRPr="00EF553E" w:rsidRDefault="00EF553E" w:rsidP="005D4DC6">
      <w:pPr>
        <w:pStyle w:val="Prrafodelista"/>
        <w:numPr>
          <w:ilvl w:val="0"/>
          <w:numId w:val="91"/>
        </w:numPr>
        <w:tabs>
          <w:tab w:val="left" w:pos="4500"/>
        </w:tabs>
        <w:rPr>
          <w:rFonts w:ascii="Arial" w:hAnsi="Arial" w:cs="Arial"/>
          <w:color w:val="000000" w:themeColor="text1"/>
          <w:sz w:val="21"/>
          <w:szCs w:val="21"/>
          <w:lang w:val="es-MX"/>
        </w:rPr>
      </w:pPr>
      <w:r w:rsidRPr="00EF553E">
        <w:rPr>
          <w:rStyle w:val="Textoennegrita"/>
          <w:rFonts w:ascii="Arial" w:hAnsi="Arial" w:cs="Arial"/>
          <w:b w:val="0"/>
          <w:color w:val="000000" w:themeColor="text1"/>
          <w:sz w:val="21"/>
          <w:szCs w:val="21"/>
          <w:lang w:val="es-MX"/>
        </w:rPr>
        <w:t>Colposcopía.</w:t>
      </w:r>
      <w:r w:rsidRPr="00EF553E">
        <w:rPr>
          <w:rStyle w:val="Textoennegrita"/>
          <w:rFonts w:ascii="Arial" w:hAnsi="Arial" w:cs="Arial"/>
          <w:color w:val="000000" w:themeColor="text1"/>
          <w:sz w:val="21"/>
          <w:szCs w:val="21"/>
          <w:lang w:val="es-MX"/>
        </w:rPr>
        <w:t xml:space="preserve"> </w:t>
      </w:r>
      <w:r w:rsidR="00D22843" w:rsidRPr="00EF553E">
        <w:rPr>
          <w:rFonts w:ascii="Arial" w:hAnsi="Arial" w:cs="Arial"/>
          <w:color w:val="000000" w:themeColor="text1"/>
          <w:sz w:val="21"/>
          <w:szCs w:val="21"/>
          <w:lang w:val="es-MX"/>
        </w:rPr>
        <w:t xml:space="preserve">Consulta otorgada en clínicas de colposcopía a mujeres para valoración (1a vez) y seguimiento o control (subsecuentes), como parte de las acciones de diagnóstico del cáncer y tratamiento oportuno de lesiones precursoras de cáncer cervicouterino. Queda reservada para unidades hospitalarias o unidades que cuenten con clínica de colposcopía para la valoración de pacientes con patología cervical. </w:t>
      </w:r>
    </w:p>
    <w:p w:rsidR="00D22843" w:rsidRPr="00EF553E" w:rsidRDefault="00EF553E" w:rsidP="005D4DC6">
      <w:pPr>
        <w:pStyle w:val="Prrafodelista"/>
        <w:numPr>
          <w:ilvl w:val="0"/>
          <w:numId w:val="91"/>
        </w:numPr>
        <w:tabs>
          <w:tab w:val="left" w:pos="4500"/>
        </w:tabs>
        <w:rPr>
          <w:rFonts w:ascii="Arial" w:hAnsi="Arial" w:cs="Arial"/>
          <w:color w:val="000000" w:themeColor="text1"/>
          <w:sz w:val="21"/>
          <w:szCs w:val="21"/>
          <w:lang w:val="es-MX"/>
        </w:rPr>
      </w:pPr>
      <w:r w:rsidRPr="00EF553E">
        <w:rPr>
          <w:rStyle w:val="Textoennegrita"/>
          <w:rFonts w:ascii="Arial" w:hAnsi="Arial" w:cs="Arial"/>
          <w:b w:val="0"/>
          <w:color w:val="000000" w:themeColor="text1"/>
          <w:sz w:val="21"/>
          <w:szCs w:val="21"/>
          <w:lang w:val="es-MX"/>
        </w:rPr>
        <w:t>Cáncer cervicouterino.</w:t>
      </w:r>
      <w:r>
        <w:rPr>
          <w:rStyle w:val="Textoennegrita"/>
          <w:rFonts w:ascii="Arial" w:hAnsi="Arial" w:cs="Arial"/>
          <w:color w:val="000000" w:themeColor="text1"/>
          <w:sz w:val="21"/>
          <w:szCs w:val="21"/>
          <w:lang w:val="es-MX"/>
        </w:rPr>
        <w:t xml:space="preserve"> </w:t>
      </w:r>
      <w:r w:rsidRPr="00EF553E">
        <w:rPr>
          <w:rStyle w:val="Textoennegrita"/>
          <w:rFonts w:ascii="Arial" w:hAnsi="Arial" w:cs="Arial"/>
          <w:b w:val="0"/>
          <w:color w:val="000000" w:themeColor="text1"/>
          <w:sz w:val="21"/>
          <w:szCs w:val="21"/>
          <w:lang w:val="es-MX"/>
        </w:rPr>
        <w:t>C</w:t>
      </w:r>
      <w:r w:rsidR="00D22843" w:rsidRPr="00EF553E">
        <w:rPr>
          <w:rFonts w:ascii="Arial" w:hAnsi="Arial" w:cs="Arial"/>
          <w:color w:val="000000" w:themeColor="text1"/>
          <w:sz w:val="21"/>
          <w:szCs w:val="21"/>
          <w:lang w:val="es-MX"/>
        </w:rPr>
        <w:t>onsulta otorgada a mujeres con diagnóstico de certeza de cáncer cervicouterino para valoración (1a vez), tratamiento y seguimiento (subsecuentes) hasta su alta y contrarreferencia. Queda reservada para unidades hospitalarias o unidades que cuenten con servicio de oncología.</w:t>
      </w:r>
    </w:p>
    <w:p w:rsidR="00D22843" w:rsidRPr="007A5FFC" w:rsidRDefault="00D22843" w:rsidP="0019059D">
      <w:pPr>
        <w:tabs>
          <w:tab w:val="left" w:pos="4500"/>
          <w:tab w:val="left" w:pos="12960"/>
        </w:tabs>
        <w:ind w:left="360" w:right="-1036"/>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w:t>
      </w:r>
    </w:p>
    <w:p w:rsidR="00AD6397" w:rsidRPr="00D5706C" w:rsidRDefault="00AD6397" w:rsidP="0019059D">
      <w:pPr>
        <w:tabs>
          <w:tab w:val="left" w:pos="4500"/>
        </w:tabs>
        <w:rPr>
          <w:rStyle w:val="Textoennegrita"/>
          <w:rFonts w:ascii="Arial" w:hAnsi="Arial" w:cs="Arial"/>
          <w:b w:val="0"/>
          <w:color w:val="000000" w:themeColor="text1"/>
          <w:sz w:val="21"/>
          <w:szCs w:val="21"/>
          <w:u w:val="single"/>
          <w:lang w:val="es-MX"/>
        </w:rPr>
      </w:pPr>
      <w:r w:rsidRPr="00D5706C">
        <w:rPr>
          <w:rStyle w:val="Textoennegrita"/>
          <w:rFonts w:ascii="Arial" w:hAnsi="Arial" w:cs="Arial"/>
          <w:b w:val="0"/>
          <w:color w:val="000000" w:themeColor="text1"/>
          <w:sz w:val="21"/>
          <w:szCs w:val="21"/>
          <w:u w:val="single"/>
          <w:lang w:val="es-MX"/>
        </w:rPr>
        <w:t>Sospecha de cáncer en menores de 18 años:</w:t>
      </w:r>
    </w:p>
    <w:p w:rsidR="00AD6397" w:rsidRPr="00D5706C" w:rsidRDefault="00AD6397" w:rsidP="0019059D">
      <w:pPr>
        <w:numPr>
          <w:ilvl w:val="0"/>
          <w:numId w:val="29"/>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Aplicación de Cédula de Detección Oportuna. La fuente de llenado es la “Cédula de Signos y Síntomas de Sospecha de Cáncer en Menores de 18 años</w:t>
      </w:r>
      <w:r w:rsidRPr="00D5706C">
        <w:rPr>
          <w:rFonts w:ascii="Arial" w:hAnsi="Arial" w:cs="Arial"/>
          <w:i/>
          <w:color w:val="000000" w:themeColor="text1"/>
          <w:sz w:val="21"/>
          <w:szCs w:val="21"/>
          <w:lang w:val="es-MX"/>
        </w:rPr>
        <w:t xml:space="preserve">”. </w:t>
      </w:r>
      <w:r w:rsidRPr="00D5706C">
        <w:rPr>
          <w:rFonts w:ascii="Arial" w:hAnsi="Arial" w:cs="Arial"/>
          <w:color w:val="000000" w:themeColor="text1"/>
          <w:sz w:val="21"/>
          <w:szCs w:val="21"/>
          <w:lang w:val="es-MX"/>
        </w:rPr>
        <w:t>Registre a los menores de 18 años a quienes se les aplicó la Cédula por primera vez en el año, de acuerdo al sexo del menor.</w:t>
      </w:r>
    </w:p>
    <w:p w:rsidR="00AD6397" w:rsidRPr="00D5706C" w:rsidRDefault="00AD6397" w:rsidP="0019059D">
      <w:pPr>
        <w:tabs>
          <w:tab w:val="left" w:pos="4500"/>
          <w:tab w:val="left" w:pos="12960"/>
        </w:tabs>
        <w:ind w:left="720"/>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Para todo menor de 18 años que acude a consulta subsecuente en el año y que se le haya aplicado la cédula de primera vez en el año, ésta se debe aplicar por segunda vez. Registre a los menores a quienes se les aplicó la cédula por segunda vez en el año, de acuerdo al sexo del menor.</w:t>
      </w:r>
    </w:p>
    <w:p w:rsidR="00AD6397" w:rsidRPr="00D5706C" w:rsidRDefault="00AD6397" w:rsidP="0019059D">
      <w:pPr>
        <w:tabs>
          <w:tab w:val="left" w:pos="4500"/>
          <w:tab w:val="left" w:pos="12960"/>
        </w:tabs>
        <w:ind w:left="709"/>
        <w:jc w:val="both"/>
        <w:rPr>
          <w:rFonts w:ascii="Arial" w:hAnsi="Arial" w:cs="Arial"/>
          <w:color w:val="000000" w:themeColor="text1"/>
          <w:sz w:val="21"/>
          <w:szCs w:val="21"/>
          <w:lang w:val="es-MX"/>
        </w:rPr>
      </w:pPr>
      <w:r w:rsidRPr="00C569E0">
        <w:rPr>
          <w:rFonts w:ascii="Arial" w:hAnsi="Arial" w:cs="Arial"/>
          <w:b/>
          <w:color w:val="000000" w:themeColor="text1"/>
          <w:sz w:val="21"/>
          <w:szCs w:val="21"/>
          <w:lang w:val="es-MX"/>
        </w:rPr>
        <w:t>NOTA</w:t>
      </w:r>
      <w:r w:rsidRPr="00D5706C">
        <w:rPr>
          <w:rFonts w:ascii="Arial" w:hAnsi="Arial" w:cs="Arial"/>
          <w:color w:val="000000" w:themeColor="text1"/>
          <w:sz w:val="21"/>
          <w:szCs w:val="21"/>
          <w:lang w:val="es-MX"/>
        </w:rPr>
        <w:t>: La aplicación de la cédula debe ser preferentemente 2 veces al año, en un periodo entre 4 y 6 meses. Cuando la aplicación de la cédula de primera vez sea durante el último trimestre del año, la primera aplicación en el siguiente año, se registrará como primera vez en año.</w:t>
      </w:r>
    </w:p>
    <w:p w:rsidR="00AD6397" w:rsidRPr="00D5706C" w:rsidRDefault="00AD6397" w:rsidP="005D4DC6">
      <w:pPr>
        <w:pStyle w:val="Prrafodelista"/>
        <w:numPr>
          <w:ilvl w:val="0"/>
          <w:numId w:val="85"/>
        </w:num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Referencia por sospecha de cáncer: La fuente de llenado es la “Cédula de Signos y Síntomas de Sospecha de Cáncer en Menores de 18 años”. Registre a todos los menores de 18 años que hayan sido referidos por sospecha de cáncer a una unidad de mayor complejidad para la confirmación diagnóstica o tratamiento de cáncer, de acuerdo al sexo y grupo de edad que corresponda al menor.</w:t>
      </w:r>
    </w:p>
    <w:p w:rsidR="00AD6397" w:rsidRPr="00D5706C" w:rsidRDefault="00AD6397" w:rsidP="0019059D">
      <w:pPr>
        <w:tabs>
          <w:tab w:val="left" w:pos="4500"/>
          <w:tab w:val="left" w:pos="12960"/>
        </w:tabs>
        <w:jc w:val="both"/>
        <w:rPr>
          <w:rFonts w:ascii="Arial" w:hAnsi="Arial" w:cs="Arial"/>
          <w:b/>
          <w:color w:val="000000" w:themeColor="text1"/>
          <w:sz w:val="21"/>
          <w:szCs w:val="21"/>
          <w:lang w:val="es-MX"/>
        </w:rPr>
      </w:pPr>
    </w:p>
    <w:p w:rsidR="00AD6397" w:rsidRPr="00D5706C" w:rsidRDefault="00AD6397"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Confirmación de cáncer en menores de 18 años (sólo hospitales):</w:t>
      </w:r>
    </w:p>
    <w:p w:rsidR="00AD6397" w:rsidRPr="00AD6397" w:rsidRDefault="00AD6397"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Registre todos los casos de confirmación diagnóstica de cáncer en menores de 18 años que se hayan realizado en el mes, de acuerdo al sexo y grupo de edad que corresponda a los menores. Al finalizar el mes totalice.</w:t>
      </w:r>
    </w:p>
    <w:p w:rsidR="00D17F0D" w:rsidRDefault="00D17F0D" w:rsidP="0019059D">
      <w:pPr>
        <w:pStyle w:val="Prrafodelista"/>
        <w:ind w:left="720"/>
        <w:rPr>
          <w:rFonts w:ascii="Arial" w:hAnsi="Arial" w:cs="Arial"/>
          <w:color w:val="000000" w:themeColor="text1"/>
          <w:sz w:val="21"/>
          <w:szCs w:val="21"/>
          <w:highlight w:val="yellow"/>
          <w:lang w:val="es-MX"/>
        </w:rPr>
      </w:pPr>
    </w:p>
    <w:p w:rsidR="00EA5840" w:rsidRPr="004A7A17" w:rsidRDefault="004A7A17" w:rsidP="0019059D">
      <w:pPr>
        <w:shd w:val="clear" w:color="auto" w:fill="BFBFBF" w:themeFill="background1" w:themeFillShade="BF"/>
        <w:rPr>
          <w:rFonts w:ascii="Arial" w:hAnsi="Arial" w:cs="Arial"/>
          <w:b/>
          <w:color w:val="000000" w:themeColor="text1"/>
          <w:sz w:val="21"/>
          <w:szCs w:val="21"/>
          <w:lang w:val="es-MX"/>
        </w:rPr>
      </w:pPr>
      <w:r w:rsidRPr="004A7A17">
        <w:rPr>
          <w:rFonts w:ascii="Arial" w:hAnsi="Arial" w:cs="Arial"/>
          <w:b/>
          <w:color w:val="000000" w:themeColor="text1"/>
          <w:sz w:val="21"/>
          <w:szCs w:val="21"/>
          <w:lang w:val="es-MX"/>
        </w:rPr>
        <w:t>Hoja 6</w:t>
      </w:r>
      <w:r w:rsidR="00EF553E">
        <w:rPr>
          <w:rFonts w:ascii="Arial" w:hAnsi="Arial" w:cs="Arial"/>
          <w:b/>
          <w:color w:val="000000" w:themeColor="text1"/>
          <w:sz w:val="21"/>
          <w:szCs w:val="21"/>
          <w:lang w:val="es-MX"/>
        </w:rPr>
        <w:t xml:space="preserve"> de 23</w:t>
      </w:r>
    </w:p>
    <w:p w:rsidR="00394AA3" w:rsidRDefault="00394AA3" w:rsidP="0019059D">
      <w:pPr>
        <w:tabs>
          <w:tab w:val="left" w:pos="4500"/>
          <w:tab w:val="left" w:pos="12960"/>
        </w:tabs>
        <w:jc w:val="both"/>
        <w:rPr>
          <w:rFonts w:ascii="Arial" w:hAnsi="Arial" w:cs="Arial"/>
          <w:strike/>
          <w:color w:val="FF0000"/>
          <w:sz w:val="21"/>
          <w:szCs w:val="21"/>
          <w:lang w:val="es-MX"/>
        </w:rPr>
      </w:pPr>
    </w:p>
    <w:p w:rsidR="00D22843" w:rsidRPr="007A5FFC" w:rsidRDefault="00EF553E"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Planificación Familiar</w:t>
      </w: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p>
    <w:p w:rsidR="00D22843" w:rsidRPr="00941BF1" w:rsidRDefault="00D22843" w:rsidP="0019059D">
      <w:pPr>
        <w:tabs>
          <w:tab w:val="left" w:pos="4500"/>
          <w:tab w:val="left" w:pos="12960"/>
        </w:tabs>
        <w:jc w:val="both"/>
        <w:rPr>
          <w:rFonts w:ascii="Arial" w:hAnsi="Arial" w:cs="Arial"/>
          <w:b/>
          <w:color w:val="000000" w:themeColor="text1"/>
          <w:sz w:val="21"/>
          <w:szCs w:val="21"/>
          <w:lang w:val="es-MX"/>
        </w:rPr>
      </w:pPr>
      <w:r w:rsidRPr="00941BF1">
        <w:rPr>
          <w:rFonts w:ascii="Arial" w:hAnsi="Arial" w:cs="Arial"/>
          <w:b/>
          <w:color w:val="000000" w:themeColor="text1"/>
          <w:sz w:val="21"/>
          <w:szCs w:val="21"/>
          <w:lang w:val="es-MX"/>
        </w:rPr>
        <w:t>Consultas y ate</w:t>
      </w:r>
      <w:r w:rsidR="00EF553E">
        <w:rPr>
          <w:rFonts w:ascii="Arial" w:hAnsi="Arial" w:cs="Arial"/>
          <w:b/>
          <w:color w:val="000000" w:themeColor="text1"/>
          <w:sz w:val="21"/>
          <w:szCs w:val="21"/>
          <w:lang w:val="es-MX"/>
        </w:rPr>
        <w:t>nciones</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Anote todas las consultas en que se otorgue el servicio de Planificación Familiar, independientemente del motivo que haya generado dicha consulta. </w:t>
      </w:r>
    </w:p>
    <w:p w:rsidR="00D22843" w:rsidRPr="00EF553E" w:rsidRDefault="00D22843" w:rsidP="005D4DC6">
      <w:pPr>
        <w:pStyle w:val="Prrafodelista"/>
        <w:numPr>
          <w:ilvl w:val="0"/>
          <w:numId w:val="85"/>
        </w:numPr>
        <w:tabs>
          <w:tab w:val="left" w:pos="4500"/>
          <w:tab w:val="left" w:pos="12960"/>
        </w:tabs>
        <w:jc w:val="both"/>
        <w:rPr>
          <w:rFonts w:ascii="Arial" w:hAnsi="Arial" w:cs="Arial"/>
          <w:color w:val="000000" w:themeColor="text1"/>
          <w:sz w:val="21"/>
          <w:szCs w:val="21"/>
          <w:lang w:val="es-MX"/>
        </w:rPr>
      </w:pPr>
      <w:r w:rsidRPr="00EF553E">
        <w:rPr>
          <w:rFonts w:ascii="Arial" w:hAnsi="Arial" w:cs="Arial"/>
          <w:color w:val="000000" w:themeColor="text1"/>
          <w:sz w:val="21"/>
          <w:szCs w:val="21"/>
          <w:lang w:val="es-MX"/>
        </w:rPr>
        <w:t xml:space="preserve">Primera vez se considera a toda persona que no tiene registro previo de Planificación Familiar en la unidad, independientemente de que exista padecimiento de primera vez y subsecuente. </w:t>
      </w:r>
    </w:p>
    <w:p w:rsidR="00EF553E" w:rsidRPr="007A5FFC" w:rsidRDefault="00EF553E" w:rsidP="005D4DC6">
      <w:pPr>
        <w:numPr>
          <w:ilvl w:val="0"/>
          <w:numId w:val="93"/>
        </w:numPr>
        <w:tabs>
          <w:tab w:val="left" w:pos="4500"/>
          <w:tab w:val="left" w:pos="12960"/>
        </w:tabs>
        <w:ind w:left="1134"/>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 se realiza vasectomía sin bisturí se registra en la fila “Primera vez, Quirúrgico” de esta sección. Además deberá registrar en la Hoja 20, apartado: “Salud Reproductiva: Planificación familiar, Métodos quirúrgicos”, en la fila correspondiente, según grupo de edad del paciente.</w:t>
      </w:r>
    </w:p>
    <w:p w:rsidR="00D22843" w:rsidRPr="00EF553E" w:rsidRDefault="00D22843" w:rsidP="005D4DC6">
      <w:pPr>
        <w:pStyle w:val="Prrafodelista"/>
        <w:numPr>
          <w:ilvl w:val="0"/>
          <w:numId w:val="85"/>
        </w:numPr>
        <w:tabs>
          <w:tab w:val="left" w:pos="4500"/>
          <w:tab w:val="left" w:pos="12960"/>
        </w:tabs>
        <w:jc w:val="both"/>
        <w:rPr>
          <w:rFonts w:ascii="Arial" w:hAnsi="Arial" w:cs="Arial"/>
          <w:color w:val="000000" w:themeColor="text1"/>
          <w:sz w:val="21"/>
          <w:szCs w:val="21"/>
          <w:lang w:val="es-MX"/>
        </w:rPr>
      </w:pPr>
      <w:r w:rsidRPr="00EF553E">
        <w:rPr>
          <w:rFonts w:ascii="Arial" w:hAnsi="Arial" w:cs="Arial"/>
          <w:color w:val="000000" w:themeColor="text1"/>
          <w:sz w:val="21"/>
          <w:szCs w:val="21"/>
          <w:lang w:val="es-MX"/>
        </w:rPr>
        <w:t>Atención subsecuente de Planificación Familiar es la atención otorgada a una persona que tiene registro previo de Planificación Familiar, independientemente del método anticonceptivo que se utilice para su control.</w:t>
      </w:r>
    </w:p>
    <w:p w:rsidR="00D22843" w:rsidRDefault="00D22843" w:rsidP="005D4DC6">
      <w:pPr>
        <w:numPr>
          <w:ilvl w:val="0"/>
          <w:numId w:val="9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 la mujer sólo acudió a revisión de DIU, DIU medicado o implante subdérmico y no se le entregó ningún método, registre a la paciente en la fila correspondiente a la consulta subsecuente.</w:t>
      </w:r>
    </w:p>
    <w:p w:rsidR="00941BF1" w:rsidRDefault="00941BF1" w:rsidP="0019059D">
      <w:pPr>
        <w:tabs>
          <w:tab w:val="left" w:pos="4500"/>
          <w:tab w:val="left" w:pos="12960"/>
        </w:tabs>
        <w:jc w:val="both"/>
        <w:rPr>
          <w:rFonts w:ascii="Arial" w:hAnsi="Arial" w:cs="Arial"/>
          <w:color w:val="000000" w:themeColor="text1"/>
          <w:sz w:val="21"/>
          <w:szCs w:val="21"/>
          <w:lang w:val="es-MX"/>
        </w:rPr>
      </w:pPr>
    </w:p>
    <w:p w:rsidR="00941BF1" w:rsidRPr="00941BF1" w:rsidRDefault="00941BF1" w:rsidP="0019059D">
      <w:pPr>
        <w:tabs>
          <w:tab w:val="left" w:pos="4500"/>
          <w:tab w:val="left" w:pos="12960"/>
        </w:tabs>
        <w:jc w:val="both"/>
        <w:rPr>
          <w:rFonts w:ascii="Arial" w:hAnsi="Arial" w:cs="Arial"/>
          <w:b/>
          <w:color w:val="000000" w:themeColor="text1"/>
          <w:sz w:val="21"/>
          <w:szCs w:val="21"/>
          <w:lang w:val="es-MX"/>
        </w:rPr>
      </w:pPr>
      <w:r w:rsidRPr="00941BF1">
        <w:rPr>
          <w:rFonts w:ascii="Arial" w:hAnsi="Arial" w:cs="Arial"/>
          <w:b/>
          <w:color w:val="000000" w:themeColor="text1"/>
          <w:sz w:val="21"/>
          <w:szCs w:val="21"/>
          <w:lang w:val="es-MX"/>
        </w:rPr>
        <w:t>Indígenas</w:t>
      </w:r>
    </w:p>
    <w:p w:rsidR="00D22843" w:rsidRPr="007A5FFC" w:rsidRDefault="00D22843" w:rsidP="0019059D">
      <w:pPr>
        <w:numPr>
          <w:ilvl w:val="0"/>
          <w:numId w:val="31"/>
        </w:numPr>
        <w:tabs>
          <w:tab w:val="clear" w:pos="1080"/>
          <w:tab w:val="num" w:pos="720"/>
          <w:tab w:val="left" w:pos="4500"/>
          <w:tab w:val="left" w:pos="12960"/>
        </w:tabs>
        <w:ind w:left="720"/>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Pregunte al paciente si la familia considera pertenecer a un pueblo indígena; ello independientemente sea hablante o no de la lengua indígena a la </w:t>
      </w:r>
      <w:r w:rsidR="001803DE" w:rsidRPr="007A5FFC">
        <w:rPr>
          <w:rFonts w:ascii="Arial" w:hAnsi="Arial" w:cs="Arial"/>
          <w:color w:val="000000" w:themeColor="text1"/>
          <w:sz w:val="21"/>
          <w:szCs w:val="21"/>
          <w:lang w:val="es-MX"/>
        </w:rPr>
        <w:t xml:space="preserve">que pertenece. Si la respuesta </w:t>
      </w:r>
      <w:r w:rsidRPr="007A5FFC">
        <w:rPr>
          <w:rFonts w:ascii="Arial" w:hAnsi="Arial" w:cs="Arial"/>
          <w:color w:val="000000" w:themeColor="text1"/>
          <w:sz w:val="21"/>
          <w:szCs w:val="21"/>
          <w:lang w:val="es-MX"/>
        </w:rPr>
        <w:t>es positiva, además de haberlo registrado en consultas y atenciones de Planificación familiar hágalo también en el apartado “Indígenas”; recuerde que se considera atención de primera vez cuando el paciente acude a una unidad de salud y no tiene registro previo y adopta un método anticonceptivo, y atención subsecuente cuando ya tiene registro en el tarjetero del programa de planificación familiar, en esa unidad.</w:t>
      </w:r>
    </w:p>
    <w:p w:rsidR="00D22843" w:rsidRPr="007A5FFC" w:rsidRDefault="00D22843" w:rsidP="0019059D">
      <w:pPr>
        <w:tabs>
          <w:tab w:val="left" w:pos="4500"/>
          <w:tab w:val="left" w:pos="12960"/>
        </w:tabs>
        <w:ind w:left="720" w:hanging="360"/>
        <w:jc w:val="both"/>
        <w:rPr>
          <w:rFonts w:ascii="Arial" w:hAnsi="Arial" w:cs="Arial"/>
          <w:color w:val="000000" w:themeColor="text1"/>
          <w:sz w:val="21"/>
          <w:szCs w:val="21"/>
          <w:lang w:val="es-MX"/>
        </w:rPr>
      </w:pPr>
    </w:p>
    <w:p w:rsidR="00D22843" w:rsidRPr="00941BF1" w:rsidRDefault="00D22843" w:rsidP="0019059D">
      <w:pPr>
        <w:tabs>
          <w:tab w:val="left" w:pos="4500"/>
          <w:tab w:val="left" w:pos="12960"/>
        </w:tabs>
        <w:jc w:val="both"/>
        <w:rPr>
          <w:rFonts w:ascii="Arial" w:hAnsi="Arial" w:cs="Arial"/>
          <w:b/>
          <w:color w:val="000000" w:themeColor="text1"/>
          <w:sz w:val="21"/>
          <w:szCs w:val="21"/>
          <w:lang w:val="es-MX"/>
        </w:rPr>
      </w:pPr>
      <w:r w:rsidRPr="00941BF1">
        <w:rPr>
          <w:rFonts w:ascii="Arial" w:hAnsi="Arial" w:cs="Arial"/>
          <w:b/>
          <w:color w:val="000000" w:themeColor="text1"/>
          <w:sz w:val="21"/>
          <w:szCs w:val="21"/>
          <w:lang w:val="es-MX"/>
        </w:rPr>
        <w:t>Métodos Entregados</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Registre en número, la cantidad de unidades de métodos anticonceptivos que se le otorgan a una persona cuando acude al servicio de planificación familiar. Este registro es independiente del que usted realiza en caso del tratamiento a ITS.</w:t>
      </w:r>
    </w:p>
    <w:p w:rsidR="00D22843" w:rsidRPr="007A5FFC" w:rsidRDefault="00D22843" w:rsidP="0019059D">
      <w:pPr>
        <w:numPr>
          <w:ilvl w:val="0"/>
          <w:numId w:val="3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Oral: El número de ciclos prescritos.</w:t>
      </w:r>
    </w:p>
    <w:p w:rsidR="00D22843" w:rsidRPr="007A5FFC" w:rsidRDefault="00D22843" w:rsidP="0019059D">
      <w:pPr>
        <w:numPr>
          <w:ilvl w:val="0"/>
          <w:numId w:val="3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Inyectable mensual y bimestral: El número de inyecciones proporcionadas según se trate de evitar el embarazo durante un lapso de uno o dos meses.</w:t>
      </w:r>
    </w:p>
    <w:p w:rsidR="00D22843" w:rsidRPr="007A5FFC" w:rsidRDefault="00D22843" w:rsidP="0019059D">
      <w:pPr>
        <w:numPr>
          <w:ilvl w:val="0"/>
          <w:numId w:val="3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Implante subdérmico: Registre el implante en caso de haber sido insertado o reinsertado.</w:t>
      </w:r>
    </w:p>
    <w:p w:rsidR="00D22843" w:rsidRPr="007A5FFC" w:rsidRDefault="00D22843" w:rsidP="0019059D">
      <w:pPr>
        <w:numPr>
          <w:ilvl w:val="0"/>
          <w:numId w:val="3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DIU: Registre el DIU que haya sido insertado o reinsertado durante la consulta.</w:t>
      </w:r>
    </w:p>
    <w:p w:rsidR="00D22843" w:rsidRPr="007A5FFC" w:rsidRDefault="00D22843" w:rsidP="0019059D">
      <w:pPr>
        <w:numPr>
          <w:ilvl w:val="0"/>
          <w:numId w:val="3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Preservativo femenino: Registre el número de preservativos femeninos entregados en la consulta a la usuaria.</w:t>
      </w:r>
    </w:p>
    <w:p w:rsidR="00D22843" w:rsidRPr="007A5FFC" w:rsidRDefault="00D22843" w:rsidP="0019059D">
      <w:pPr>
        <w:numPr>
          <w:ilvl w:val="0"/>
          <w:numId w:val="3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Preservativo: Registre el número de preservativos entregados durante la consulta al usuario.</w:t>
      </w:r>
    </w:p>
    <w:p w:rsidR="00D22843" w:rsidRPr="007A5FFC" w:rsidRDefault="00D22843" w:rsidP="0019059D">
      <w:pPr>
        <w:numPr>
          <w:ilvl w:val="0"/>
          <w:numId w:val="3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DIU medicado: Registre el DIU medicado que haya sido insertado o reinsertado durante la consulta.</w:t>
      </w:r>
    </w:p>
    <w:p w:rsidR="00D22843" w:rsidRPr="007A5FFC" w:rsidRDefault="00D22843" w:rsidP="0019059D">
      <w:pPr>
        <w:numPr>
          <w:ilvl w:val="0"/>
          <w:numId w:val="3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Parche dérmico: Registre si durante la consulta realiza la entrega de un ciclo de tres parches dérmicos. Registre el número de ciclos entregados.</w:t>
      </w:r>
    </w:p>
    <w:p w:rsidR="00D22843" w:rsidRPr="007A5FFC" w:rsidRDefault="00D22843" w:rsidP="0019059D">
      <w:pPr>
        <w:numPr>
          <w:ilvl w:val="0"/>
          <w:numId w:val="3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Anticoncepción de emergencia: Registre si durante la consulta realiza la entrega de hormonales anticonceptivos de emergencia.</w:t>
      </w:r>
    </w:p>
    <w:p w:rsidR="00D22843" w:rsidRPr="007A5FFC" w:rsidRDefault="00D22843" w:rsidP="00394AA3">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NO registre método entregado si:</w:t>
      </w:r>
    </w:p>
    <w:p w:rsidR="00D22843" w:rsidRPr="007A5FFC" w:rsidRDefault="00D22843" w:rsidP="0019059D">
      <w:pPr>
        <w:numPr>
          <w:ilvl w:val="0"/>
          <w:numId w:val="3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Se extendió receta para adquirir el método en farmacia particular.</w:t>
      </w:r>
    </w:p>
    <w:p w:rsidR="00D22843" w:rsidRPr="007A5FFC" w:rsidRDefault="00D22843" w:rsidP="0019059D">
      <w:pPr>
        <w:numPr>
          <w:ilvl w:val="0"/>
          <w:numId w:val="3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Solo se brindó información o consejería.</w:t>
      </w:r>
    </w:p>
    <w:p w:rsidR="00D22843" w:rsidRPr="007A5FFC" w:rsidRDefault="00D22843" w:rsidP="0019059D">
      <w:pPr>
        <w:numPr>
          <w:ilvl w:val="0"/>
          <w:numId w:val="33"/>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Solo acudió a revisión de DIU, DIU medicado o implante subdérmico.</w:t>
      </w:r>
    </w:p>
    <w:p w:rsidR="00871D55" w:rsidRDefault="00871D55" w:rsidP="0019059D">
      <w:pPr>
        <w:tabs>
          <w:tab w:val="left" w:pos="4500"/>
          <w:tab w:val="left" w:pos="12960"/>
        </w:tabs>
        <w:jc w:val="both"/>
        <w:rPr>
          <w:rFonts w:ascii="Arial" w:hAnsi="Arial" w:cs="Arial"/>
          <w:color w:val="000000" w:themeColor="text1"/>
          <w:sz w:val="21"/>
          <w:szCs w:val="21"/>
          <w:u w:val="single"/>
          <w:lang w:val="es-MX"/>
        </w:rPr>
      </w:pPr>
    </w:p>
    <w:p w:rsidR="00941BF1" w:rsidRPr="00941BF1" w:rsidRDefault="00941BF1" w:rsidP="0019059D">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sidRPr="00941BF1">
        <w:rPr>
          <w:rFonts w:ascii="Arial" w:hAnsi="Arial" w:cs="Arial"/>
          <w:b/>
          <w:color w:val="000000" w:themeColor="text1"/>
          <w:sz w:val="21"/>
          <w:szCs w:val="21"/>
          <w:lang w:val="es-MX"/>
        </w:rPr>
        <w:t>Hoja 7</w:t>
      </w:r>
      <w:r w:rsidR="004B665D">
        <w:rPr>
          <w:rFonts w:ascii="Arial" w:hAnsi="Arial" w:cs="Arial"/>
          <w:b/>
          <w:color w:val="000000" w:themeColor="text1"/>
          <w:sz w:val="21"/>
          <w:szCs w:val="21"/>
          <w:lang w:val="es-MX"/>
        </w:rPr>
        <w:t xml:space="preserve"> de 23</w:t>
      </w:r>
    </w:p>
    <w:p w:rsidR="00941BF1" w:rsidRDefault="00941BF1" w:rsidP="0019059D">
      <w:pPr>
        <w:tabs>
          <w:tab w:val="left" w:pos="4500"/>
          <w:tab w:val="left" w:pos="12960"/>
        </w:tabs>
        <w:jc w:val="both"/>
        <w:rPr>
          <w:rFonts w:ascii="Arial" w:hAnsi="Arial" w:cs="Arial"/>
          <w:color w:val="000000" w:themeColor="text1"/>
          <w:sz w:val="21"/>
          <w:szCs w:val="21"/>
          <w:u w:val="single"/>
          <w:lang w:val="es-MX"/>
        </w:rPr>
      </w:pPr>
    </w:p>
    <w:p w:rsidR="00D22843" w:rsidRPr="004B665D" w:rsidRDefault="004B665D" w:rsidP="0019059D">
      <w:pPr>
        <w:tabs>
          <w:tab w:val="left" w:pos="4500"/>
          <w:tab w:val="left" w:pos="12960"/>
        </w:tabs>
        <w:jc w:val="both"/>
        <w:rPr>
          <w:rFonts w:ascii="Arial" w:hAnsi="Arial" w:cs="Arial"/>
          <w:color w:val="000000" w:themeColor="text1"/>
          <w:sz w:val="21"/>
          <w:szCs w:val="21"/>
          <w:lang w:val="es-MX"/>
        </w:rPr>
      </w:pPr>
      <w:r>
        <w:rPr>
          <w:rFonts w:ascii="Arial" w:hAnsi="Arial" w:cs="Arial"/>
          <w:color w:val="000000" w:themeColor="text1"/>
          <w:sz w:val="21"/>
          <w:szCs w:val="21"/>
          <w:lang w:val="es-MX"/>
        </w:rPr>
        <w:t>S</w:t>
      </w:r>
      <w:r w:rsidRPr="007A5FFC">
        <w:rPr>
          <w:rFonts w:ascii="Arial" w:hAnsi="Arial" w:cs="Arial"/>
          <w:color w:val="000000" w:themeColor="text1"/>
          <w:sz w:val="21"/>
          <w:szCs w:val="21"/>
          <w:lang w:val="es-MX"/>
        </w:rPr>
        <w:t xml:space="preserve">e registran variables relacionadas con la </w:t>
      </w:r>
      <w:r>
        <w:rPr>
          <w:rFonts w:ascii="Arial" w:hAnsi="Arial" w:cs="Arial"/>
          <w:color w:val="000000" w:themeColor="text1"/>
          <w:sz w:val="21"/>
          <w:szCs w:val="21"/>
          <w:lang w:val="es-MX"/>
        </w:rPr>
        <w:t xml:space="preserve">atención a la </w:t>
      </w:r>
      <w:r w:rsidR="00D22843" w:rsidRPr="004B665D">
        <w:rPr>
          <w:rFonts w:ascii="Arial" w:hAnsi="Arial" w:cs="Arial"/>
          <w:color w:val="000000" w:themeColor="text1"/>
          <w:sz w:val="21"/>
          <w:szCs w:val="21"/>
          <w:lang w:val="es-MX"/>
        </w:rPr>
        <w:t>Salud del Niño Menor de 5 años, de 5 a 9 años y del Adol</w:t>
      </w:r>
      <w:r>
        <w:rPr>
          <w:rFonts w:ascii="Arial" w:hAnsi="Arial" w:cs="Arial"/>
          <w:color w:val="000000" w:themeColor="text1"/>
          <w:sz w:val="21"/>
          <w:szCs w:val="21"/>
          <w:lang w:val="es-MX"/>
        </w:rPr>
        <w:t>escente de 10 a 19 años.</w:t>
      </w:r>
    </w:p>
    <w:p w:rsidR="00701CC6" w:rsidRPr="004B665D" w:rsidRDefault="00701CC6" w:rsidP="0019059D">
      <w:pPr>
        <w:tabs>
          <w:tab w:val="left" w:pos="12960"/>
        </w:tabs>
        <w:jc w:val="both"/>
        <w:rPr>
          <w:rFonts w:ascii="Arial" w:hAnsi="Arial" w:cs="Arial"/>
          <w:b/>
          <w:bCs/>
          <w:color w:val="000000" w:themeColor="text1"/>
          <w:sz w:val="21"/>
          <w:szCs w:val="21"/>
          <w:lang w:val="es-MX"/>
        </w:rPr>
      </w:pPr>
    </w:p>
    <w:p w:rsidR="00D22843" w:rsidRPr="004B665D" w:rsidRDefault="004B665D" w:rsidP="0019059D">
      <w:pPr>
        <w:tabs>
          <w:tab w:val="left" w:pos="12960"/>
        </w:tabs>
        <w:jc w:val="both"/>
        <w:rPr>
          <w:rFonts w:ascii="Arial" w:hAnsi="Arial" w:cs="Arial"/>
          <w:bCs/>
          <w:color w:val="000000" w:themeColor="text1"/>
          <w:sz w:val="21"/>
          <w:szCs w:val="21"/>
          <w:u w:val="single"/>
          <w:lang w:val="es-MX"/>
        </w:rPr>
      </w:pPr>
      <w:r w:rsidRPr="004B665D">
        <w:rPr>
          <w:rFonts w:ascii="Arial" w:hAnsi="Arial" w:cs="Arial"/>
          <w:bCs/>
          <w:color w:val="000000" w:themeColor="text1"/>
          <w:sz w:val="21"/>
          <w:szCs w:val="21"/>
          <w:u w:val="single"/>
          <w:lang w:val="es-MX"/>
        </w:rPr>
        <w:t xml:space="preserve">Niño sano </w:t>
      </w:r>
      <w:r w:rsidR="00D22843" w:rsidRPr="004B665D">
        <w:rPr>
          <w:rFonts w:ascii="Arial" w:hAnsi="Arial" w:cs="Arial"/>
          <w:bCs/>
          <w:color w:val="000000" w:themeColor="text1"/>
          <w:sz w:val="21"/>
          <w:szCs w:val="21"/>
          <w:u w:val="single"/>
          <w:lang w:val="es-MX"/>
        </w:rPr>
        <w:t>&lt; de 10 años</w:t>
      </w:r>
    </w:p>
    <w:p w:rsidR="00D22843" w:rsidRPr="007A5FFC" w:rsidRDefault="00F82A29" w:rsidP="00684B48">
      <w:pPr>
        <w:numPr>
          <w:ilvl w:val="0"/>
          <w:numId w:val="51"/>
        </w:numPr>
        <w:tabs>
          <w:tab w:val="left" w:pos="709"/>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Consulta de P</w:t>
      </w:r>
      <w:r w:rsidR="00D22843" w:rsidRPr="007A5FFC">
        <w:rPr>
          <w:rFonts w:ascii="Arial" w:hAnsi="Arial" w:cs="Arial"/>
          <w:color w:val="000000" w:themeColor="text1"/>
          <w:sz w:val="21"/>
          <w:szCs w:val="21"/>
          <w:lang w:val="es-MX"/>
        </w:rPr>
        <w:t xml:space="preserve">rimera vez: Registre a los(as) niños(as) que acuden a consulta del niño sano por primera vez de acuerdo a la edad. </w:t>
      </w:r>
    </w:p>
    <w:p w:rsidR="00D22843" w:rsidRPr="007A5FFC" w:rsidRDefault="00D22843" w:rsidP="00684B48">
      <w:pPr>
        <w:numPr>
          <w:ilvl w:val="0"/>
          <w:numId w:val="51"/>
        </w:numPr>
        <w:tabs>
          <w:tab w:val="left" w:pos="709"/>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Consulta Subsecuente: Registre a los(as) niños(as) que acuden a consulta del niño sano de manera consecutiva después de la primera consulta de niño sano de acuerdo al grupo de edad.</w:t>
      </w:r>
    </w:p>
    <w:p w:rsidR="00D22843" w:rsidRPr="007A5FFC" w:rsidRDefault="00C569E0" w:rsidP="0019059D">
      <w:pPr>
        <w:tabs>
          <w:tab w:val="left" w:pos="12960"/>
        </w:tabs>
        <w:ind w:left="284"/>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NOTA</w:t>
      </w:r>
      <w:r w:rsidR="00D22843" w:rsidRPr="007A5FFC">
        <w:rPr>
          <w:rFonts w:ascii="Arial" w:hAnsi="Arial" w:cs="Arial"/>
          <w:b/>
          <w:bCs/>
          <w:color w:val="000000" w:themeColor="text1"/>
          <w:sz w:val="21"/>
          <w:szCs w:val="21"/>
          <w:lang w:val="es-MX"/>
        </w:rPr>
        <w:t xml:space="preserve">: </w:t>
      </w:r>
      <w:r w:rsidR="00D22843" w:rsidRPr="007A5FFC">
        <w:rPr>
          <w:rFonts w:ascii="Arial" w:hAnsi="Arial" w:cs="Arial"/>
          <w:color w:val="000000" w:themeColor="text1"/>
          <w:sz w:val="21"/>
          <w:szCs w:val="21"/>
          <w:lang w:val="es-MX"/>
        </w:rPr>
        <w:t xml:space="preserve">Se considera niño sano todo aquél que se presenta a consulta libre de alguna enfermedad física o mental, y que por el indicador </w:t>
      </w:r>
      <w:r w:rsidR="00D22843" w:rsidRPr="007A5FFC">
        <w:rPr>
          <w:rFonts w:ascii="Arial" w:hAnsi="Arial" w:cs="Arial"/>
          <w:color w:val="000000" w:themeColor="text1"/>
          <w:sz w:val="21"/>
          <w:szCs w:val="21"/>
          <w:u w:val="single"/>
          <w:lang w:val="es-MX"/>
        </w:rPr>
        <w:t>peso para la</w:t>
      </w:r>
      <w:r w:rsidR="0020020F" w:rsidRPr="007A5FFC">
        <w:rPr>
          <w:rFonts w:ascii="Arial" w:hAnsi="Arial" w:cs="Arial"/>
          <w:color w:val="000000" w:themeColor="text1"/>
          <w:sz w:val="21"/>
          <w:szCs w:val="21"/>
          <w:u w:val="single"/>
          <w:lang w:val="es-MX"/>
        </w:rPr>
        <w:t xml:space="preserve"> talla</w:t>
      </w:r>
      <w:r w:rsidR="00D22843" w:rsidRPr="007A5FFC">
        <w:rPr>
          <w:rFonts w:ascii="Arial" w:hAnsi="Arial" w:cs="Arial"/>
          <w:color w:val="000000" w:themeColor="text1"/>
          <w:sz w:val="21"/>
          <w:szCs w:val="21"/>
          <w:lang w:val="es-MX"/>
        </w:rPr>
        <w:t xml:space="preserve"> (P/</w:t>
      </w:r>
      <w:r w:rsidR="0020020F" w:rsidRPr="007A5FFC">
        <w:rPr>
          <w:rFonts w:ascii="Arial" w:hAnsi="Arial" w:cs="Arial"/>
          <w:color w:val="000000" w:themeColor="text1"/>
          <w:sz w:val="21"/>
          <w:szCs w:val="21"/>
          <w:lang w:val="es-MX"/>
        </w:rPr>
        <w:t>T</w:t>
      </w:r>
      <w:r w:rsidR="00D22843" w:rsidRPr="007A5FFC">
        <w:rPr>
          <w:rFonts w:ascii="Arial" w:hAnsi="Arial" w:cs="Arial"/>
          <w:color w:val="000000" w:themeColor="text1"/>
          <w:sz w:val="21"/>
          <w:szCs w:val="21"/>
          <w:lang w:val="es-MX"/>
        </w:rPr>
        <w:t>) sea Normal (N) en el caso de los menores de 5 años; para los niños de 5 a 9 años se tomará el índice de masa corporal Normal (N).</w:t>
      </w:r>
    </w:p>
    <w:p w:rsidR="00C63377" w:rsidRDefault="00C63377" w:rsidP="0019059D">
      <w:pPr>
        <w:tabs>
          <w:tab w:val="left" w:pos="4500"/>
          <w:tab w:val="left" w:pos="12960"/>
        </w:tabs>
        <w:jc w:val="both"/>
        <w:rPr>
          <w:rFonts w:ascii="Arial" w:hAnsi="Arial" w:cs="Arial"/>
          <w:b/>
          <w:color w:val="000000" w:themeColor="text1"/>
          <w:sz w:val="21"/>
          <w:szCs w:val="21"/>
          <w:lang w:val="es-MX"/>
        </w:rPr>
      </w:pPr>
    </w:p>
    <w:p w:rsidR="00D22843" w:rsidRPr="004B665D" w:rsidRDefault="00D22843" w:rsidP="0019059D">
      <w:pPr>
        <w:tabs>
          <w:tab w:val="left" w:pos="4500"/>
          <w:tab w:val="left" w:pos="12960"/>
        </w:tabs>
        <w:jc w:val="both"/>
        <w:rPr>
          <w:rFonts w:ascii="Arial" w:hAnsi="Arial" w:cs="Arial"/>
          <w:color w:val="000000" w:themeColor="text1"/>
          <w:sz w:val="21"/>
          <w:szCs w:val="21"/>
          <w:u w:val="single"/>
          <w:lang w:val="es-MX"/>
        </w:rPr>
      </w:pPr>
      <w:r w:rsidRPr="004B665D">
        <w:rPr>
          <w:rFonts w:ascii="Arial" w:hAnsi="Arial" w:cs="Arial"/>
          <w:color w:val="000000" w:themeColor="text1"/>
          <w:sz w:val="21"/>
          <w:szCs w:val="21"/>
          <w:u w:val="single"/>
          <w:lang w:val="es-MX"/>
        </w:rPr>
        <w:t>Madres informadas en la prevención de accidentes en &lt; 10 años</w:t>
      </w:r>
    </w:p>
    <w:p w:rsidR="004B665D"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Esta acción la debe llevar a cabo el médico en todas las consultas de niño sano menor de 10 años, apoyándose con la Hoja de recomendaciones de acuerdo al grupo de edad para la prevención de accidentes. </w:t>
      </w:r>
    </w:p>
    <w:p w:rsidR="00D22843" w:rsidRPr="00D5706C" w:rsidRDefault="00D22843" w:rsidP="005D4DC6">
      <w:pPr>
        <w:pStyle w:val="Prrafodelista"/>
        <w:numPr>
          <w:ilvl w:val="0"/>
          <w:numId w:val="94"/>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Registre </w:t>
      </w:r>
      <w:r w:rsidR="005C4633" w:rsidRPr="00D5706C">
        <w:rPr>
          <w:rFonts w:ascii="Arial" w:hAnsi="Arial" w:cs="Arial"/>
          <w:color w:val="000000" w:themeColor="text1"/>
          <w:sz w:val="21"/>
          <w:szCs w:val="21"/>
          <w:lang w:val="es-MX"/>
        </w:rPr>
        <w:t>a las madres de</w:t>
      </w:r>
      <w:r w:rsidRPr="00D5706C">
        <w:rPr>
          <w:rFonts w:ascii="Arial" w:hAnsi="Arial" w:cs="Arial"/>
          <w:color w:val="000000" w:themeColor="text1"/>
          <w:sz w:val="21"/>
          <w:szCs w:val="21"/>
          <w:lang w:val="es-MX"/>
        </w:rPr>
        <w:t xml:space="preserve"> niño o niña &lt; 1</w:t>
      </w:r>
      <w:r w:rsidR="005C4633" w:rsidRPr="00D5706C">
        <w:rPr>
          <w:rFonts w:ascii="Arial" w:hAnsi="Arial" w:cs="Arial"/>
          <w:color w:val="000000" w:themeColor="text1"/>
          <w:sz w:val="21"/>
          <w:szCs w:val="21"/>
          <w:lang w:val="es-MX"/>
        </w:rPr>
        <w:t>0</w:t>
      </w:r>
      <w:r w:rsidRPr="00D5706C">
        <w:rPr>
          <w:rFonts w:ascii="Arial" w:hAnsi="Arial" w:cs="Arial"/>
          <w:color w:val="000000" w:themeColor="text1"/>
          <w:sz w:val="21"/>
          <w:szCs w:val="21"/>
          <w:lang w:val="es-MX"/>
        </w:rPr>
        <w:t xml:space="preserve"> año</w:t>
      </w:r>
      <w:r w:rsidR="005C4633" w:rsidRPr="00D5706C">
        <w:rPr>
          <w:rFonts w:ascii="Arial" w:hAnsi="Arial" w:cs="Arial"/>
          <w:color w:val="000000" w:themeColor="text1"/>
          <w:sz w:val="21"/>
          <w:szCs w:val="21"/>
          <w:lang w:val="es-MX"/>
        </w:rPr>
        <w:t>s informadas</w:t>
      </w:r>
      <w:r w:rsidRPr="00D5706C">
        <w:rPr>
          <w:rFonts w:ascii="Arial" w:hAnsi="Arial" w:cs="Arial"/>
          <w:color w:val="000000" w:themeColor="text1"/>
          <w:sz w:val="21"/>
          <w:szCs w:val="21"/>
          <w:lang w:val="es-MX"/>
        </w:rPr>
        <w:t>.</w:t>
      </w:r>
    </w:p>
    <w:p w:rsidR="00D22843" w:rsidRPr="007A5FFC" w:rsidRDefault="00D22843" w:rsidP="0019059D">
      <w:pPr>
        <w:tabs>
          <w:tab w:val="left" w:pos="4500"/>
          <w:tab w:val="left" w:pos="12960"/>
        </w:tabs>
        <w:ind w:left="709"/>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mayor detalle de este rubro refiérase a los Lineamientos de la Estrategia de Prevención de Accidentes en el Hogar y Atención de Urgencias Pediátricas en el Primer Nivel, emitidos por la Secretaría de Salud Federal en 2012.</w:t>
      </w:r>
    </w:p>
    <w:p w:rsidR="00D22843" w:rsidRPr="004B665D" w:rsidRDefault="00D22843" w:rsidP="0019059D">
      <w:pPr>
        <w:tabs>
          <w:tab w:val="left" w:pos="4500"/>
          <w:tab w:val="left" w:pos="12960"/>
        </w:tabs>
        <w:jc w:val="both"/>
        <w:rPr>
          <w:rFonts w:ascii="Arial" w:hAnsi="Arial" w:cs="Arial"/>
          <w:color w:val="000000" w:themeColor="text1"/>
          <w:sz w:val="21"/>
          <w:szCs w:val="21"/>
          <w:u w:val="single"/>
          <w:lang w:val="es-MX"/>
        </w:rPr>
      </w:pPr>
      <w:r w:rsidRPr="004B665D">
        <w:rPr>
          <w:rFonts w:ascii="Arial" w:hAnsi="Arial" w:cs="Arial"/>
          <w:color w:val="000000" w:themeColor="text1"/>
          <w:sz w:val="21"/>
          <w:szCs w:val="21"/>
          <w:u w:val="single"/>
          <w:lang w:val="es-MX"/>
        </w:rPr>
        <w:lastRenderedPageBreak/>
        <w:t>Consultas según estado de nutrición</w:t>
      </w:r>
    </w:p>
    <w:p w:rsidR="00D22843" w:rsidRPr="007A5FFC" w:rsidRDefault="00D22843" w:rsidP="0019059D">
      <w:pPr>
        <w:numPr>
          <w:ilvl w:val="0"/>
          <w:numId w:val="34"/>
        </w:numPr>
        <w:tabs>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lang w:val="es-MX"/>
        </w:rPr>
        <w:t xml:space="preserve">Para la evaluación del estado nutricional en el niño menor de 5 años, utilice las gráficas de talla/edad y peso/talla. Registre al paciente de acuerdo al estado de nutrición y al grupo de edad, según </w:t>
      </w:r>
      <w:r w:rsidRPr="007A5FFC">
        <w:rPr>
          <w:rFonts w:ascii="Arial" w:hAnsi="Arial" w:cs="Arial"/>
          <w:b/>
          <w:color w:val="000000" w:themeColor="text1"/>
          <w:sz w:val="21"/>
          <w:szCs w:val="21"/>
          <w:u w:val="single"/>
          <w:lang w:val="es-MX"/>
        </w:rPr>
        <w:t>peso para la</w:t>
      </w:r>
      <w:r w:rsidR="0020020F" w:rsidRPr="007A5FFC">
        <w:rPr>
          <w:rFonts w:ascii="Arial" w:hAnsi="Arial" w:cs="Arial"/>
          <w:b/>
          <w:color w:val="000000" w:themeColor="text1"/>
          <w:sz w:val="21"/>
          <w:szCs w:val="21"/>
          <w:u w:val="single"/>
          <w:lang w:val="es-MX"/>
        </w:rPr>
        <w:t xml:space="preserve"> talla</w:t>
      </w:r>
      <w:r w:rsidRPr="007A5FFC">
        <w:rPr>
          <w:rFonts w:ascii="Arial" w:hAnsi="Arial" w:cs="Arial"/>
          <w:color w:val="000000" w:themeColor="text1"/>
          <w:sz w:val="21"/>
          <w:szCs w:val="21"/>
          <w:lang w:val="es-MX"/>
        </w:rPr>
        <w:t>, en la fila correspondiente, independientemente del motivo que originó la consulta. Es importante tomar en cuenta que si el niño va a continuar atendiéndose y controlándose en la unidad se tendrá que abrir la tarjeta correspondiente, por lo que se debe apoyar en el expediente clínico.</w:t>
      </w:r>
    </w:p>
    <w:p w:rsidR="00D22843" w:rsidRPr="007A5FFC" w:rsidRDefault="00D22843" w:rsidP="0019059D">
      <w:pPr>
        <w:numPr>
          <w:ilvl w:val="0"/>
          <w:numId w:val="34"/>
        </w:numPr>
        <w:tabs>
          <w:tab w:val="left" w:pos="12960"/>
        </w:tabs>
        <w:ind w:left="714" w:hanging="357"/>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lang w:val="es-MX"/>
        </w:rPr>
        <w:t xml:space="preserve">Para la evaluación del estado nutricional de las(os) niñas(os) de 5 a 9 años </w:t>
      </w:r>
      <w:r w:rsidRPr="00DA300E">
        <w:rPr>
          <w:rFonts w:ascii="Arial" w:hAnsi="Arial" w:cs="Arial"/>
          <w:color w:val="000000" w:themeColor="text1"/>
          <w:sz w:val="21"/>
          <w:szCs w:val="21"/>
          <w:lang w:val="es-MX"/>
        </w:rPr>
        <w:t>y adolescentes de 10 a 19 años</w:t>
      </w:r>
      <w:r w:rsidRPr="007A5FFC">
        <w:rPr>
          <w:rFonts w:ascii="Arial" w:hAnsi="Arial" w:cs="Arial"/>
          <w:color w:val="000000" w:themeColor="text1"/>
          <w:sz w:val="21"/>
          <w:szCs w:val="21"/>
          <w:lang w:val="es-MX"/>
        </w:rPr>
        <w:t xml:space="preserve">, utilice las gráficas de </w:t>
      </w:r>
      <w:r w:rsidRPr="007A5FFC">
        <w:rPr>
          <w:rFonts w:ascii="Arial" w:hAnsi="Arial" w:cs="Arial"/>
          <w:b/>
          <w:color w:val="000000" w:themeColor="text1"/>
          <w:sz w:val="21"/>
          <w:szCs w:val="21"/>
          <w:lang w:val="es-MX"/>
        </w:rPr>
        <w:t>Índice de Masa Corporal</w:t>
      </w:r>
      <w:r w:rsidRPr="007A5FFC">
        <w:rPr>
          <w:rFonts w:ascii="Arial" w:hAnsi="Arial" w:cs="Arial"/>
          <w:color w:val="000000" w:themeColor="text1"/>
          <w:sz w:val="21"/>
          <w:szCs w:val="21"/>
          <w:lang w:val="es-MX"/>
        </w:rPr>
        <w:t xml:space="preserve"> (IMC).</w:t>
      </w:r>
    </w:p>
    <w:p w:rsidR="00D22843" w:rsidRPr="007A5FFC" w:rsidRDefault="00D22843" w:rsidP="0019059D">
      <w:pPr>
        <w:numPr>
          <w:ilvl w:val="0"/>
          <w:numId w:val="34"/>
        </w:numPr>
        <w:tabs>
          <w:tab w:val="left" w:pos="12960"/>
        </w:tabs>
        <w:ind w:left="714" w:hanging="357"/>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Recuerde que si el paciente es beneficiario </w:t>
      </w:r>
      <w:r w:rsidR="0020020F" w:rsidRPr="007A5FFC">
        <w:rPr>
          <w:rFonts w:ascii="Arial" w:hAnsi="Arial" w:cs="Arial"/>
          <w:color w:val="000000" w:themeColor="text1"/>
          <w:sz w:val="21"/>
          <w:szCs w:val="21"/>
          <w:lang w:val="es-MX"/>
        </w:rPr>
        <w:t>de PROSPERA</w:t>
      </w:r>
      <w:r w:rsidRPr="007A5FFC">
        <w:rPr>
          <w:rFonts w:ascii="Arial" w:hAnsi="Arial" w:cs="Arial"/>
          <w:color w:val="000000" w:themeColor="text1"/>
          <w:sz w:val="21"/>
          <w:szCs w:val="21"/>
          <w:lang w:val="es-MX"/>
        </w:rPr>
        <w:t>, además de registrarlo en el apartado Consultas según estado de nutrición, debe registrarlo en la sección “</w:t>
      </w:r>
      <w:r w:rsidR="0020020F" w:rsidRPr="007A5FFC">
        <w:rPr>
          <w:rFonts w:ascii="Arial" w:hAnsi="Arial" w:cs="Arial"/>
          <w:color w:val="000000" w:themeColor="text1"/>
          <w:sz w:val="21"/>
          <w:szCs w:val="21"/>
          <w:lang w:val="es-MX"/>
        </w:rPr>
        <w:t>PROSPERA</w:t>
      </w:r>
      <w:r w:rsidRPr="007A5FFC">
        <w:rPr>
          <w:rFonts w:ascii="Arial" w:hAnsi="Arial" w:cs="Arial"/>
          <w:color w:val="000000" w:themeColor="text1"/>
          <w:sz w:val="21"/>
          <w:szCs w:val="21"/>
          <w:lang w:val="es-MX"/>
        </w:rPr>
        <w:t>” al final de la hoja, según la información solicitada.</w:t>
      </w:r>
    </w:p>
    <w:p w:rsidR="00871D55" w:rsidRDefault="00871D55" w:rsidP="0019059D">
      <w:pPr>
        <w:tabs>
          <w:tab w:val="left" w:pos="4500"/>
          <w:tab w:val="left" w:pos="12960"/>
        </w:tabs>
        <w:jc w:val="both"/>
        <w:rPr>
          <w:rFonts w:ascii="Arial" w:hAnsi="Arial" w:cs="Arial"/>
          <w:color w:val="000000" w:themeColor="text1"/>
          <w:sz w:val="21"/>
          <w:szCs w:val="21"/>
          <w:lang w:val="es-MX"/>
        </w:rPr>
      </w:pPr>
    </w:p>
    <w:p w:rsidR="00871D55" w:rsidRPr="00871D55" w:rsidRDefault="00871D55" w:rsidP="0019059D">
      <w:pPr>
        <w:shd w:val="clear" w:color="auto" w:fill="BFBFBF" w:themeFill="background1" w:themeFillShade="BF"/>
        <w:jc w:val="both"/>
        <w:rPr>
          <w:rFonts w:ascii="Arial" w:hAnsi="Arial" w:cs="Arial"/>
          <w:b/>
          <w:bCs/>
          <w:color w:val="000000" w:themeColor="text1"/>
          <w:sz w:val="21"/>
          <w:szCs w:val="21"/>
          <w:lang w:val="es-MX"/>
        </w:rPr>
      </w:pPr>
      <w:r w:rsidRPr="00871D55">
        <w:rPr>
          <w:rFonts w:ascii="Arial" w:hAnsi="Arial" w:cs="Arial"/>
          <w:b/>
          <w:bCs/>
          <w:color w:val="000000" w:themeColor="text1"/>
          <w:sz w:val="21"/>
          <w:szCs w:val="21"/>
          <w:lang w:val="es-MX"/>
        </w:rPr>
        <w:t>Hoja 8</w:t>
      </w:r>
      <w:r w:rsidR="004B665D">
        <w:rPr>
          <w:rFonts w:ascii="Arial" w:hAnsi="Arial" w:cs="Arial"/>
          <w:b/>
          <w:bCs/>
          <w:color w:val="000000" w:themeColor="text1"/>
          <w:sz w:val="21"/>
          <w:szCs w:val="21"/>
          <w:lang w:val="es-MX"/>
        </w:rPr>
        <w:t xml:space="preserve"> de 23</w:t>
      </w:r>
    </w:p>
    <w:p w:rsidR="00871D55" w:rsidRDefault="00871D55" w:rsidP="0019059D">
      <w:pPr>
        <w:jc w:val="both"/>
        <w:rPr>
          <w:rFonts w:ascii="Arial" w:hAnsi="Arial" w:cs="Arial"/>
          <w:bCs/>
          <w:color w:val="000000" w:themeColor="text1"/>
          <w:sz w:val="21"/>
          <w:szCs w:val="21"/>
          <w:u w:val="single"/>
          <w:lang w:val="es-MX"/>
        </w:rPr>
      </w:pPr>
    </w:p>
    <w:p w:rsidR="00991767" w:rsidRPr="007A5FFC" w:rsidRDefault="00991767" w:rsidP="0019059D">
      <w:pPr>
        <w:jc w:val="both"/>
        <w:rPr>
          <w:rFonts w:ascii="Arial" w:hAnsi="Arial" w:cs="Arial"/>
          <w:bCs/>
          <w:color w:val="000000" w:themeColor="text1"/>
          <w:sz w:val="21"/>
          <w:szCs w:val="21"/>
          <w:u w:val="single"/>
          <w:lang w:val="es-MX"/>
        </w:rPr>
      </w:pPr>
      <w:r w:rsidRPr="007A5FFC">
        <w:rPr>
          <w:rFonts w:ascii="Arial" w:hAnsi="Arial" w:cs="Arial"/>
          <w:bCs/>
          <w:color w:val="000000" w:themeColor="text1"/>
          <w:sz w:val="21"/>
          <w:szCs w:val="21"/>
          <w:u w:val="single"/>
          <w:lang w:val="es-MX"/>
        </w:rPr>
        <w:t>Resultado de la prueba EDI</w:t>
      </w:r>
    </w:p>
    <w:p w:rsidR="00AC535D" w:rsidRPr="00D5706C" w:rsidRDefault="00AC535D" w:rsidP="0019059D">
      <w:pPr>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fuente de llenado es el Formato Único de Aplicación de la</w:t>
      </w:r>
      <w:r w:rsidR="00E32EAD" w:rsidRPr="00D5706C">
        <w:rPr>
          <w:rFonts w:ascii="Arial" w:hAnsi="Arial" w:cs="Arial"/>
          <w:color w:val="000000" w:themeColor="text1"/>
          <w:sz w:val="21"/>
          <w:szCs w:val="21"/>
          <w:lang w:val="es-MX"/>
        </w:rPr>
        <w:t xml:space="preserve"> </w:t>
      </w:r>
      <w:r w:rsidRPr="00D5706C">
        <w:rPr>
          <w:rFonts w:ascii="Arial" w:hAnsi="Arial" w:cs="Arial"/>
          <w:color w:val="000000" w:themeColor="text1"/>
          <w:sz w:val="21"/>
          <w:szCs w:val="21"/>
          <w:lang w:val="es-MX"/>
        </w:rPr>
        <w:t>Prueba Evaluación del Desarrollo Infantil (FUA-EDI)</w:t>
      </w:r>
      <w:r w:rsidR="00391DE1" w:rsidRPr="00D5706C">
        <w:rPr>
          <w:rFonts w:ascii="Arial" w:hAnsi="Arial" w:cs="Arial"/>
          <w:color w:val="000000" w:themeColor="text1"/>
          <w:sz w:val="21"/>
          <w:szCs w:val="21"/>
          <w:lang w:val="es-MX"/>
        </w:rPr>
        <w:t>.</w:t>
      </w:r>
    </w:p>
    <w:p w:rsidR="00AC535D" w:rsidRPr="00D5706C" w:rsidRDefault="00AC535D" w:rsidP="0019059D">
      <w:pPr>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La Prueba “EDI” se aplica en consulta de niño sano a todos los niños de 1 a 59 meses de edad con estado de nutrición normal o con desnutrición leve, desnutrición moderada, obesidad y sobrepeso que en el momento de la consulta no presenten alguna </w:t>
      </w:r>
      <w:r w:rsidR="00391DE1" w:rsidRPr="00D5706C">
        <w:rPr>
          <w:rFonts w:ascii="Arial" w:hAnsi="Arial" w:cs="Arial"/>
          <w:color w:val="000000" w:themeColor="text1"/>
          <w:sz w:val="21"/>
          <w:szCs w:val="21"/>
          <w:lang w:val="es-MX"/>
        </w:rPr>
        <w:t xml:space="preserve">otra </w:t>
      </w:r>
      <w:r w:rsidRPr="00D5706C">
        <w:rPr>
          <w:rFonts w:ascii="Arial" w:hAnsi="Arial" w:cs="Arial"/>
          <w:color w:val="000000" w:themeColor="text1"/>
          <w:sz w:val="21"/>
          <w:szCs w:val="21"/>
          <w:lang w:val="es-MX"/>
        </w:rPr>
        <w:t>enfermedad. La prueba EDI no se aplica a niños con desnutrición grave y/o anemia grave.</w:t>
      </w:r>
    </w:p>
    <w:p w:rsidR="00391DE1" w:rsidRPr="00D5706C" w:rsidRDefault="00391DE1" w:rsidP="0019059D">
      <w:pPr>
        <w:jc w:val="both"/>
        <w:rPr>
          <w:rFonts w:ascii="Arial" w:hAnsi="Arial" w:cs="Arial"/>
          <w:color w:val="000000" w:themeColor="text1"/>
          <w:sz w:val="21"/>
          <w:szCs w:val="21"/>
          <w:lang w:val="es-MX"/>
        </w:rPr>
      </w:pPr>
    </w:p>
    <w:p w:rsidR="00391DE1" w:rsidRPr="00D5706C" w:rsidRDefault="00391DE1" w:rsidP="0019059D">
      <w:pPr>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Total:</w:t>
      </w:r>
      <w:r w:rsidRPr="00D5706C">
        <w:rPr>
          <w:rFonts w:ascii="Arial" w:hAnsi="Arial" w:cs="Arial"/>
          <w:color w:val="000000" w:themeColor="text1"/>
          <w:sz w:val="21"/>
          <w:szCs w:val="21"/>
          <w:lang w:val="es-MX"/>
        </w:rPr>
        <w:t xml:space="preserve"> </w:t>
      </w:r>
      <w:r w:rsidR="00AC535D" w:rsidRPr="00D5706C">
        <w:rPr>
          <w:rFonts w:ascii="Arial" w:hAnsi="Arial" w:cs="Arial"/>
          <w:color w:val="000000" w:themeColor="text1"/>
          <w:sz w:val="21"/>
          <w:szCs w:val="21"/>
          <w:lang w:val="es-MX"/>
        </w:rPr>
        <w:t>Registre a todos los niños(as) de acuerdo al grupo de edad y al resultado obtenido en la Prueba EDI</w:t>
      </w:r>
      <w:r w:rsidRPr="00D5706C">
        <w:rPr>
          <w:rFonts w:ascii="Arial" w:hAnsi="Arial" w:cs="Arial"/>
          <w:color w:val="000000" w:themeColor="text1"/>
          <w:sz w:val="21"/>
          <w:szCs w:val="21"/>
          <w:lang w:val="es-MX"/>
        </w:rPr>
        <w:t xml:space="preserve"> independientemente de ser o no beneficiario de PROSPERA.</w:t>
      </w:r>
    </w:p>
    <w:p w:rsidR="00AC535D" w:rsidRPr="00D5706C" w:rsidRDefault="00391DE1" w:rsidP="0019059D">
      <w:pPr>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PROSPERA:</w:t>
      </w:r>
      <w:r w:rsidRPr="00D5706C">
        <w:rPr>
          <w:rFonts w:ascii="Arial" w:hAnsi="Arial" w:cs="Arial"/>
          <w:color w:val="000000" w:themeColor="text1"/>
          <w:sz w:val="21"/>
          <w:szCs w:val="21"/>
          <w:lang w:val="es-MX"/>
        </w:rPr>
        <w:t xml:space="preserve"> Anote a los niños(as) beneficiarios del PROSPERA de acuerdo al grupo de edad y al resultado obtenido en la Prueba EDI.</w:t>
      </w:r>
    </w:p>
    <w:p w:rsidR="00391DE1" w:rsidRPr="00D5706C" w:rsidRDefault="00391DE1" w:rsidP="0019059D">
      <w:pPr>
        <w:jc w:val="both"/>
        <w:rPr>
          <w:rFonts w:ascii="Arial" w:hAnsi="Arial" w:cs="Arial"/>
          <w:color w:val="000000" w:themeColor="text1"/>
          <w:sz w:val="21"/>
          <w:szCs w:val="21"/>
          <w:lang w:val="es-MX"/>
        </w:rPr>
      </w:pPr>
    </w:p>
    <w:p w:rsidR="00AC535D" w:rsidRPr="00D5706C" w:rsidRDefault="00391DE1" w:rsidP="0019059D">
      <w:pPr>
        <w:ind w:left="284"/>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Inicial</w:t>
      </w:r>
      <w:r w:rsidR="00AC535D" w:rsidRPr="00D5706C">
        <w:rPr>
          <w:rFonts w:ascii="Arial" w:hAnsi="Arial" w:cs="Arial"/>
          <w:color w:val="000000" w:themeColor="text1"/>
          <w:sz w:val="21"/>
          <w:szCs w:val="21"/>
          <w:lang w:val="es-MX"/>
        </w:rPr>
        <w:t>: Registre a todos los niños a los que en el mes estadístico se les ha aplicado la Prueba EDI de manera inicial de acuerdo al grupo de edad y a la calificación global obtenida, esto es, la primera aplicación en su vida.</w:t>
      </w:r>
    </w:p>
    <w:p w:rsidR="00AC535D" w:rsidRPr="00D5706C" w:rsidRDefault="00391DE1" w:rsidP="0019059D">
      <w:pPr>
        <w:ind w:left="284"/>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Subsecuente</w:t>
      </w:r>
      <w:r w:rsidR="00AC535D" w:rsidRPr="00D5706C">
        <w:rPr>
          <w:rFonts w:ascii="Arial" w:hAnsi="Arial" w:cs="Arial"/>
          <w:b/>
          <w:color w:val="000000" w:themeColor="text1"/>
          <w:sz w:val="21"/>
          <w:szCs w:val="21"/>
          <w:lang w:val="es-MX"/>
        </w:rPr>
        <w:t xml:space="preserve">: </w:t>
      </w:r>
      <w:r w:rsidR="00AC535D" w:rsidRPr="00D5706C">
        <w:rPr>
          <w:rFonts w:ascii="Arial" w:hAnsi="Arial" w:cs="Arial"/>
          <w:color w:val="000000" w:themeColor="text1"/>
          <w:sz w:val="21"/>
          <w:szCs w:val="21"/>
          <w:lang w:val="es-MX"/>
        </w:rPr>
        <w:t xml:space="preserve">Registre a todos los niños a los que en el mes estadístico se les ha aplicado una prueba subsecuente, y que con base </w:t>
      </w:r>
      <w:r w:rsidR="00AC535D" w:rsidRPr="00D5706C">
        <w:rPr>
          <w:rFonts w:ascii="Arial" w:hAnsi="Arial" w:cs="Arial"/>
          <w:sz w:val="21"/>
          <w:szCs w:val="21"/>
          <w:lang w:val="es-MX"/>
        </w:rPr>
        <w:t>en</w:t>
      </w:r>
      <w:r w:rsidR="00AC535D" w:rsidRPr="00D5706C">
        <w:rPr>
          <w:rFonts w:ascii="Arial" w:hAnsi="Arial" w:cs="Arial"/>
          <w:color w:val="000000" w:themeColor="text1"/>
          <w:sz w:val="21"/>
          <w:szCs w:val="21"/>
          <w:lang w:val="es-MX"/>
        </w:rPr>
        <w:t xml:space="preserve"> la calificación global inmediata anterior registrada en el FUA-EDI obtuvieron lo siguiente:</w:t>
      </w:r>
    </w:p>
    <w:p w:rsidR="00AC535D" w:rsidRPr="00D5706C" w:rsidRDefault="0085536E" w:rsidP="005D4DC6">
      <w:pPr>
        <w:numPr>
          <w:ilvl w:val="1"/>
          <w:numId w:val="77"/>
        </w:numPr>
        <w:jc w:val="both"/>
        <w:rPr>
          <w:rFonts w:ascii="Arial" w:hAnsi="Arial" w:cs="Arial"/>
          <w:color w:val="000000" w:themeColor="text1"/>
          <w:sz w:val="21"/>
          <w:szCs w:val="21"/>
          <w:lang w:val="es-MX"/>
        </w:rPr>
      </w:pPr>
      <w:r w:rsidRPr="00D5706C">
        <w:rPr>
          <w:rFonts w:ascii="Arial" w:hAnsi="Arial" w:cs="Arial"/>
          <w:color w:val="000000" w:themeColor="text1"/>
          <w:sz w:val="21"/>
          <w:szCs w:val="21"/>
          <w:u w:val="single"/>
          <w:lang w:val="es-MX"/>
        </w:rPr>
        <w:t>Recuperado de rezago</w:t>
      </w:r>
      <w:r w:rsidR="00AC535D" w:rsidRPr="00D5706C">
        <w:rPr>
          <w:rFonts w:ascii="Arial" w:hAnsi="Arial" w:cs="Arial"/>
          <w:color w:val="000000" w:themeColor="text1"/>
          <w:sz w:val="21"/>
          <w:szCs w:val="21"/>
          <w:u w:val="single"/>
          <w:lang w:val="es-MX"/>
        </w:rPr>
        <w:t>:</w:t>
      </w:r>
      <w:r w:rsidR="00AC535D" w:rsidRPr="00D5706C">
        <w:rPr>
          <w:rFonts w:ascii="Arial" w:hAnsi="Arial" w:cs="Arial"/>
          <w:color w:val="000000" w:themeColor="text1"/>
          <w:sz w:val="21"/>
          <w:szCs w:val="21"/>
          <w:lang w:val="es-MX"/>
        </w:rPr>
        <w:t xml:space="preserve"> niño con resultado actual de la prueba EDI en desarrollo normal (verde) y que su calificación inmediata anterior fue rezago en el desarrollo (amarillo).</w:t>
      </w:r>
    </w:p>
    <w:p w:rsidR="00AC535D" w:rsidRPr="00D5706C" w:rsidRDefault="0085536E" w:rsidP="005D4DC6">
      <w:pPr>
        <w:numPr>
          <w:ilvl w:val="1"/>
          <w:numId w:val="77"/>
        </w:numPr>
        <w:jc w:val="both"/>
        <w:rPr>
          <w:rFonts w:ascii="Arial" w:hAnsi="Arial" w:cs="Arial"/>
          <w:color w:val="000000" w:themeColor="text1"/>
          <w:sz w:val="21"/>
          <w:szCs w:val="21"/>
          <w:lang w:val="es-MX"/>
        </w:rPr>
      </w:pPr>
      <w:r w:rsidRPr="00D5706C">
        <w:rPr>
          <w:rFonts w:ascii="Arial" w:hAnsi="Arial" w:cs="Arial"/>
          <w:color w:val="000000" w:themeColor="text1"/>
          <w:sz w:val="21"/>
          <w:szCs w:val="21"/>
          <w:u w:val="single"/>
          <w:lang w:val="es-MX"/>
        </w:rPr>
        <w:t>Recuperado de riesgo de retraso</w:t>
      </w:r>
      <w:r w:rsidR="00AC535D" w:rsidRPr="00D5706C">
        <w:rPr>
          <w:rFonts w:ascii="Arial" w:hAnsi="Arial" w:cs="Arial"/>
          <w:color w:val="000000" w:themeColor="text1"/>
          <w:sz w:val="21"/>
          <w:szCs w:val="21"/>
          <w:u w:val="single"/>
          <w:lang w:val="es-MX"/>
        </w:rPr>
        <w:t>:</w:t>
      </w:r>
      <w:r w:rsidR="00AC535D" w:rsidRPr="00D5706C">
        <w:rPr>
          <w:rFonts w:ascii="Arial" w:hAnsi="Arial" w:cs="Arial"/>
          <w:color w:val="000000" w:themeColor="text1"/>
          <w:sz w:val="21"/>
          <w:szCs w:val="21"/>
          <w:lang w:val="es-MX"/>
        </w:rPr>
        <w:t xml:space="preserve"> Los niños recuperados de riesgo de retraso en el desarrollo, corresponden a niños que provienen de contra-referencia del segundo o tercer nivel</w:t>
      </w:r>
      <w:r w:rsidRPr="00D5706C">
        <w:rPr>
          <w:rFonts w:ascii="Arial" w:hAnsi="Arial" w:cs="Arial"/>
          <w:color w:val="000000" w:themeColor="text1"/>
          <w:sz w:val="21"/>
          <w:szCs w:val="21"/>
          <w:lang w:val="es-MX"/>
        </w:rPr>
        <w:t>.</w:t>
      </w:r>
    </w:p>
    <w:p w:rsidR="00AC535D" w:rsidRPr="00D5706C" w:rsidRDefault="00AC535D" w:rsidP="005D4DC6">
      <w:pPr>
        <w:numPr>
          <w:ilvl w:val="1"/>
          <w:numId w:val="77"/>
        </w:numPr>
        <w:jc w:val="both"/>
        <w:rPr>
          <w:rFonts w:ascii="Arial" w:hAnsi="Arial" w:cs="Arial"/>
          <w:color w:val="000000" w:themeColor="text1"/>
          <w:sz w:val="21"/>
          <w:szCs w:val="21"/>
          <w:lang w:val="es-MX"/>
        </w:rPr>
      </w:pPr>
      <w:r w:rsidRPr="00D5706C">
        <w:rPr>
          <w:rFonts w:ascii="Arial" w:hAnsi="Arial" w:cs="Arial"/>
          <w:color w:val="000000" w:themeColor="text1"/>
          <w:sz w:val="21"/>
          <w:szCs w:val="21"/>
          <w:u w:val="single"/>
          <w:lang w:val="es-MX"/>
        </w:rPr>
        <w:t>En seguimiento:</w:t>
      </w:r>
      <w:r w:rsidRPr="00D5706C">
        <w:rPr>
          <w:rFonts w:ascii="Arial" w:hAnsi="Arial" w:cs="Arial"/>
          <w:color w:val="000000" w:themeColor="text1"/>
          <w:sz w:val="21"/>
          <w:szCs w:val="21"/>
          <w:lang w:val="es-MX"/>
        </w:rPr>
        <w:t xml:space="preserve"> niño que no presentó mejora en su resultado global respecto a su calificación inmediata anterior en la prueba EDI, es decir, el resultado se mantuvo igual o retrocedió.</w:t>
      </w:r>
    </w:p>
    <w:p w:rsidR="00391DE1" w:rsidRPr="00D5706C" w:rsidRDefault="00391DE1" w:rsidP="0019059D">
      <w:pPr>
        <w:tabs>
          <w:tab w:val="left" w:pos="4500"/>
          <w:tab w:val="left" w:pos="12960"/>
        </w:tabs>
        <w:jc w:val="both"/>
        <w:rPr>
          <w:rFonts w:ascii="Arial" w:hAnsi="Arial" w:cs="Arial"/>
          <w:color w:val="000000" w:themeColor="text1"/>
          <w:sz w:val="21"/>
          <w:szCs w:val="21"/>
          <w:u w:val="single"/>
          <w:lang w:val="es-MX"/>
        </w:rPr>
      </w:pPr>
    </w:p>
    <w:p w:rsidR="00391DE1" w:rsidRPr="00D5706C" w:rsidRDefault="00391DE1"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Resultado de la P</w:t>
      </w:r>
      <w:r w:rsidR="00871D55" w:rsidRPr="00D5706C">
        <w:rPr>
          <w:rFonts w:ascii="Arial" w:hAnsi="Arial" w:cs="Arial"/>
          <w:color w:val="000000" w:themeColor="text1"/>
          <w:sz w:val="21"/>
          <w:szCs w:val="21"/>
          <w:u w:val="single"/>
          <w:lang w:val="es-MX"/>
        </w:rPr>
        <w:t>ru</w:t>
      </w:r>
      <w:r w:rsidR="004B665D" w:rsidRPr="00D5706C">
        <w:rPr>
          <w:rFonts w:ascii="Arial" w:hAnsi="Arial" w:cs="Arial"/>
          <w:color w:val="000000" w:themeColor="text1"/>
          <w:sz w:val="21"/>
          <w:szCs w:val="21"/>
          <w:u w:val="single"/>
          <w:lang w:val="es-MX"/>
        </w:rPr>
        <w:t>eba Battelle (IDB-2ª)</w:t>
      </w:r>
    </w:p>
    <w:p w:rsidR="009F62D1" w:rsidRPr="00D5706C" w:rsidRDefault="009F62D1"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La prueba de diagnóstico Inventario de Desarrollo Battelle 2ª edición (“Prueba Battelle”) es aplicada por personal altamente capacitado </w:t>
      </w:r>
      <w:r w:rsidR="00B5759B" w:rsidRPr="00D5706C">
        <w:rPr>
          <w:rFonts w:ascii="Arial" w:hAnsi="Arial" w:cs="Arial"/>
          <w:color w:val="000000" w:themeColor="text1"/>
          <w:sz w:val="21"/>
          <w:szCs w:val="21"/>
          <w:lang w:val="es-MX"/>
        </w:rPr>
        <w:t>y externo al núcleo básico de la unidad de salud</w:t>
      </w:r>
      <w:r w:rsidR="00B5759B" w:rsidRPr="00D5706C">
        <w:rPr>
          <w:rFonts w:ascii="Arial" w:hAnsi="Arial" w:cs="Arial"/>
          <w:color w:val="FF0000"/>
          <w:sz w:val="21"/>
          <w:szCs w:val="21"/>
          <w:lang w:val="es-MX"/>
        </w:rPr>
        <w:t>.</w:t>
      </w:r>
    </w:p>
    <w:p w:rsidR="009F62D1" w:rsidRPr="00D5706C" w:rsidRDefault="009F62D1"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Se aplica </w:t>
      </w:r>
      <w:r w:rsidRPr="00D5706C">
        <w:rPr>
          <w:rFonts w:ascii="Arial" w:hAnsi="Arial" w:cs="Arial"/>
          <w:sz w:val="21"/>
          <w:szCs w:val="21"/>
          <w:lang w:val="es-MX"/>
        </w:rPr>
        <w:t xml:space="preserve">a niños </w:t>
      </w:r>
      <w:r w:rsidRPr="00D5706C">
        <w:rPr>
          <w:rFonts w:ascii="Arial" w:hAnsi="Arial" w:cs="Arial"/>
          <w:color w:val="000000" w:themeColor="text1"/>
          <w:sz w:val="21"/>
          <w:szCs w:val="21"/>
          <w:lang w:val="es-MX"/>
        </w:rPr>
        <w:t>que en su último resultado en la Prueba EDI obtuvieron riesgo de retraso en el desarrollo (rojo), que tienen de 16 a 59 meses</w:t>
      </w:r>
      <w:r w:rsidR="00F52684" w:rsidRPr="00D5706C">
        <w:rPr>
          <w:rFonts w:ascii="Arial" w:hAnsi="Arial" w:cs="Arial"/>
          <w:color w:val="000000" w:themeColor="text1"/>
          <w:sz w:val="21"/>
          <w:szCs w:val="21"/>
          <w:lang w:val="es-MX"/>
        </w:rPr>
        <w:t xml:space="preserve"> (4 años)</w:t>
      </w:r>
      <w:r w:rsidRPr="00D5706C">
        <w:rPr>
          <w:rFonts w:ascii="Arial" w:hAnsi="Arial" w:cs="Arial"/>
          <w:color w:val="000000" w:themeColor="text1"/>
          <w:sz w:val="21"/>
          <w:szCs w:val="21"/>
          <w:lang w:val="es-MX"/>
        </w:rPr>
        <w:t xml:space="preserve"> y que no </w:t>
      </w:r>
      <w:r w:rsidRPr="00D5706C">
        <w:rPr>
          <w:rFonts w:ascii="Arial" w:hAnsi="Arial" w:cs="Arial"/>
          <w:sz w:val="21"/>
          <w:szCs w:val="21"/>
          <w:lang w:val="es-MX"/>
        </w:rPr>
        <w:t>obtuvieron</w:t>
      </w:r>
      <w:r w:rsidRPr="00D5706C">
        <w:rPr>
          <w:rFonts w:ascii="Arial" w:hAnsi="Arial" w:cs="Arial"/>
          <w:color w:val="FF0000"/>
          <w:sz w:val="21"/>
          <w:szCs w:val="21"/>
          <w:lang w:val="es-MX"/>
        </w:rPr>
        <w:t xml:space="preserve"> </w:t>
      </w:r>
      <w:r w:rsidRPr="00D5706C">
        <w:rPr>
          <w:rFonts w:ascii="Arial" w:hAnsi="Arial" w:cs="Arial"/>
          <w:color w:val="000000" w:themeColor="text1"/>
          <w:sz w:val="21"/>
          <w:szCs w:val="21"/>
          <w:lang w:val="es-MX"/>
        </w:rPr>
        <w:t xml:space="preserve">déficit neurológico o señales de alarma. </w:t>
      </w:r>
    </w:p>
    <w:p w:rsidR="009F62D1" w:rsidRPr="00D5706C" w:rsidRDefault="009F62D1"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lang w:val="es-MX"/>
        </w:rPr>
        <w:t xml:space="preserve">La fuente de llenado es el cuadernillo para la aplicación de la prueba Battelle </w:t>
      </w:r>
      <w:r w:rsidRPr="00D5706C">
        <w:rPr>
          <w:rFonts w:ascii="Arial" w:hAnsi="Arial" w:cs="Arial"/>
          <w:color w:val="000000" w:themeColor="text1"/>
          <w:sz w:val="21"/>
          <w:szCs w:val="21"/>
          <w:u w:val="single"/>
          <w:lang w:val="es-MX"/>
        </w:rPr>
        <w:t>que será anexado al expediente.</w:t>
      </w:r>
    </w:p>
    <w:p w:rsidR="009F62D1" w:rsidRPr="00D5706C" w:rsidRDefault="009F62D1"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prueba de diagnóstico Battelle es de única aplicación, es decir, no existen aplicaciones subsecuentes.</w:t>
      </w:r>
    </w:p>
    <w:p w:rsidR="009F62D1" w:rsidRPr="00D5706C" w:rsidRDefault="009F62D1" w:rsidP="0019059D">
      <w:pPr>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El aplicador jurisdiccional debe llevar un control de la Unidad a donde corresponden</w:t>
      </w:r>
      <w:r w:rsidR="00E32EAD" w:rsidRPr="00D5706C">
        <w:rPr>
          <w:rFonts w:ascii="Arial" w:hAnsi="Arial" w:cs="Arial"/>
          <w:color w:val="000000" w:themeColor="text1"/>
          <w:sz w:val="21"/>
          <w:szCs w:val="21"/>
          <w:lang w:val="es-MX"/>
        </w:rPr>
        <w:t xml:space="preserve"> </w:t>
      </w:r>
      <w:r w:rsidRPr="00D5706C">
        <w:rPr>
          <w:rFonts w:ascii="Arial" w:hAnsi="Arial" w:cs="Arial"/>
          <w:color w:val="000000" w:themeColor="text1"/>
          <w:sz w:val="21"/>
          <w:szCs w:val="21"/>
          <w:lang w:val="es-MX"/>
        </w:rPr>
        <w:t xml:space="preserve">los niños a quienes aplica dicha evaluación, con </w:t>
      </w:r>
      <w:r w:rsidR="00A741BE" w:rsidRPr="00D5706C">
        <w:rPr>
          <w:rFonts w:ascii="Arial" w:hAnsi="Arial" w:cs="Arial"/>
          <w:color w:val="000000" w:themeColor="text1"/>
          <w:sz w:val="21"/>
          <w:szCs w:val="21"/>
          <w:lang w:val="es-MX"/>
        </w:rPr>
        <w:t>el propósito</w:t>
      </w:r>
      <w:r w:rsidRPr="00D5706C">
        <w:rPr>
          <w:rFonts w:ascii="Arial" w:hAnsi="Arial" w:cs="Arial"/>
          <w:color w:val="000000" w:themeColor="text1"/>
          <w:sz w:val="21"/>
          <w:szCs w:val="21"/>
          <w:lang w:val="es-MX"/>
        </w:rPr>
        <w:t xml:space="preserve"> de enviar los resultados globales del Cociente Total de Desarrollo (CTD) y cuadernillo al médico encargado del Registro de la Unidad de Salud</w:t>
      </w:r>
      <w:r w:rsidR="00F52684" w:rsidRPr="00D5706C">
        <w:rPr>
          <w:rFonts w:ascii="Arial" w:hAnsi="Arial" w:cs="Arial"/>
          <w:color w:val="000000" w:themeColor="text1"/>
          <w:sz w:val="21"/>
          <w:szCs w:val="21"/>
          <w:lang w:val="es-MX"/>
        </w:rPr>
        <w:t>.</w:t>
      </w:r>
    </w:p>
    <w:p w:rsidR="00B5759B" w:rsidRPr="00D5706C" w:rsidRDefault="00B5759B" w:rsidP="00684B48">
      <w:pPr>
        <w:pStyle w:val="Prrafodelista"/>
        <w:numPr>
          <w:ilvl w:val="0"/>
          <w:numId w:val="67"/>
        </w:numPr>
        <w:tabs>
          <w:tab w:val="left" w:pos="4500"/>
          <w:tab w:val="left" w:pos="12960"/>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Total:</w:t>
      </w:r>
      <w:r w:rsidRPr="00D5706C">
        <w:rPr>
          <w:rFonts w:ascii="Arial" w:hAnsi="Arial" w:cs="Arial"/>
          <w:color w:val="000000" w:themeColor="text1"/>
          <w:sz w:val="21"/>
          <w:szCs w:val="21"/>
          <w:lang w:val="es-MX"/>
        </w:rPr>
        <w:t xml:space="preserve"> Registre a todos los niños de 16 meses a 4 años, con base al puntaje global obtenido del CTD registre según el resultado de la Prueba Battelle (mayor o igual a 90, de 89-80, menor o igual a 79).</w:t>
      </w:r>
    </w:p>
    <w:p w:rsidR="00B5759B" w:rsidRPr="00D5706C" w:rsidRDefault="00B5759B" w:rsidP="00684B48">
      <w:pPr>
        <w:pStyle w:val="Prrafodelista"/>
        <w:numPr>
          <w:ilvl w:val="0"/>
          <w:numId w:val="67"/>
        </w:num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b/>
          <w:color w:val="000000" w:themeColor="text1"/>
          <w:sz w:val="21"/>
          <w:szCs w:val="21"/>
          <w:lang w:val="es-MX"/>
        </w:rPr>
        <w:t xml:space="preserve">PROSPERA: </w:t>
      </w:r>
      <w:r w:rsidRPr="00D5706C">
        <w:rPr>
          <w:rFonts w:ascii="Arial" w:hAnsi="Arial" w:cs="Arial"/>
          <w:color w:val="000000" w:themeColor="text1"/>
          <w:sz w:val="21"/>
          <w:szCs w:val="21"/>
          <w:lang w:val="es-MX"/>
        </w:rPr>
        <w:t>Registre a los niños beneficiarios del Programa PROSPERA según el resultado de la Prueba Battelle. Es importante mencionar que los niños beneficiarios de PROSPERA corresponden a un subgrupo del total de niños de la unidad de salud, por lo que también deben ser considerados dentro del total de niños.</w:t>
      </w:r>
    </w:p>
    <w:p w:rsidR="009F62D1" w:rsidRPr="007A5FFC" w:rsidRDefault="009F62D1"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u w:val="single"/>
          <w:lang w:val="es-MX"/>
        </w:rPr>
        <w:lastRenderedPageBreak/>
        <w:t>Salud d</w:t>
      </w:r>
      <w:r w:rsidR="00871D55">
        <w:rPr>
          <w:rFonts w:ascii="Arial" w:hAnsi="Arial" w:cs="Arial"/>
          <w:color w:val="000000" w:themeColor="text1"/>
          <w:sz w:val="21"/>
          <w:szCs w:val="21"/>
          <w:u w:val="single"/>
          <w:lang w:val="es-MX"/>
        </w:rPr>
        <w:t xml:space="preserve">el niño menor de 5 años </w:t>
      </w:r>
    </w:p>
    <w:p w:rsidR="00D22843" w:rsidRPr="0068735F" w:rsidRDefault="00D22843" w:rsidP="0019059D">
      <w:pPr>
        <w:tabs>
          <w:tab w:val="left" w:pos="4500"/>
          <w:tab w:val="left" w:pos="12960"/>
        </w:tabs>
        <w:jc w:val="both"/>
        <w:rPr>
          <w:rFonts w:ascii="Arial" w:hAnsi="Arial" w:cs="Arial"/>
          <w:b/>
          <w:color w:val="000000" w:themeColor="text1"/>
          <w:sz w:val="21"/>
          <w:szCs w:val="21"/>
          <w:lang w:val="es-MX"/>
        </w:rPr>
      </w:pPr>
      <w:r w:rsidRPr="0068735F">
        <w:rPr>
          <w:rFonts w:ascii="Arial" w:hAnsi="Arial" w:cs="Arial"/>
          <w:b/>
          <w:color w:val="000000" w:themeColor="text1"/>
          <w:sz w:val="21"/>
          <w:szCs w:val="21"/>
          <w:lang w:val="es-MX"/>
        </w:rPr>
        <w:t>Enfermedad diarreica:</w:t>
      </w:r>
    </w:p>
    <w:p w:rsidR="00D22843" w:rsidRPr="007A5FFC" w:rsidRDefault="00D22843" w:rsidP="0019059D">
      <w:pPr>
        <w:numPr>
          <w:ilvl w:val="0"/>
          <w:numId w:val="35"/>
        </w:numPr>
        <w:tabs>
          <w:tab w:val="left" w:pos="4500"/>
          <w:tab w:val="left" w:pos="12960"/>
        </w:tabs>
        <w:ind w:left="714" w:hanging="357"/>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En las filas de “planes de tratamiento” de primera vez y subsecuente, registre de acuerdo al grupo de edad, a todos los pacientes con diarrea, según plan de tratamiento (Primera vez: A, B, C; Subsecuente A, B) otorgado con base en la clasificación indicada en el Manual de "Enfermedad Diarreica Aguda. Prevención, diagnósti</w:t>
      </w:r>
      <w:r w:rsidR="001803DE" w:rsidRPr="007A5FFC">
        <w:rPr>
          <w:rFonts w:ascii="Arial" w:hAnsi="Arial" w:cs="Arial"/>
          <w:color w:val="000000" w:themeColor="text1"/>
          <w:sz w:val="21"/>
          <w:szCs w:val="21"/>
          <w:lang w:val="es-MX"/>
        </w:rPr>
        <w:t xml:space="preserve">co </w:t>
      </w:r>
      <w:r w:rsidRPr="007A5FFC">
        <w:rPr>
          <w:rFonts w:ascii="Arial" w:hAnsi="Arial" w:cs="Arial"/>
          <w:color w:val="000000" w:themeColor="text1"/>
          <w:sz w:val="21"/>
          <w:szCs w:val="21"/>
          <w:lang w:val="es-MX"/>
        </w:rPr>
        <w:t>y tra</w:t>
      </w:r>
      <w:r w:rsidR="00955E81">
        <w:rPr>
          <w:rFonts w:ascii="Arial" w:hAnsi="Arial" w:cs="Arial"/>
          <w:color w:val="000000" w:themeColor="text1"/>
          <w:sz w:val="21"/>
          <w:szCs w:val="21"/>
          <w:lang w:val="es-MX"/>
        </w:rPr>
        <w:t>tamiento", Secretaría de Salud/</w:t>
      </w:r>
      <w:r w:rsidRPr="007A5FFC">
        <w:rPr>
          <w:rFonts w:ascii="Arial" w:hAnsi="Arial" w:cs="Arial"/>
          <w:color w:val="000000" w:themeColor="text1"/>
          <w:sz w:val="21"/>
          <w:szCs w:val="21"/>
          <w:lang w:val="es-MX"/>
        </w:rPr>
        <w:t>CeNSIA.</w:t>
      </w:r>
    </w:p>
    <w:p w:rsidR="00D22843" w:rsidRPr="007A5FFC" w:rsidRDefault="00D22843" w:rsidP="0019059D">
      <w:pPr>
        <w:numPr>
          <w:ilvl w:val="0"/>
          <w:numId w:val="35"/>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En la fila de “recuperados” registre a todos los niños que se encuentren en consulta de primera vez por enfermedad diarreica en Plan de tratamiento B y C y que al egresar recuperan exitosamente su hidratación.</w:t>
      </w:r>
    </w:p>
    <w:p w:rsidR="00D22843" w:rsidRPr="007A5FFC" w:rsidRDefault="00D22843" w:rsidP="0019059D">
      <w:pPr>
        <w:numPr>
          <w:ilvl w:val="0"/>
          <w:numId w:val="35"/>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En la fila “VSO” registre el número de sobres entregados a cada paciente según el plan de hidratación </w:t>
      </w:r>
      <w:r w:rsidRPr="007A5FFC">
        <w:rPr>
          <w:rFonts w:ascii="Arial" w:hAnsi="Arial" w:cs="Arial"/>
          <w:i/>
          <w:iCs/>
          <w:color w:val="000000" w:themeColor="text1"/>
          <w:sz w:val="21"/>
          <w:szCs w:val="21"/>
          <w:lang w:val="es-MX"/>
        </w:rPr>
        <w:t>(A, B).</w:t>
      </w:r>
    </w:p>
    <w:p w:rsidR="00D22843" w:rsidRPr="007A5FFC" w:rsidRDefault="00D22843" w:rsidP="0019059D">
      <w:pPr>
        <w:numPr>
          <w:ilvl w:val="0"/>
          <w:numId w:val="35"/>
        </w:num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lang w:val="es-MX"/>
        </w:rPr>
        <w:t>En la fila “En promoción” registre los sobres que se distribuyen con fines de promoción.</w:t>
      </w:r>
    </w:p>
    <w:p w:rsidR="00871D55" w:rsidRDefault="00D22843" w:rsidP="00C569E0">
      <w:pPr>
        <w:tabs>
          <w:tab w:val="left" w:pos="4500"/>
          <w:tab w:val="left" w:pos="12960"/>
        </w:tabs>
        <w:ind w:left="360"/>
        <w:jc w:val="both"/>
        <w:rPr>
          <w:rFonts w:ascii="Arial" w:hAnsi="Arial" w:cs="Arial"/>
          <w:color w:val="000000" w:themeColor="text1"/>
          <w:sz w:val="21"/>
          <w:szCs w:val="21"/>
          <w:lang w:val="es-MX"/>
        </w:rPr>
      </w:pPr>
      <w:r w:rsidRPr="007A5FFC">
        <w:rPr>
          <w:rFonts w:ascii="Arial" w:hAnsi="Arial" w:cs="Arial"/>
          <w:b/>
          <w:color w:val="000000" w:themeColor="text1"/>
          <w:sz w:val="21"/>
          <w:szCs w:val="21"/>
          <w:lang w:val="es-MX"/>
        </w:rPr>
        <w:t xml:space="preserve">NOTA: </w:t>
      </w:r>
      <w:r w:rsidRPr="007A5FFC">
        <w:rPr>
          <w:rFonts w:ascii="Arial" w:hAnsi="Arial" w:cs="Arial"/>
          <w:color w:val="000000" w:themeColor="text1"/>
          <w:sz w:val="21"/>
          <w:szCs w:val="21"/>
          <w:lang w:val="es-MX"/>
        </w:rPr>
        <w:t>Para mayor información consultar “Manual de enfermedades diarreicas. Prevención, diagnóstico y tratamiento, 201</w:t>
      </w:r>
      <w:r w:rsidR="00C569E0">
        <w:rPr>
          <w:rFonts w:ascii="Arial" w:hAnsi="Arial" w:cs="Arial"/>
          <w:color w:val="000000" w:themeColor="text1"/>
          <w:sz w:val="21"/>
          <w:szCs w:val="21"/>
          <w:lang w:val="es-MX"/>
        </w:rPr>
        <w:t>0”, Secretaría de Salud/CeNSIA.</w:t>
      </w:r>
    </w:p>
    <w:p w:rsidR="00C569E0" w:rsidRDefault="00C569E0" w:rsidP="00C569E0">
      <w:pPr>
        <w:tabs>
          <w:tab w:val="left" w:pos="4500"/>
          <w:tab w:val="left" w:pos="12960"/>
        </w:tabs>
        <w:jc w:val="both"/>
        <w:rPr>
          <w:rFonts w:ascii="Arial" w:hAnsi="Arial" w:cs="Arial"/>
          <w:color w:val="000000" w:themeColor="text1"/>
          <w:sz w:val="21"/>
          <w:szCs w:val="21"/>
          <w:lang w:val="es-MX"/>
        </w:rPr>
      </w:pPr>
    </w:p>
    <w:p w:rsidR="004D5806" w:rsidRPr="00871D55" w:rsidRDefault="00871D55" w:rsidP="0019059D">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sidRPr="00871D55">
        <w:rPr>
          <w:rFonts w:ascii="Arial" w:hAnsi="Arial" w:cs="Arial"/>
          <w:b/>
          <w:color w:val="000000" w:themeColor="text1"/>
          <w:sz w:val="21"/>
          <w:szCs w:val="21"/>
          <w:lang w:val="es-MX"/>
        </w:rPr>
        <w:t>Hoja 9</w:t>
      </w:r>
      <w:r w:rsidR="004D5806">
        <w:rPr>
          <w:rFonts w:ascii="Arial" w:hAnsi="Arial" w:cs="Arial"/>
          <w:b/>
          <w:color w:val="000000" w:themeColor="text1"/>
          <w:sz w:val="21"/>
          <w:szCs w:val="21"/>
          <w:lang w:val="es-MX"/>
        </w:rPr>
        <w:t xml:space="preserve"> de 23</w:t>
      </w:r>
    </w:p>
    <w:p w:rsidR="0068735F" w:rsidRDefault="0068735F" w:rsidP="0019059D">
      <w:pPr>
        <w:tabs>
          <w:tab w:val="left" w:pos="4500"/>
          <w:tab w:val="left" w:pos="12960"/>
        </w:tabs>
        <w:jc w:val="both"/>
        <w:rPr>
          <w:rFonts w:ascii="Arial" w:hAnsi="Arial" w:cs="Arial"/>
          <w:b/>
          <w:color w:val="000000" w:themeColor="text1"/>
          <w:sz w:val="21"/>
          <w:szCs w:val="21"/>
          <w:lang w:val="es-MX"/>
        </w:rPr>
      </w:pPr>
    </w:p>
    <w:p w:rsidR="0068735F" w:rsidRPr="007A5FFC" w:rsidRDefault="0068735F" w:rsidP="0019059D">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u w:val="single"/>
          <w:lang w:val="es-MX"/>
        </w:rPr>
        <w:t>Salud d</w:t>
      </w:r>
      <w:r>
        <w:rPr>
          <w:rFonts w:ascii="Arial" w:hAnsi="Arial" w:cs="Arial"/>
          <w:color w:val="000000" w:themeColor="text1"/>
          <w:sz w:val="21"/>
          <w:szCs w:val="21"/>
          <w:u w:val="single"/>
          <w:lang w:val="es-MX"/>
        </w:rPr>
        <w:t xml:space="preserve">el niño menor de 5 años </w:t>
      </w:r>
    </w:p>
    <w:p w:rsidR="0068735F" w:rsidRDefault="0068735F" w:rsidP="0019059D">
      <w:pPr>
        <w:tabs>
          <w:tab w:val="left" w:pos="4500"/>
          <w:tab w:val="left" w:pos="12960"/>
        </w:tabs>
        <w:jc w:val="both"/>
        <w:rPr>
          <w:rFonts w:ascii="Arial" w:hAnsi="Arial" w:cs="Arial"/>
          <w:b/>
          <w:color w:val="000000" w:themeColor="text1"/>
          <w:sz w:val="21"/>
          <w:szCs w:val="21"/>
          <w:lang w:val="es-MX"/>
        </w:rPr>
      </w:pPr>
    </w:p>
    <w:p w:rsidR="0068735F" w:rsidRPr="0068735F" w:rsidRDefault="0068735F" w:rsidP="0019059D">
      <w:pPr>
        <w:tabs>
          <w:tab w:val="left" w:pos="4500"/>
          <w:tab w:val="left" w:pos="12960"/>
        </w:tabs>
        <w:jc w:val="both"/>
        <w:rPr>
          <w:rFonts w:ascii="Arial" w:hAnsi="Arial" w:cs="Arial"/>
          <w:b/>
          <w:color w:val="000000" w:themeColor="text1"/>
          <w:sz w:val="21"/>
          <w:szCs w:val="21"/>
          <w:lang w:val="es-MX"/>
        </w:rPr>
      </w:pPr>
      <w:r w:rsidRPr="0068735F">
        <w:rPr>
          <w:rFonts w:ascii="Arial" w:hAnsi="Arial" w:cs="Arial"/>
          <w:b/>
          <w:color w:val="000000" w:themeColor="text1"/>
          <w:sz w:val="21"/>
          <w:szCs w:val="21"/>
          <w:lang w:val="es-MX"/>
        </w:rPr>
        <w:t>Infección respiratoria aguda:</w:t>
      </w:r>
    </w:p>
    <w:p w:rsidR="0068735F" w:rsidRPr="007A5FFC" w:rsidRDefault="0068735F" w:rsidP="0019059D">
      <w:pPr>
        <w:numPr>
          <w:ilvl w:val="0"/>
          <w:numId w:val="36"/>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No olvide registrar la consulta de acuerdo al tratamiento prescrito, según haya o no indicado antibióticos (sintomático/antibióticos).</w:t>
      </w:r>
    </w:p>
    <w:p w:rsidR="0068735F" w:rsidRPr="007A5FFC" w:rsidRDefault="0068735F" w:rsidP="0019059D">
      <w:pPr>
        <w:numPr>
          <w:ilvl w:val="0"/>
          <w:numId w:val="36"/>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Registre por grupo de edad, tipo de consulta (1a vez o subsecuente) y tipo de tratamiento administrado (antibiótico o sintomático) a todos los menores de 5 años con Infección respiratoria aguda. En el campo de sintomático registre el número de pacientes que recibieron exclusivamente tratamiento sintomático; en el campo de antibiótico registre a los pacientes a los cuales se prescribe antibiótico, independientemente de que hayan recibido tratamiento sintomático.</w:t>
      </w:r>
    </w:p>
    <w:p w:rsidR="0068735F" w:rsidRPr="007A5FFC" w:rsidRDefault="0068735F" w:rsidP="0019059D">
      <w:pPr>
        <w:numPr>
          <w:ilvl w:val="0"/>
          <w:numId w:val="36"/>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Registre a todos los menores de 5 años que tengan diagnóstico de neumonía (primera vez o subsecuente).</w:t>
      </w:r>
    </w:p>
    <w:p w:rsidR="0068735F" w:rsidRPr="007A5FFC" w:rsidRDefault="0068735F" w:rsidP="0019059D">
      <w:pPr>
        <w:numPr>
          <w:ilvl w:val="0"/>
          <w:numId w:val="36"/>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No olvide registrar en la fila “Referencias” a todos los menores de 5 años que hayan sido referidos por neumonía o IRA. Independientemente de haberlo registrado en referencias de la hoja 2.</w:t>
      </w:r>
    </w:p>
    <w:p w:rsidR="0068735F" w:rsidRPr="00394AA3" w:rsidRDefault="0068735F" w:rsidP="00394AA3">
      <w:pPr>
        <w:tabs>
          <w:tab w:val="left" w:pos="4500"/>
          <w:tab w:val="left" w:pos="12960"/>
        </w:tabs>
        <w:ind w:left="360"/>
        <w:jc w:val="both"/>
        <w:rPr>
          <w:rFonts w:ascii="Arial" w:hAnsi="Arial" w:cs="Arial"/>
          <w:color w:val="000000" w:themeColor="text1"/>
          <w:sz w:val="21"/>
          <w:szCs w:val="21"/>
          <w:lang w:val="es-MX"/>
        </w:rPr>
      </w:pPr>
      <w:r w:rsidRPr="007A5FFC">
        <w:rPr>
          <w:rFonts w:ascii="Arial" w:hAnsi="Arial" w:cs="Arial"/>
          <w:b/>
          <w:color w:val="000000" w:themeColor="text1"/>
          <w:sz w:val="21"/>
          <w:szCs w:val="21"/>
          <w:lang w:val="es-MX"/>
        </w:rPr>
        <w:t xml:space="preserve">NOTA: </w:t>
      </w:r>
      <w:r w:rsidRPr="007A5FFC">
        <w:rPr>
          <w:rFonts w:ascii="Arial" w:hAnsi="Arial" w:cs="Arial"/>
          <w:color w:val="000000" w:themeColor="text1"/>
          <w:sz w:val="21"/>
          <w:szCs w:val="21"/>
          <w:lang w:val="es-MX"/>
        </w:rPr>
        <w:t>Para mayor información consultar “Manual de enfermedades respiratorias. Prevención, diagnóstico y tratamiento, 2011”, Secretaría de Salud/CeNSIA.</w:t>
      </w:r>
      <w:r w:rsidRPr="00871D55">
        <w:rPr>
          <w:rFonts w:ascii="Arial" w:hAnsi="Arial" w:cs="Arial"/>
          <w:strike/>
          <w:color w:val="000000" w:themeColor="text1"/>
          <w:sz w:val="21"/>
          <w:szCs w:val="21"/>
          <w:lang w:val="es-MX"/>
        </w:rPr>
        <w:t xml:space="preserve"> </w:t>
      </w:r>
    </w:p>
    <w:p w:rsidR="0068735F" w:rsidRDefault="0068735F"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68735F"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 xml:space="preserve">Vectores </w:t>
      </w:r>
    </w:p>
    <w:p w:rsidR="00D22843" w:rsidRPr="007A5FFC" w:rsidRDefault="00D22843" w:rsidP="0019059D">
      <w:pPr>
        <w:numPr>
          <w:ilvl w:val="0"/>
          <w:numId w:val="37"/>
        </w:num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Para los casos de paludismo, anote si al enfermo se le realizó toma de muestras. </w:t>
      </w:r>
    </w:p>
    <w:p w:rsidR="00D22843" w:rsidRPr="007A5FFC" w:rsidRDefault="00D22843" w:rsidP="0019059D">
      <w:pPr>
        <w:numPr>
          <w:ilvl w:val="0"/>
          <w:numId w:val="37"/>
        </w:numPr>
        <w:tabs>
          <w:tab w:val="left" w:pos="4500"/>
        </w:tabs>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Para Paludismo. Registre además, si se otorgó tratamiento dosis única supresivos al paciente sospechoso de presentar paludismo. </w:t>
      </w:r>
    </w:p>
    <w:p w:rsidR="00D22843" w:rsidRPr="007A5FFC" w:rsidRDefault="00C569E0" w:rsidP="0019059D">
      <w:pPr>
        <w:tabs>
          <w:tab w:val="left" w:pos="4500"/>
        </w:tabs>
        <w:autoSpaceDE w:val="0"/>
        <w:autoSpaceDN w:val="0"/>
        <w:adjustRightInd w:val="0"/>
        <w:ind w:firstLine="708"/>
        <w:rPr>
          <w:rFonts w:ascii="Arial" w:hAnsi="Arial" w:cs="Arial"/>
          <w:color w:val="000000" w:themeColor="text1"/>
          <w:sz w:val="21"/>
          <w:szCs w:val="21"/>
          <w:lang w:val="es-MX"/>
        </w:rPr>
      </w:pPr>
      <w:r w:rsidRPr="00705F04">
        <w:rPr>
          <w:rFonts w:ascii="Arial" w:hAnsi="Arial" w:cs="Arial"/>
          <w:b/>
          <w:color w:val="000000" w:themeColor="text1"/>
          <w:sz w:val="21"/>
          <w:szCs w:val="21"/>
          <w:lang w:val="es-MX"/>
        </w:rPr>
        <w:t>NOTA</w:t>
      </w:r>
      <w:r w:rsidR="00D22843" w:rsidRPr="00705F04">
        <w:rPr>
          <w:rFonts w:ascii="Arial" w:hAnsi="Arial" w:cs="Arial"/>
          <w:b/>
          <w:color w:val="000000" w:themeColor="text1"/>
          <w:sz w:val="21"/>
          <w:szCs w:val="21"/>
          <w:lang w:val="es-MX"/>
        </w:rPr>
        <w:t>.</w:t>
      </w:r>
      <w:r w:rsidR="00D22843" w:rsidRPr="007A5FFC">
        <w:rPr>
          <w:rFonts w:ascii="Arial" w:hAnsi="Arial" w:cs="Arial"/>
          <w:color w:val="000000" w:themeColor="text1"/>
          <w:sz w:val="21"/>
          <w:szCs w:val="21"/>
          <w:lang w:val="es-MX"/>
        </w:rPr>
        <w:t xml:space="preserve"> No se entrega medicamento, éste debe ser supervisado.</w:t>
      </w:r>
    </w:p>
    <w:p w:rsidR="00394AA3" w:rsidRDefault="00394AA3" w:rsidP="00394AA3">
      <w:pPr>
        <w:tabs>
          <w:tab w:val="left" w:pos="4500"/>
        </w:tabs>
        <w:jc w:val="both"/>
        <w:rPr>
          <w:rFonts w:ascii="Arial" w:hAnsi="Arial" w:cs="Arial"/>
          <w:strike/>
          <w:color w:val="FF0000"/>
          <w:sz w:val="21"/>
          <w:szCs w:val="21"/>
          <w:lang w:val="es-MX"/>
        </w:rPr>
      </w:pPr>
    </w:p>
    <w:p w:rsidR="00D22843" w:rsidRPr="007A5FFC" w:rsidRDefault="0068735F" w:rsidP="00394AA3">
      <w:pPr>
        <w:tabs>
          <w:tab w:val="left" w:pos="4500"/>
        </w:tabs>
        <w:jc w:val="both"/>
        <w:rPr>
          <w:rFonts w:ascii="Arial" w:hAnsi="Arial" w:cs="Arial"/>
          <w:color w:val="000000" w:themeColor="text1"/>
          <w:sz w:val="21"/>
          <w:szCs w:val="21"/>
          <w:lang w:val="es-MX"/>
        </w:rPr>
      </w:pPr>
      <w:r>
        <w:rPr>
          <w:rFonts w:ascii="Arial" w:hAnsi="Arial" w:cs="Arial"/>
          <w:color w:val="000000" w:themeColor="text1"/>
          <w:sz w:val="21"/>
          <w:szCs w:val="21"/>
          <w:u w:val="single"/>
          <w:lang w:val="es-MX"/>
        </w:rPr>
        <w:t>Zoonosis</w:t>
      </w:r>
      <w:r w:rsidR="0019059D">
        <w:rPr>
          <w:rFonts w:ascii="Arial" w:hAnsi="Arial" w:cs="Arial"/>
          <w:color w:val="000000" w:themeColor="text1"/>
          <w:sz w:val="21"/>
          <w:szCs w:val="21"/>
          <w:u w:val="single"/>
          <w:lang w:val="es-MX"/>
        </w:rPr>
        <w:t>/Rabia Personas agredidas</w:t>
      </w:r>
    </w:p>
    <w:p w:rsidR="00C73BCB" w:rsidRPr="00D5706C" w:rsidRDefault="00C73BCB" w:rsidP="0019059D">
      <w:pPr>
        <w:numPr>
          <w:ilvl w:val="0"/>
          <w:numId w:val="37"/>
        </w:numPr>
        <w:tabs>
          <w:tab w:val="left" w:pos="4500"/>
        </w:tabs>
        <w:jc w:val="both"/>
        <w:rPr>
          <w:rFonts w:ascii="Arial" w:hAnsi="Arial" w:cs="Arial"/>
          <w:color w:val="000000"/>
          <w:sz w:val="21"/>
          <w:szCs w:val="21"/>
        </w:rPr>
      </w:pPr>
      <w:r w:rsidRPr="00D5706C">
        <w:rPr>
          <w:rFonts w:ascii="Arial" w:hAnsi="Arial" w:cs="Arial"/>
          <w:color w:val="000000"/>
          <w:sz w:val="21"/>
          <w:szCs w:val="21"/>
        </w:rPr>
        <w:t xml:space="preserve">Si la persona </w:t>
      </w:r>
      <w:r w:rsidRPr="00D5706C">
        <w:rPr>
          <w:rFonts w:ascii="Arial" w:hAnsi="Arial" w:cs="Arial"/>
          <w:bCs/>
          <w:color w:val="000000"/>
          <w:sz w:val="21"/>
          <w:szCs w:val="21"/>
        </w:rPr>
        <w:t>solicita atención médica por agresión o contacto con</w:t>
      </w:r>
      <w:r w:rsidRPr="00D5706C">
        <w:rPr>
          <w:rFonts w:ascii="Arial" w:hAnsi="Arial" w:cs="Arial"/>
          <w:b/>
          <w:bCs/>
          <w:color w:val="000000"/>
          <w:sz w:val="21"/>
          <w:szCs w:val="21"/>
        </w:rPr>
        <w:t xml:space="preserve"> perro intradomiciliario </w:t>
      </w:r>
      <w:r w:rsidRPr="00D5706C">
        <w:rPr>
          <w:rFonts w:ascii="Arial" w:hAnsi="Arial" w:cs="Arial"/>
          <w:bCs/>
          <w:color w:val="000000"/>
          <w:sz w:val="21"/>
          <w:szCs w:val="21"/>
        </w:rPr>
        <w:t>(</w:t>
      </w:r>
      <w:r w:rsidRPr="00D5706C">
        <w:rPr>
          <w:rFonts w:ascii="Arial" w:hAnsi="Arial" w:cs="Arial"/>
          <w:sz w:val="21"/>
          <w:szCs w:val="21"/>
        </w:rPr>
        <w:t>que tiene dueño y convive dentro de su domicilio)</w:t>
      </w:r>
      <w:r w:rsidRPr="00D5706C">
        <w:rPr>
          <w:rFonts w:ascii="Arial" w:hAnsi="Arial" w:cs="Arial"/>
          <w:bCs/>
          <w:color w:val="000000"/>
          <w:sz w:val="21"/>
          <w:szCs w:val="21"/>
        </w:rPr>
        <w:t>,</w:t>
      </w:r>
      <w:r w:rsidRPr="00D5706C">
        <w:rPr>
          <w:rFonts w:ascii="Arial" w:hAnsi="Arial" w:cs="Arial"/>
          <w:b/>
          <w:bCs/>
          <w:color w:val="000000"/>
          <w:sz w:val="21"/>
          <w:szCs w:val="21"/>
        </w:rPr>
        <w:t xml:space="preserve"> </w:t>
      </w:r>
      <w:r w:rsidRPr="00D5706C">
        <w:rPr>
          <w:rFonts w:ascii="Arial" w:hAnsi="Arial" w:cs="Arial"/>
          <w:bCs/>
          <w:color w:val="000000"/>
          <w:sz w:val="21"/>
          <w:szCs w:val="21"/>
        </w:rPr>
        <w:t>sospechoso de rabia, anótelo en este espacio.</w:t>
      </w:r>
    </w:p>
    <w:p w:rsidR="00C73BCB" w:rsidRPr="00D5706C" w:rsidRDefault="00C73BCB" w:rsidP="0019059D">
      <w:pPr>
        <w:numPr>
          <w:ilvl w:val="0"/>
          <w:numId w:val="37"/>
        </w:numPr>
        <w:tabs>
          <w:tab w:val="left" w:pos="4500"/>
        </w:tabs>
        <w:jc w:val="both"/>
        <w:rPr>
          <w:rFonts w:ascii="Arial" w:hAnsi="Arial" w:cs="Arial"/>
          <w:color w:val="000000"/>
          <w:sz w:val="21"/>
          <w:szCs w:val="21"/>
        </w:rPr>
      </w:pPr>
      <w:r w:rsidRPr="00D5706C">
        <w:rPr>
          <w:rFonts w:ascii="Arial" w:hAnsi="Arial" w:cs="Arial"/>
          <w:color w:val="000000"/>
          <w:sz w:val="21"/>
          <w:szCs w:val="21"/>
        </w:rPr>
        <w:t xml:space="preserve">Si la persona </w:t>
      </w:r>
      <w:r w:rsidRPr="00D5706C">
        <w:rPr>
          <w:rFonts w:ascii="Arial" w:hAnsi="Arial" w:cs="Arial"/>
          <w:bCs/>
          <w:color w:val="000000"/>
          <w:sz w:val="21"/>
          <w:szCs w:val="21"/>
        </w:rPr>
        <w:t>solicita atención médica por agresión o contacto con</w:t>
      </w:r>
      <w:r w:rsidRPr="00D5706C">
        <w:rPr>
          <w:rFonts w:ascii="Arial" w:hAnsi="Arial" w:cs="Arial"/>
          <w:b/>
          <w:bCs/>
          <w:color w:val="000000"/>
          <w:sz w:val="21"/>
          <w:szCs w:val="21"/>
        </w:rPr>
        <w:t xml:space="preserve"> perro en vía pública, </w:t>
      </w:r>
      <w:r w:rsidRPr="00D5706C">
        <w:rPr>
          <w:rFonts w:ascii="Arial" w:hAnsi="Arial" w:cs="Arial"/>
          <w:bCs/>
          <w:color w:val="000000"/>
          <w:sz w:val="21"/>
          <w:szCs w:val="21"/>
        </w:rPr>
        <w:t>sospechoso de rabia</w:t>
      </w:r>
      <w:r w:rsidRPr="00D5706C">
        <w:rPr>
          <w:rFonts w:ascii="Arial" w:hAnsi="Arial" w:cs="Arial"/>
          <w:b/>
          <w:bCs/>
          <w:color w:val="000000"/>
          <w:sz w:val="21"/>
          <w:szCs w:val="21"/>
        </w:rPr>
        <w:t>,</w:t>
      </w:r>
      <w:r w:rsidRPr="00D5706C">
        <w:rPr>
          <w:rFonts w:ascii="Arial" w:hAnsi="Arial" w:cs="Arial"/>
          <w:bCs/>
          <w:color w:val="000000"/>
          <w:sz w:val="21"/>
          <w:szCs w:val="21"/>
        </w:rPr>
        <w:t xml:space="preserve"> anótelo en este espacio.</w:t>
      </w:r>
    </w:p>
    <w:p w:rsidR="00C73BCB" w:rsidRPr="00DF6827" w:rsidRDefault="00C73BCB" w:rsidP="0019059D">
      <w:pPr>
        <w:numPr>
          <w:ilvl w:val="0"/>
          <w:numId w:val="37"/>
        </w:numPr>
        <w:tabs>
          <w:tab w:val="left" w:pos="4500"/>
        </w:tabs>
        <w:jc w:val="both"/>
        <w:rPr>
          <w:rFonts w:ascii="Arial" w:hAnsi="Arial" w:cs="Arial"/>
          <w:color w:val="000000" w:themeColor="text1"/>
          <w:sz w:val="21"/>
          <w:szCs w:val="21"/>
          <w:lang w:val="es-MX"/>
        </w:rPr>
      </w:pPr>
      <w:r w:rsidRPr="00DF6827">
        <w:rPr>
          <w:rFonts w:ascii="Arial" w:hAnsi="Arial" w:cs="Arial"/>
          <w:color w:val="000000" w:themeColor="text1"/>
          <w:sz w:val="21"/>
          <w:szCs w:val="21"/>
          <w:lang w:val="es-MX"/>
        </w:rPr>
        <w:t>Si la persona</w:t>
      </w:r>
      <w:r w:rsidRPr="00DF6827">
        <w:rPr>
          <w:rFonts w:ascii="Arial" w:hAnsi="Arial" w:cs="Arial"/>
          <w:bCs/>
          <w:color w:val="000000" w:themeColor="text1"/>
          <w:sz w:val="21"/>
          <w:szCs w:val="21"/>
          <w:lang w:val="es-MX"/>
        </w:rPr>
        <w:t xml:space="preserve"> solicita atención médica por </w:t>
      </w:r>
      <w:r w:rsidRPr="00896818">
        <w:rPr>
          <w:rFonts w:ascii="Arial" w:hAnsi="Arial" w:cs="Arial"/>
          <w:bCs/>
          <w:color w:val="000000" w:themeColor="text1"/>
          <w:sz w:val="21"/>
          <w:szCs w:val="21"/>
          <w:lang w:val="es-MX"/>
        </w:rPr>
        <w:t>agresión o contacto</w:t>
      </w:r>
      <w:r w:rsidRPr="00DF6827">
        <w:rPr>
          <w:rFonts w:ascii="Arial" w:hAnsi="Arial" w:cs="Arial"/>
          <w:bCs/>
          <w:color w:val="000000" w:themeColor="text1"/>
          <w:sz w:val="21"/>
          <w:szCs w:val="21"/>
          <w:lang w:val="es-MX"/>
        </w:rPr>
        <w:t xml:space="preserve"> con </w:t>
      </w:r>
      <w:r w:rsidRPr="00DF6827">
        <w:rPr>
          <w:rFonts w:ascii="Arial" w:hAnsi="Arial" w:cs="Arial"/>
          <w:b/>
          <w:bCs/>
          <w:color w:val="000000" w:themeColor="text1"/>
          <w:sz w:val="21"/>
          <w:szCs w:val="21"/>
          <w:lang w:val="es-MX"/>
        </w:rPr>
        <w:t xml:space="preserve">otros animales </w:t>
      </w:r>
      <w:r w:rsidRPr="00896818">
        <w:rPr>
          <w:rFonts w:ascii="Arial" w:hAnsi="Arial" w:cs="Arial"/>
          <w:bCs/>
          <w:color w:val="000000" w:themeColor="text1"/>
          <w:sz w:val="21"/>
          <w:szCs w:val="21"/>
          <w:lang w:val="es-MX"/>
        </w:rPr>
        <w:t>sospechosos</w:t>
      </w:r>
      <w:r w:rsidRPr="00DF6827">
        <w:rPr>
          <w:rFonts w:ascii="Arial" w:hAnsi="Arial" w:cs="Arial"/>
          <w:bCs/>
          <w:color w:val="000000" w:themeColor="text1"/>
          <w:sz w:val="21"/>
          <w:szCs w:val="21"/>
          <w:lang w:val="es-MX"/>
        </w:rPr>
        <w:t xml:space="preserve"> de rabia, anótelo en este espacio.</w:t>
      </w:r>
    </w:p>
    <w:p w:rsidR="00D22843" w:rsidRDefault="00D22843"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68735F" w:rsidP="0019059D">
      <w:pPr>
        <w:tabs>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Promoción de la Salud</w:t>
      </w:r>
    </w:p>
    <w:p w:rsidR="00D22843" w:rsidRPr="007A5FFC" w:rsidRDefault="00D22843" w:rsidP="0019059D">
      <w:pPr>
        <w:tabs>
          <w:tab w:val="left" w:pos="12960"/>
        </w:tabs>
        <w:jc w:val="both"/>
        <w:rPr>
          <w:rFonts w:ascii="Arial" w:hAnsi="Arial" w:cs="Arial"/>
          <w:color w:val="000000" w:themeColor="text1"/>
          <w:sz w:val="21"/>
          <w:szCs w:val="21"/>
          <w:u w:val="single"/>
          <w:lang w:val="es-MX"/>
        </w:rPr>
      </w:pPr>
    </w:p>
    <w:p w:rsidR="00D22843" w:rsidRPr="007A5FFC" w:rsidRDefault="00D22843" w:rsidP="0019059D">
      <w:pPr>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Este registro lo llevará a cabo el </w:t>
      </w:r>
      <w:r w:rsidR="004D5806">
        <w:rPr>
          <w:rFonts w:ascii="Arial" w:hAnsi="Arial" w:cs="Arial"/>
          <w:color w:val="000000" w:themeColor="text1"/>
          <w:sz w:val="21"/>
          <w:szCs w:val="21"/>
          <w:lang w:val="es-MX"/>
        </w:rPr>
        <w:t xml:space="preserve">Prestador de servicio, es decir, </w:t>
      </w:r>
      <w:r w:rsidRPr="007A5FFC">
        <w:rPr>
          <w:rFonts w:ascii="Arial" w:hAnsi="Arial" w:cs="Arial"/>
          <w:color w:val="000000" w:themeColor="text1"/>
          <w:sz w:val="21"/>
          <w:szCs w:val="21"/>
          <w:lang w:val="es-MX"/>
        </w:rPr>
        <w:t>Médico, Odontólogo, Enfermera, Promotor de Salud o Técnico en Atención Pri</w:t>
      </w:r>
      <w:r w:rsidR="004D5806">
        <w:rPr>
          <w:rFonts w:ascii="Arial" w:hAnsi="Arial" w:cs="Arial"/>
          <w:color w:val="000000" w:themeColor="text1"/>
          <w:sz w:val="21"/>
          <w:szCs w:val="21"/>
          <w:lang w:val="es-MX"/>
        </w:rPr>
        <w:t>maria en las unidades de salud.</w:t>
      </w:r>
    </w:p>
    <w:p w:rsidR="00D22843" w:rsidRPr="007A5FFC" w:rsidRDefault="00D22843" w:rsidP="0019059D">
      <w:pPr>
        <w:tabs>
          <w:tab w:val="left" w:pos="12960"/>
        </w:tabs>
        <w:jc w:val="both"/>
        <w:rPr>
          <w:rFonts w:ascii="Arial" w:hAnsi="Arial" w:cs="Arial"/>
          <w:color w:val="000000" w:themeColor="text1"/>
          <w:sz w:val="21"/>
          <w:szCs w:val="21"/>
          <w:lang w:val="es-MX"/>
        </w:rPr>
      </w:pPr>
    </w:p>
    <w:p w:rsidR="00D22843" w:rsidRPr="007A5FFC" w:rsidRDefault="00D22843" w:rsidP="0019059D">
      <w:pPr>
        <w:tabs>
          <w:tab w:val="left" w:pos="12960"/>
        </w:tabs>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Consulta con Atención Integrada de Línea de Vida</w:t>
      </w:r>
      <w:r w:rsidRPr="007A5FFC">
        <w:rPr>
          <w:rFonts w:ascii="Arial" w:hAnsi="Arial" w:cs="Arial"/>
          <w:color w:val="000000" w:themeColor="text1"/>
          <w:sz w:val="21"/>
          <w:szCs w:val="21"/>
          <w:lang w:val="es-MX"/>
        </w:rPr>
        <w:t xml:space="preserve">: </w:t>
      </w:r>
      <w:r w:rsidRPr="00D5706C">
        <w:rPr>
          <w:rFonts w:ascii="Arial" w:hAnsi="Arial" w:cs="Arial"/>
          <w:color w:val="000000" w:themeColor="text1"/>
          <w:sz w:val="21"/>
          <w:szCs w:val="21"/>
          <w:lang w:val="es-MX"/>
        </w:rPr>
        <w:t xml:space="preserve">Toda consulta en que </w:t>
      </w:r>
      <w:r w:rsidRPr="007A5FFC">
        <w:rPr>
          <w:rFonts w:ascii="Arial" w:hAnsi="Arial" w:cs="Arial"/>
          <w:color w:val="000000" w:themeColor="text1"/>
          <w:sz w:val="21"/>
          <w:szCs w:val="21"/>
          <w:lang w:val="es-MX"/>
        </w:rPr>
        <w:t xml:space="preserve">la persona recibe al menos 5 acciones de prevención y/o de promoción, establecidas en la Cartilla Nacional de Salud como son consejería o capacitación de promoción de la salud; evaluación y vigilancia del estado nutricional mediante la medición de acuerdo a la edad, peso y estatura o </w:t>
      </w:r>
      <w:r w:rsidRPr="007A5FFC">
        <w:rPr>
          <w:rFonts w:ascii="Arial" w:hAnsi="Arial" w:cs="Arial"/>
          <w:color w:val="000000" w:themeColor="text1"/>
          <w:sz w:val="21"/>
          <w:szCs w:val="21"/>
          <w:lang w:val="es-MX"/>
        </w:rPr>
        <w:lastRenderedPageBreak/>
        <w:t>medición del índice de masa corporal; orientación alimentaria; desparasitación intestinal; administración de algún complemento nutricional; aplicación de alguna vacuna; acción preventiva o atención de salud bucal; detección y control de enfermedades; atención de salud sexual y reproductiva mediante la orientación de planificación familiar, prevención del embarazo, prevención del VIH/SIDA e ITS, vigilancia prenatal, información de métodos anticonceptivos post-evento obstétrico; prevención de accidentes y lesiones; prevención de adicciones y actividad física.</w:t>
      </w:r>
    </w:p>
    <w:p w:rsidR="00D22843" w:rsidRPr="007A5FFC" w:rsidRDefault="00D22843" w:rsidP="0019059D">
      <w:pPr>
        <w:jc w:val="both"/>
        <w:rPr>
          <w:rFonts w:ascii="Arial" w:hAnsi="Arial" w:cs="Arial"/>
          <w:color w:val="000000" w:themeColor="text1"/>
          <w:sz w:val="21"/>
          <w:szCs w:val="21"/>
          <w:lang w:val="es-MX"/>
        </w:rPr>
      </w:pPr>
    </w:p>
    <w:p w:rsidR="00D22843" w:rsidRPr="007A5FFC" w:rsidRDefault="00D22843" w:rsidP="0019059D">
      <w:pPr>
        <w:tabs>
          <w:tab w:val="left" w:pos="900"/>
          <w:tab w:val="left" w:pos="12960"/>
        </w:tabs>
        <w:jc w:val="both"/>
        <w:rPr>
          <w:rFonts w:ascii="Arial" w:hAnsi="Arial" w:cs="Arial"/>
          <w:b/>
          <w:color w:val="000000" w:themeColor="text1"/>
          <w:sz w:val="21"/>
          <w:szCs w:val="21"/>
          <w:lang w:val="es-MX"/>
        </w:rPr>
      </w:pPr>
      <w:r w:rsidRPr="007A5FFC">
        <w:rPr>
          <w:rFonts w:ascii="Arial" w:hAnsi="Arial" w:cs="Arial"/>
          <w:b/>
          <w:color w:val="000000" w:themeColor="text1"/>
          <w:sz w:val="21"/>
          <w:szCs w:val="21"/>
          <w:lang w:val="es-MX"/>
        </w:rPr>
        <w:t xml:space="preserve">Consulta con presentación de la Cartilla Nacional de Salud. </w:t>
      </w:r>
      <w:r w:rsidRPr="007A5FFC">
        <w:rPr>
          <w:rFonts w:ascii="Arial" w:hAnsi="Arial" w:cs="Arial"/>
          <w:color w:val="000000" w:themeColor="text1"/>
          <w:sz w:val="21"/>
          <w:szCs w:val="21"/>
          <w:lang w:val="es-MX"/>
        </w:rPr>
        <w:t>Toda consulta en la que la persona presenta su Cartilla Nacional de Salud.</w:t>
      </w:r>
    </w:p>
    <w:p w:rsidR="00871D55" w:rsidRDefault="00871D55" w:rsidP="0019059D">
      <w:pPr>
        <w:tabs>
          <w:tab w:val="left" w:pos="4500"/>
          <w:tab w:val="left" w:pos="12960"/>
        </w:tabs>
        <w:ind w:left="720"/>
        <w:jc w:val="both"/>
        <w:rPr>
          <w:rFonts w:ascii="Arial" w:hAnsi="Arial" w:cs="Arial"/>
          <w:color w:val="000000" w:themeColor="text1"/>
          <w:sz w:val="21"/>
          <w:szCs w:val="21"/>
          <w:lang w:val="es-MX"/>
        </w:rPr>
      </w:pPr>
    </w:p>
    <w:p w:rsidR="00864662" w:rsidRPr="00552A1D" w:rsidRDefault="00864662" w:rsidP="00864662">
      <w:pPr>
        <w:shd w:val="clear" w:color="auto" w:fill="D9D9D9" w:themeFill="background1" w:themeFillShade="D9"/>
        <w:tabs>
          <w:tab w:val="left" w:pos="4500"/>
          <w:tab w:val="left" w:pos="12960"/>
        </w:tabs>
        <w:jc w:val="both"/>
        <w:rPr>
          <w:rFonts w:ascii="Arial" w:hAnsi="Arial" w:cs="Arial"/>
          <w:b/>
          <w:color w:val="000000" w:themeColor="text1"/>
          <w:sz w:val="21"/>
          <w:szCs w:val="21"/>
          <w:u w:val="single"/>
          <w:lang w:val="es-MX"/>
        </w:rPr>
      </w:pPr>
      <w:r w:rsidRPr="00552A1D">
        <w:rPr>
          <w:rFonts w:ascii="Arial" w:hAnsi="Arial" w:cs="Arial"/>
          <w:b/>
          <w:color w:val="000000" w:themeColor="text1"/>
          <w:sz w:val="21"/>
          <w:szCs w:val="21"/>
          <w:u w:val="single"/>
          <w:lang w:val="es-MX"/>
        </w:rPr>
        <w:t>Hoja 10 y 11 de 23</w:t>
      </w:r>
    </w:p>
    <w:p w:rsidR="00864662" w:rsidRPr="007A5FFC" w:rsidRDefault="00864662" w:rsidP="00864662">
      <w:pPr>
        <w:tabs>
          <w:tab w:val="left" w:pos="4500"/>
          <w:tab w:val="left" w:pos="12960"/>
        </w:tabs>
        <w:jc w:val="both"/>
        <w:rPr>
          <w:rFonts w:ascii="Arial" w:hAnsi="Arial" w:cs="Arial"/>
          <w:color w:val="000000" w:themeColor="text1"/>
          <w:sz w:val="21"/>
          <w:szCs w:val="21"/>
          <w:u w:val="single"/>
          <w:lang w:val="es-MX"/>
        </w:rPr>
      </w:pPr>
    </w:p>
    <w:p w:rsidR="00864662" w:rsidRPr="007A5FFC" w:rsidRDefault="00864662" w:rsidP="00864662">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Registre a todos los pacientes a los que se les haya realizado una búsqueda intencionada de un padecimiento a través de la toma de muestras, exámenes o signos que permitan su identificación temprana.</w:t>
      </w:r>
    </w:p>
    <w:p w:rsidR="00864662" w:rsidRDefault="00864662" w:rsidP="00864662">
      <w:pPr>
        <w:tabs>
          <w:tab w:val="left" w:pos="4500"/>
        </w:tabs>
        <w:jc w:val="both"/>
        <w:rPr>
          <w:rFonts w:ascii="Arial" w:hAnsi="Arial" w:cs="Arial"/>
          <w:color w:val="000000" w:themeColor="text1"/>
          <w:sz w:val="21"/>
          <w:szCs w:val="21"/>
          <w:lang w:val="es-MX"/>
        </w:rPr>
      </w:pPr>
    </w:p>
    <w:p w:rsidR="00864662" w:rsidRPr="007A5FFC" w:rsidRDefault="00864662" w:rsidP="00864662">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El objetivo de esta actividad es la detección oportuna de enfermedades crónico-degenerativas, infectocontagiosas u otros trastornos con el fin de iniciar tratamiento de manera temprana en la evolución natural de la enfermedad o padecimiento, para evitar las complicaciones de éstas.</w:t>
      </w:r>
    </w:p>
    <w:p w:rsidR="00864662" w:rsidRPr="007A5FFC" w:rsidRDefault="00864662" w:rsidP="00864662">
      <w:pPr>
        <w:tabs>
          <w:tab w:val="left" w:pos="4500"/>
        </w:tabs>
        <w:jc w:val="both"/>
        <w:rPr>
          <w:rFonts w:ascii="Arial" w:hAnsi="Arial" w:cs="Arial"/>
          <w:color w:val="000000" w:themeColor="text1"/>
          <w:sz w:val="21"/>
          <w:szCs w:val="21"/>
          <w:lang w:val="es-MX"/>
        </w:rPr>
      </w:pPr>
    </w:p>
    <w:p w:rsidR="00864662" w:rsidRPr="00404283" w:rsidRDefault="00864662" w:rsidP="005D4DC6">
      <w:pPr>
        <w:pStyle w:val="Prrafodelista"/>
        <w:numPr>
          <w:ilvl w:val="0"/>
          <w:numId w:val="96"/>
        </w:numPr>
        <w:tabs>
          <w:tab w:val="left" w:pos="4500"/>
        </w:tabs>
        <w:ind w:left="426" w:hanging="426"/>
        <w:jc w:val="both"/>
        <w:rPr>
          <w:rFonts w:ascii="Arial" w:hAnsi="Arial" w:cs="Arial"/>
          <w:color w:val="000000" w:themeColor="text1"/>
          <w:sz w:val="21"/>
          <w:szCs w:val="21"/>
          <w:u w:val="single"/>
          <w:lang w:val="es-MX"/>
        </w:rPr>
      </w:pPr>
      <w:r w:rsidRPr="00404283">
        <w:rPr>
          <w:rFonts w:ascii="Arial" w:hAnsi="Arial" w:cs="Arial"/>
          <w:color w:val="000000" w:themeColor="text1"/>
          <w:sz w:val="21"/>
          <w:szCs w:val="21"/>
          <w:u w:val="single"/>
          <w:lang w:val="es-MX"/>
        </w:rPr>
        <w:t>Detecciones: Diabetes Mellitus, Hipertensión Arterial, Obesidad, Dislipidemias, y Síndrome Metabólico:</w:t>
      </w:r>
    </w:p>
    <w:p w:rsidR="00864662" w:rsidRPr="007A5FFC" w:rsidRDefault="00864662" w:rsidP="00864662">
      <w:pPr>
        <w:tabs>
          <w:tab w:val="left" w:pos="4500"/>
        </w:tabs>
        <w:jc w:val="both"/>
        <w:rPr>
          <w:rFonts w:ascii="Arial" w:hAnsi="Arial" w:cs="Arial"/>
          <w:color w:val="000000" w:themeColor="text1"/>
          <w:sz w:val="21"/>
          <w:szCs w:val="21"/>
          <w:lang w:val="es-MX"/>
        </w:rPr>
      </w:pPr>
    </w:p>
    <w:p w:rsidR="00864662" w:rsidRPr="007A5FFC" w:rsidRDefault="00864662" w:rsidP="00864662">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 detección integrada debe realizarse a las personas de 20 y más años que acudan a la unidad de salud independientemente del motivo, si la detección es negativa, solicitar nuevamente a los tres años o antes si el personal de salud lo considera conveniente.</w:t>
      </w:r>
    </w:p>
    <w:p w:rsidR="00864662" w:rsidRPr="007A5FFC" w:rsidRDefault="00864662" w:rsidP="00864662">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 </w:t>
      </w:r>
    </w:p>
    <w:p w:rsidR="00864662" w:rsidRPr="007A5FFC" w:rsidRDefault="00864662" w:rsidP="00864662">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Con base al resultado del “Cuestionario de Factores de Riesgo”, anote el resultado en la fila correspondiente de acuerdo a lo siguiente:</w:t>
      </w:r>
    </w:p>
    <w:p w:rsidR="00864662" w:rsidRPr="007A5FFC" w:rsidRDefault="00864662" w:rsidP="00864662">
      <w:pPr>
        <w:tabs>
          <w:tab w:val="left" w:pos="4500"/>
        </w:tabs>
        <w:jc w:val="both"/>
        <w:rPr>
          <w:rFonts w:ascii="Arial" w:hAnsi="Arial" w:cs="Arial"/>
          <w:color w:val="000000" w:themeColor="text1"/>
          <w:sz w:val="21"/>
          <w:szCs w:val="21"/>
          <w:lang w:val="es-MX"/>
        </w:rPr>
      </w:pPr>
    </w:p>
    <w:p w:rsidR="00864662" w:rsidRDefault="00864662" w:rsidP="00864662">
      <w:pPr>
        <w:tabs>
          <w:tab w:val="left" w:pos="4500"/>
        </w:tabs>
        <w:jc w:val="both"/>
        <w:rPr>
          <w:rFonts w:ascii="Arial" w:hAnsi="Arial" w:cs="Arial"/>
          <w:b/>
          <w:color w:val="000000" w:themeColor="text1"/>
          <w:sz w:val="21"/>
          <w:szCs w:val="21"/>
          <w:lang w:val="es-MX"/>
        </w:rPr>
      </w:pPr>
      <w:r w:rsidRPr="00A36344">
        <w:rPr>
          <w:rFonts w:ascii="Arial" w:hAnsi="Arial" w:cs="Arial"/>
          <w:b/>
          <w:color w:val="000000" w:themeColor="text1"/>
          <w:sz w:val="21"/>
          <w:szCs w:val="21"/>
          <w:lang w:val="es-MX"/>
        </w:rPr>
        <w:t>Detección Positiva</w:t>
      </w:r>
    </w:p>
    <w:p w:rsidR="00864662" w:rsidRPr="007A5FFC" w:rsidRDefault="00864662" w:rsidP="00864662">
      <w:pPr>
        <w:pStyle w:val="Prrafodelista"/>
        <w:numPr>
          <w:ilvl w:val="0"/>
          <w:numId w:val="58"/>
        </w:numPr>
        <w:tabs>
          <w:tab w:val="left" w:pos="709"/>
        </w:tabs>
        <w:ind w:left="709"/>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 es positiva a una enfermedad regístrela en el padecimiento correspondiente de acuerdo al sexo y el resto de las detecciones en los renglones de Negativo respecto a los padecimientos que le correspondan.</w:t>
      </w:r>
    </w:p>
    <w:p w:rsidR="00864662" w:rsidRPr="007A5FFC" w:rsidRDefault="00864662" w:rsidP="00864662">
      <w:pPr>
        <w:pStyle w:val="Prrafodelista"/>
        <w:numPr>
          <w:ilvl w:val="0"/>
          <w:numId w:val="58"/>
        </w:numPr>
        <w:tabs>
          <w:tab w:val="left" w:pos="709"/>
        </w:tabs>
        <w:ind w:left="709"/>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 es positivo a dos enfermedades regístrelas en los padecimientos correspondientes, según sexo y el resto de las detecciones en los renglones de Negativo de acuerdo a los padecimientos.</w:t>
      </w:r>
    </w:p>
    <w:p w:rsidR="00864662" w:rsidRPr="007A5FFC" w:rsidRDefault="00864662" w:rsidP="00864662">
      <w:pPr>
        <w:pStyle w:val="Prrafodelista"/>
        <w:numPr>
          <w:ilvl w:val="0"/>
          <w:numId w:val="58"/>
        </w:numPr>
        <w:tabs>
          <w:tab w:val="left" w:pos="709"/>
        </w:tabs>
        <w:ind w:left="709"/>
        <w:jc w:val="both"/>
        <w:rPr>
          <w:rFonts w:ascii="Arial" w:hAnsi="Arial" w:cs="Arial"/>
          <w:b/>
          <w:bCs/>
          <w:color w:val="000000" w:themeColor="text1"/>
          <w:sz w:val="21"/>
          <w:szCs w:val="21"/>
          <w:lang w:val="es-MX"/>
        </w:rPr>
      </w:pPr>
      <w:r w:rsidRPr="007A5FFC">
        <w:rPr>
          <w:rFonts w:ascii="Arial" w:hAnsi="Arial" w:cs="Arial"/>
          <w:color w:val="000000" w:themeColor="text1"/>
          <w:sz w:val="21"/>
          <w:szCs w:val="21"/>
          <w:lang w:val="es-MX"/>
        </w:rPr>
        <w:t xml:space="preserve">Si es positivo a </w:t>
      </w:r>
      <w:r w:rsidRPr="007A5FFC">
        <w:rPr>
          <w:rFonts w:ascii="Arial" w:hAnsi="Arial" w:cs="Arial"/>
          <w:b/>
          <w:color w:val="000000" w:themeColor="text1"/>
          <w:sz w:val="21"/>
          <w:szCs w:val="21"/>
          <w:lang w:val="es-MX"/>
        </w:rPr>
        <w:t>tres o más</w:t>
      </w:r>
      <w:r w:rsidRPr="007A5FFC">
        <w:rPr>
          <w:rFonts w:ascii="Arial" w:hAnsi="Arial" w:cs="Arial"/>
          <w:color w:val="000000" w:themeColor="text1"/>
          <w:sz w:val="21"/>
          <w:szCs w:val="21"/>
          <w:lang w:val="es-MX"/>
        </w:rPr>
        <w:t xml:space="preserve"> de estos padecimientos Diabetes Mellitus, Hipertensión Arterial, Obesidad, Dislipidemia, regístrelos en los correspondientes de acuerdo al sexo y </w:t>
      </w:r>
      <w:r w:rsidRPr="007A5FFC">
        <w:rPr>
          <w:rFonts w:ascii="Arial" w:hAnsi="Arial" w:cs="Arial"/>
          <w:b/>
          <w:bCs/>
          <w:color w:val="000000" w:themeColor="text1"/>
          <w:sz w:val="21"/>
          <w:szCs w:val="21"/>
          <w:lang w:val="es-MX"/>
        </w:rPr>
        <w:t>ADEMÁS REGÍSTRELO EN SÍNDROME METABÓLICO.</w:t>
      </w:r>
    </w:p>
    <w:p w:rsidR="00864662" w:rsidRDefault="00864662" w:rsidP="00864662">
      <w:pPr>
        <w:pStyle w:val="Prrafodelista"/>
        <w:numPr>
          <w:ilvl w:val="0"/>
          <w:numId w:val="58"/>
        </w:numPr>
        <w:tabs>
          <w:tab w:val="left" w:pos="709"/>
        </w:tabs>
        <w:ind w:left="709"/>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 la detección resultara negativa para cada uno de los padecimientos, regístrelo como una detección negativa, por enfermedad, en el rubro de detecciones Negativo según el padecimiento que corresponda.</w:t>
      </w:r>
    </w:p>
    <w:p w:rsidR="00864662" w:rsidRPr="007A5FFC" w:rsidRDefault="00864662" w:rsidP="00864662">
      <w:pPr>
        <w:pStyle w:val="Prrafodelista"/>
        <w:tabs>
          <w:tab w:val="left" w:pos="709"/>
        </w:tabs>
        <w:ind w:left="709"/>
        <w:jc w:val="both"/>
        <w:rPr>
          <w:rFonts w:ascii="Arial" w:hAnsi="Arial" w:cs="Arial"/>
          <w:color w:val="000000" w:themeColor="text1"/>
          <w:sz w:val="21"/>
          <w:szCs w:val="21"/>
          <w:lang w:val="es-MX"/>
        </w:rPr>
      </w:pPr>
    </w:p>
    <w:p w:rsidR="00864662" w:rsidRPr="00404283" w:rsidRDefault="00864662" w:rsidP="00864662">
      <w:pPr>
        <w:numPr>
          <w:ilvl w:val="0"/>
          <w:numId w:val="14"/>
        </w:numPr>
        <w:tabs>
          <w:tab w:val="left" w:pos="4500"/>
        </w:tabs>
        <w:jc w:val="both"/>
        <w:rPr>
          <w:rFonts w:ascii="Arial" w:hAnsi="Arial" w:cs="Arial"/>
          <w:color w:val="000000" w:themeColor="text1"/>
          <w:sz w:val="21"/>
          <w:szCs w:val="21"/>
          <w:lang w:val="es-MX"/>
        </w:rPr>
      </w:pPr>
      <w:r w:rsidRPr="00404283">
        <w:rPr>
          <w:rFonts w:ascii="Arial" w:hAnsi="Arial" w:cs="Arial"/>
          <w:b/>
          <w:color w:val="000000" w:themeColor="text1"/>
          <w:sz w:val="21"/>
          <w:szCs w:val="21"/>
          <w:lang w:val="es-MX"/>
        </w:rPr>
        <w:t>Diabetes Mellitus:</w:t>
      </w:r>
      <w:r w:rsidRPr="00404283">
        <w:rPr>
          <w:rFonts w:ascii="Arial" w:hAnsi="Arial" w:cs="Arial"/>
          <w:color w:val="000000" w:themeColor="text1"/>
          <w:sz w:val="21"/>
          <w:szCs w:val="21"/>
          <w:lang w:val="es-MX"/>
        </w:rPr>
        <w:t xml:space="preserve"> Considere una prueba positiva cuando en el cuestionario de Factores de Riesgo se obtengan 10 puntos o más y se le haya realizado una glucemia capilar preferentemente en ayuno (ausencia de ingesta calórica por al menos 8 horas</w:t>
      </w:r>
      <w:r w:rsidRPr="00404283">
        <w:rPr>
          <w:rFonts w:ascii="Arial" w:hAnsi="Arial" w:cs="Arial"/>
          <w:color w:val="000000" w:themeColor="text1"/>
          <w:sz w:val="21"/>
          <w:szCs w:val="21"/>
          <w:u w:val="single"/>
          <w:lang w:val="es-MX"/>
        </w:rPr>
        <w:t>)</w:t>
      </w:r>
      <w:r w:rsidRPr="00404283">
        <w:rPr>
          <w:rFonts w:ascii="Arial" w:hAnsi="Arial" w:cs="Arial"/>
          <w:color w:val="000000" w:themeColor="text1"/>
          <w:sz w:val="21"/>
          <w:szCs w:val="21"/>
          <w:lang w:val="es-MX"/>
        </w:rPr>
        <w:t xml:space="preserve"> y presenta glucosa igual o mayor a 100 mg/dl; o bien si se realiza en forma casual (a cualquier hora del día) y el resultado sea igual o mayor a 140 mg/dl.</w:t>
      </w:r>
    </w:p>
    <w:p w:rsidR="00864662" w:rsidRPr="00404283" w:rsidRDefault="00864662" w:rsidP="00864662">
      <w:pPr>
        <w:tabs>
          <w:tab w:val="left" w:pos="4500"/>
        </w:tabs>
        <w:ind w:left="360"/>
        <w:jc w:val="both"/>
        <w:rPr>
          <w:rFonts w:ascii="Arial" w:hAnsi="Arial" w:cs="Arial"/>
          <w:color w:val="000000" w:themeColor="text1"/>
          <w:sz w:val="21"/>
          <w:szCs w:val="21"/>
          <w:lang w:val="es-MX"/>
        </w:rPr>
      </w:pPr>
      <w:r w:rsidRPr="00404283">
        <w:rPr>
          <w:rFonts w:ascii="Arial" w:hAnsi="Arial" w:cs="Arial"/>
          <w:b/>
          <w:color w:val="000000" w:themeColor="text1"/>
          <w:sz w:val="21"/>
          <w:szCs w:val="21"/>
          <w:lang w:val="es-MX"/>
        </w:rPr>
        <w:t>NOTA</w:t>
      </w:r>
      <w:r w:rsidRPr="00404283">
        <w:rPr>
          <w:rFonts w:ascii="Arial" w:hAnsi="Arial" w:cs="Arial"/>
          <w:b/>
          <w:bCs/>
          <w:color w:val="000000" w:themeColor="text1"/>
          <w:sz w:val="21"/>
          <w:szCs w:val="21"/>
          <w:lang w:val="es-MX"/>
        </w:rPr>
        <w:t xml:space="preserve">: </w:t>
      </w:r>
      <w:r w:rsidRPr="00404283">
        <w:rPr>
          <w:rFonts w:ascii="Arial" w:hAnsi="Arial" w:cs="Arial"/>
          <w:color w:val="000000" w:themeColor="text1"/>
          <w:sz w:val="21"/>
          <w:szCs w:val="21"/>
          <w:lang w:val="es-MX"/>
        </w:rPr>
        <w:t>Si se detecta una persona con probable glucosa alterada en ayuno (igual o mayor de 100 mg/dl hasta 125 mg/dl) se procederá como lo establecen los lineamientos normativos.</w:t>
      </w:r>
    </w:p>
    <w:p w:rsidR="00864662" w:rsidRPr="00404283" w:rsidRDefault="00864662" w:rsidP="00864662">
      <w:pPr>
        <w:tabs>
          <w:tab w:val="num" w:pos="587"/>
          <w:tab w:val="left" w:pos="4500"/>
        </w:tabs>
        <w:jc w:val="both"/>
        <w:rPr>
          <w:rFonts w:ascii="Arial" w:hAnsi="Arial" w:cs="Arial"/>
          <w:color w:val="000000" w:themeColor="text1"/>
          <w:sz w:val="21"/>
          <w:szCs w:val="21"/>
          <w:lang w:val="es-MX"/>
        </w:rPr>
      </w:pPr>
    </w:p>
    <w:p w:rsidR="00864662" w:rsidRPr="00404283" w:rsidRDefault="00864662" w:rsidP="00864662">
      <w:pPr>
        <w:numPr>
          <w:ilvl w:val="0"/>
          <w:numId w:val="4"/>
        </w:numPr>
        <w:tabs>
          <w:tab w:val="clear" w:pos="284"/>
          <w:tab w:val="num" w:pos="587"/>
          <w:tab w:val="left" w:pos="4500"/>
        </w:tabs>
        <w:ind w:left="340"/>
        <w:jc w:val="both"/>
        <w:rPr>
          <w:rFonts w:ascii="Arial" w:hAnsi="Arial" w:cs="Arial"/>
          <w:color w:val="000000" w:themeColor="text1"/>
          <w:sz w:val="21"/>
          <w:szCs w:val="21"/>
          <w:lang w:val="es-MX"/>
        </w:rPr>
      </w:pPr>
      <w:r w:rsidRPr="00404283">
        <w:rPr>
          <w:rFonts w:ascii="Arial" w:hAnsi="Arial" w:cs="Arial"/>
          <w:b/>
          <w:color w:val="000000" w:themeColor="text1"/>
          <w:sz w:val="21"/>
          <w:szCs w:val="21"/>
          <w:lang w:val="es-MX"/>
        </w:rPr>
        <w:t>Hipertensión Arterial:</w:t>
      </w:r>
      <w:r w:rsidRPr="00404283">
        <w:rPr>
          <w:rFonts w:ascii="Arial" w:hAnsi="Arial" w:cs="Arial"/>
          <w:color w:val="000000" w:themeColor="text1"/>
          <w:sz w:val="21"/>
          <w:szCs w:val="21"/>
          <w:lang w:val="es-MX"/>
        </w:rPr>
        <w:t xml:space="preserve"> Se considera detección positiva cuando, basado en el promedio de dos mediciones realizadas en la misma consulta con una diferencia de dos o más minutos, se obtienen cifras igual o mayor a 140/90 mm/Hg.</w:t>
      </w:r>
    </w:p>
    <w:p w:rsidR="00864662" w:rsidRPr="00404283" w:rsidRDefault="00864662" w:rsidP="00864662">
      <w:pPr>
        <w:tabs>
          <w:tab w:val="left" w:pos="4500"/>
        </w:tabs>
        <w:jc w:val="both"/>
        <w:rPr>
          <w:rFonts w:ascii="Arial" w:hAnsi="Arial" w:cs="Arial"/>
          <w:color w:val="000000" w:themeColor="text1"/>
          <w:sz w:val="21"/>
          <w:szCs w:val="21"/>
          <w:lang w:val="es-MX"/>
        </w:rPr>
      </w:pPr>
    </w:p>
    <w:p w:rsidR="00864662" w:rsidRPr="00404283" w:rsidRDefault="00864662" w:rsidP="00864662">
      <w:pPr>
        <w:numPr>
          <w:ilvl w:val="0"/>
          <w:numId w:val="4"/>
        </w:numPr>
        <w:tabs>
          <w:tab w:val="clear" w:pos="284"/>
          <w:tab w:val="num" w:pos="426"/>
          <w:tab w:val="left" w:pos="4500"/>
        </w:tabs>
        <w:ind w:left="340"/>
        <w:jc w:val="both"/>
        <w:rPr>
          <w:rFonts w:ascii="Arial" w:hAnsi="Arial" w:cs="Arial"/>
          <w:color w:val="000000" w:themeColor="text1"/>
          <w:sz w:val="21"/>
          <w:szCs w:val="21"/>
          <w:lang w:val="es-MX"/>
        </w:rPr>
      </w:pPr>
      <w:r w:rsidRPr="00404283">
        <w:rPr>
          <w:rFonts w:ascii="Arial" w:hAnsi="Arial" w:cs="Arial"/>
          <w:b/>
          <w:color w:val="000000" w:themeColor="text1"/>
          <w:sz w:val="21"/>
          <w:szCs w:val="21"/>
          <w:lang w:val="es-MX"/>
        </w:rPr>
        <w:t xml:space="preserve">Obesidad: </w:t>
      </w:r>
      <w:r w:rsidRPr="00404283">
        <w:rPr>
          <w:rFonts w:ascii="Arial" w:hAnsi="Arial" w:cs="Arial"/>
          <w:color w:val="000000" w:themeColor="text1"/>
          <w:sz w:val="21"/>
          <w:szCs w:val="21"/>
          <w:lang w:val="es-MX"/>
        </w:rPr>
        <w:t>Se considera detección positiva cuando se presenta un IMC mayor o igual a 30.</w:t>
      </w:r>
    </w:p>
    <w:p w:rsidR="00864662" w:rsidRPr="00404283" w:rsidRDefault="00864662" w:rsidP="00864662">
      <w:pPr>
        <w:tabs>
          <w:tab w:val="left" w:pos="4500"/>
        </w:tabs>
        <w:jc w:val="both"/>
        <w:rPr>
          <w:rFonts w:ascii="Arial" w:hAnsi="Arial" w:cs="Arial"/>
          <w:color w:val="000000" w:themeColor="text1"/>
          <w:sz w:val="21"/>
          <w:szCs w:val="21"/>
          <w:lang w:val="es-MX"/>
        </w:rPr>
      </w:pPr>
    </w:p>
    <w:p w:rsidR="00864662" w:rsidRPr="00404283" w:rsidRDefault="00864662" w:rsidP="00864662">
      <w:pPr>
        <w:numPr>
          <w:ilvl w:val="0"/>
          <w:numId w:val="14"/>
        </w:numPr>
        <w:tabs>
          <w:tab w:val="left" w:pos="4500"/>
        </w:tabs>
        <w:jc w:val="both"/>
        <w:rPr>
          <w:rFonts w:ascii="Arial" w:hAnsi="Arial" w:cs="Arial"/>
          <w:color w:val="000000" w:themeColor="text1"/>
          <w:sz w:val="21"/>
          <w:szCs w:val="21"/>
          <w:lang w:val="es-MX"/>
        </w:rPr>
      </w:pPr>
      <w:r w:rsidRPr="00404283">
        <w:rPr>
          <w:rFonts w:ascii="Arial" w:hAnsi="Arial" w:cs="Arial"/>
          <w:b/>
          <w:color w:val="000000" w:themeColor="text1"/>
          <w:sz w:val="21"/>
          <w:szCs w:val="21"/>
          <w:lang w:val="es-MX"/>
        </w:rPr>
        <w:t>Dislipidemias:</w:t>
      </w:r>
      <w:r w:rsidRPr="00404283">
        <w:rPr>
          <w:rFonts w:ascii="Arial" w:hAnsi="Arial" w:cs="Arial"/>
          <w:color w:val="000000" w:themeColor="text1"/>
          <w:sz w:val="21"/>
          <w:szCs w:val="21"/>
          <w:lang w:val="es-MX"/>
        </w:rPr>
        <w:t xml:space="preserve"> Considere una prueba positiva cuando en los estudios requeridos (en laboratorio o tira reactiva) las cifras de colesterol sean igual o mayor a 200 mg/dl y/o de triglicéridos igual o mayor a 150 mg/dl posterior a un ayuno de 12 horas, HDL &lt;40 mg/dl (si tiene disponible el reactivo).</w:t>
      </w:r>
    </w:p>
    <w:p w:rsidR="00864662" w:rsidRPr="00404283" w:rsidRDefault="00864662" w:rsidP="00864662">
      <w:pPr>
        <w:tabs>
          <w:tab w:val="num" w:pos="360"/>
          <w:tab w:val="left" w:pos="4500"/>
        </w:tabs>
        <w:ind w:hanging="360"/>
        <w:jc w:val="both"/>
        <w:rPr>
          <w:rFonts w:ascii="Arial" w:hAnsi="Arial" w:cs="Arial"/>
          <w:color w:val="000000" w:themeColor="text1"/>
          <w:sz w:val="21"/>
          <w:szCs w:val="21"/>
          <w:lang w:val="es-MX"/>
        </w:rPr>
      </w:pPr>
    </w:p>
    <w:p w:rsidR="00864662" w:rsidRPr="00404283" w:rsidRDefault="00864662" w:rsidP="00864662">
      <w:pPr>
        <w:pStyle w:val="Prrafodelista"/>
        <w:numPr>
          <w:ilvl w:val="0"/>
          <w:numId w:val="69"/>
        </w:numPr>
        <w:tabs>
          <w:tab w:val="num" w:pos="360"/>
          <w:tab w:val="left" w:pos="4500"/>
        </w:tabs>
        <w:ind w:left="426"/>
        <w:jc w:val="both"/>
        <w:rPr>
          <w:rFonts w:ascii="Arial" w:hAnsi="Arial" w:cs="Arial"/>
          <w:b/>
          <w:bCs/>
          <w:color w:val="000000" w:themeColor="text1"/>
          <w:sz w:val="21"/>
          <w:szCs w:val="21"/>
          <w:lang w:val="es-MX"/>
        </w:rPr>
      </w:pPr>
      <w:r w:rsidRPr="00404283">
        <w:rPr>
          <w:rFonts w:ascii="Arial" w:hAnsi="Arial" w:cs="Arial"/>
          <w:b/>
          <w:color w:val="000000" w:themeColor="text1"/>
          <w:sz w:val="21"/>
          <w:szCs w:val="21"/>
          <w:lang w:val="es-MX"/>
        </w:rPr>
        <w:t>Síndrome Metabólico:</w:t>
      </w:r>
      <w:r w:rsidRPr="00404283">
        <w:rPr>
          <w:rFonts w:ascii="Arial" w:hAnsi="Arial" w:cs="Arial"/>
          <w:color w:val="000000" w:themeColor="text1"/>
          <w:sz w:val="21"/>
          <w:szCs w:val="21"/>
          <w:lang w:val="es-MX"/>
        </w:rPr>
        <w:t xml:space="preserve"> Cuando el paciente resulte positivo en la detección para </w:t>
      </w:r>
      <w:r w:rsidRPr="00404283">
        <w:rPr>
          <w:rFonts w:ascii="Arial" w:hAnsi="Arial" w:cs="Arial"/>
          <w:b/>
          <w:bCs/>
          <w:color w:val="000000" w:themeColor="text1"/>
          <w:sz w:val="21"/>
          <w:szCs w:val="21"/>
          <w:lang w:val="es-MX"/>
        </w:rPr>
        <w:t xml:space="preserve">tres </w:t>
      </w:r>
      <w:r w:rsidRPr="00404283">
        <w:rPr>
          <w:rFonts w:ascii="Arial" w:hAnsi="Arial" w:cs="Arial"/>
          <w:color w:val="000000" w:themeColor="text1"/>
          <w:sz w:val="21"/>
          <w:szCs w:val="21"/>
          <w:lang w:val="es-MX"/>
        </w:rPr>
        <w:t>o más enfermedades crónico degenerativas (Diabetes Mellitus, Hipertensión Arterial, Obesidad, Dislipidemia), considere los criterios anteriores correspondientes para cada enfermedad.</w:t>
      </w:r>
    </w:p>
    <w:p w:rsidR="00864662" w:rsidRPr="00F73F12" w:rsidRDefault="00864662" w:rsidP="00864662">
      <w:pPr>
        <w:tabs>
          <w:tab w:val="left" w:pos="4500"/>
        </w:tabs>
        <w:ind w:left="426"/>
        <w:jc w:val="both"/>
        <w:rPr>
          <w:rFonts w:ascii="Arial" w:hAnsi="Arial" w:cs="Arial"/>
          <w:b/>
          <w:bCs/>
          <w:color w:val="FF0000"/>
          <w:sz w:val="21"/>
          <w:szCs w:val="21"/>
          <w:lang w:val="es-MX"/>
        </w:rPr>
      </w:pPr>
    </w:p>
    <w:p w:rsidR="00864662" w:rsidRDefault="00864662" w:rsidP="00864662">
      <w:pPr>
        <w:tabs>
          <w:tab w:val="left" w:pos="4500"/>
        </w:tabs>
        <w:jc w:val="both"/>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Recuerde que para Diabetes Mellitus e Hipertensión Arterial, es necesario realizar la confirmación diagnóstica para su ingreso a tratamiento, como se establecen en los lineamientos normativos.</w:t>
      </w:r>
    </w:p>
    <w:p w:rsidR="00864662" w:rsidRDefault="00864662" w:rsidP="00864662">
      <w:pPr>
        <w:tabs>
          <w:tab w:val="left" w:pos="4500"/>
        </w:tabs>
        <w:jc w:val="both"/>
        <w:rPr>
          <w:rFonts w:ascii="Arial" w:hAnsi="Arial" w:cs="Arial"/>
          <w:color w:val="000000" w:themeColor="text1"/>
          <w:sz w:val="21"/>
          <w:szCs w:val="21"/>
          <w:u w:val="single"/>
          <w:lang w:val="es-MX"/>
        </w:rPr>
      </w:pPr>
    </w:p>
    <w:p w:rsidR="00864662" w:rsidRPr="00E6600B" w:rsidRDefault="00864662" w:rsidP="005D4DC6">
      <w:pPr>
        <w:pStyle w:val="Prrafodelista"/>
        <w:numPr>
          <w:ilvl w:val="0"/>
          <w:numId w:val="96"/>
        </w:numPr>
        <w:tabs>
          <w:tab w:val="left" w:pos="4500"/>
        </w:tabs>
        <w:ind w:left="426" w:hanging="426"/>
        <w:jc w:val="both"/>
        <w:rPr>
          <w:rFonts w:ascii="Arial" w:hAnsi="Arial" w:cs="Arial"/>
          <w:color w:val="000000" w:themeColor="text1"/>
          <w:sz w:val="21"/>
          <w:szCs w:val="21"/>
          <w:u w:val="single"/>
          <w:lang w:val="es-MX"/>
        </w:rPr>
      </w:pPr>
      <w:r w:rsidRPr="00E6600B">
        <w:rPr>
          <w:rFonts w:ascii="Arial" w:hAnsi="Arial" w:cs="Arial"/>
          <w:color w:val="000000" w:themeColor="text1"/>
          <w:sz w:val="21"/>
          <w:szCs w:val="21"/>
          <w:u w:val="single"/>
          <w:lang w:val="es-MX"/>
        </w:rPr>
        <w:t>Detecciones: Depresión y Alteraciones de memoria.</w:t>
      </w:r>
    </w:p>
    <w:p w:rsidR="00864662" w:rsidRPr="007A5FFC" w:rsidRDefault="00864662" w:rsidP="00864662">
      <w:pPr>
        <w:tabs>
          <w:tab w:val="left" w:pos="4500"/>
        </w:tabs>
        <w:jc w:val="both"/>
        <w:rPr>
          <w:rFonts w:ascii="Arial" w:hAnsi="Arial" w:cs="Arial"/>
          <w:color w:val="000000" w:themeColor="text1"/>
          <w:sz w:val="21"/>
          <w:szCs w:val="21"/>
          <w:lang w:val="es-MX"/>
        </w:rPr>
      </w:pPr>
    </w:p>
    <w:p w:rsidR="00864662" w:rsidRPr="007A5FFC" w:rsidRDefault="00864662" w:rsidP="00864662">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Debe realizar la detección una vez al año a las personas de 60 años y más que acudan a la unidad de salud, independientemente del motivo, aplique los dos cuestionarios en la misma consulta para Depresión y Alteraciones de memoria.</w:t>
      </w:r>
    </w:p>
    <w:p w:rsidR="00864662" w:rsidRPr="007A5FFC" w:rsidRDefault="00864662" w:rsidP="00864662">
      <w:pPr>
        <w:tabs>
          <w:tab w:val="left" w:pos="4500"/>
        </w:tabs>
        <w:jc w:val="both"/>
        <w:rPr>
          <w:rFonts w:ascii="Arial" w:hAnsi="Arial" w:cs="Arial"/>
          <w:color w:val="000000" w:themeColor="text1"/>
          <w:sz w:val="21"/>
          <w:szCs w:val="21"/>
          <w:lang w:val="es-MX"/>
        </w:rPr>
      </w:pPr>
    </w:p>
    <w:p w:rsidR="00864662" w:rsidRPr="00C05009" w:rsidRDefault="00864662" w:rsidP="00864662">
      <w:pPr>
        <w:numPr>
          <w:ilvl w:val="0"/>
          <w:numId w:val="14"/>
        </w:numPr>
        <w:tabs>
          <w:tab w:val="left" w:pos="4500"/>
        </w:tabs>
        <w:jc w:val="both"/>
        <w:rPr>
          <w:rFonts w:ascii="Arial" w:hAnsi="Arial" w:cs="Arial"/>
          <w:color w:val="000000" w:themeColor="text1"/>
          <w:sz w:val="21"/>
          <w:szCs w:val="21"/>
          <w:lang w:val="es-MX"/>
        </w:rPr>
      </w:pPr>
      <w:r w:rsidRPr="008F55D9">
        <w:rPr>
          <w:rFonts w:ascii="Arial" w:hAnsi="Arial" w:cs="Arial"/>
          <w:b/>
          <w:color w:val="000000" w:themeColor="text1"/>
          <w:sz w:val="21"/>
          <w:szCs w:val="21"/>
          <w:lang w:val="es-MX"/>
        </w:rPr>
        <w:t>Depresión:</w:t>
      </w:r>
      <w:r w:rsidRPr="007A5FFC">
        <w:rPr>
          <w:rFonts w:ascii="Arial" w:hAnsi="Arial" w:cs="Arial"/>
          <w:color w:val="000000" w:themeColor="text1"/>
          <w:sz w:val="21"/>
          <w:szCs w:val="21"/>
          <w:lang w:val="es-MX"/>
        </w:rPr>
        <w:t xml:space="preserve"> Realice la pregunta ¿Se sintió usted más triste o deprimido en el último mes, más que de costumbre?, Si la respuesta fue afirmativa aplique el Cuestionario GDS simplificado, se considera positivo cuando la calificación fue de 6 a 15, y negat</w:t>
      </w:r>
      <w:r w:rsidRPr="00C05009">
        <w:rPr>
          <w:rFonts w:ascii="Arial" w:hAnsi="Arial" w:cs="Arial"/>
          <w:color w:val="000000" w:themeColor="text1"/>
          <w:sz w:val="21"/>
          <w:szCs w:val="21"/>
          <w:lang w:val="es-MX"/>
        </w:rPr>
        <w:t>ivo si se obtuvo menos de 6.</w:t>
      </w:r>
    </w:p>
    <w:p w:rsidR="00864662" w:rsidRPr="007A5FFC" w:rsidRDefault="00864662" w:rsidP="00864662">
      <w:pPr>
        <w:tabs>
          <w:tab w:val="left" w:pos="4500"/>
        </w:tabs>
        <w:jc w:val="both"/>
        <w:rPr>
          <w:rFonts w:ascii="Arial" w:hAnsi="Arial" w:cs="Arial"/>
          <w:color w:val="000000" w:themeColor="text1"/>
          <w:sz w:val="21"/>
          <w:szCs w:val="21"/>
          <w:lang w:val="es-MX"/>
        </w:rPr>
      </w:pPr>
    </w:p>
    <w:p w:rsidR="00864662" w:rsidRPr="007A5FFC" w:rsidRDefault="00864662" w:rsidP="00864662">
      <w:pPr>
        <w:numPr>
          <w:ilvl w:val="0"/>
          <w:numId w:val="14"/>
        </w:numPr>
        <w:tabs>
          <w:tab w:val="left" w:pos="4500"/>
        </w:tabs>
        <w:jc w:val="both"/>
        <w:rPr>
          <w:rFonts w:ascii="Arial" w:hAnsi="Arial" w:cs="Arial"/>
          <w:color w:val="000000" w:themeColor="text1"/>
          <w:sz w:val="21"/>
          <w:szCs w:val="21"/>
          <w:lang w:val="es-MX"/>
        </w:rPr>
      </w:pPr>
      <w:r>
        <w:rPr>
          <w:rFonts w:ascii="Arial" w:hAnsi="Arial" w:cs="Arial"/>
          <w:b/>
          <w:color w:val="000000" w:themeColor="text1"/>
          <w:sz w:val="21"/>
          <w:szCs w:val="21"/>
          <w:lang w:val="es-MX"/>
        </w:rPr>
        <w:t>Alteraciones de la m</w:t>
      </w:r>
      <w:r w:rsidRPr="008F55D9">
        <w:rPr>
          <w:rFonts w:ascii="Arial" w:hAnsi="Arial" w:cs="Arial"/>
          <w:b/>
          <w:color w:val="000000" w:themeColor="text1"/>
          <w:sz w:val="21"/>
          <w:szCs w:val="21"/>
          <w:lang w:val="es-MX"/>
        </w:rPr>
        <w:t>emoria:</w:t>
      </w:r>
      <w:r w:rsidRPr="007A5FFC">
        <w:rPr>
          <w:rFonts w:ascii="Arial" w:hAnsi="Arial" w:cs="Arial"/>
          <w:color w:val="000000" w:themeColor="text1"/>
          <w:sz w:val="21"/>
          <w:szCs w:val="21"/>
          <w:lang w:val="es-MX"/>
        </w:rPr>
        <w:t xml:space="preserve"> Realice la pregunta ¿En los últimos seis meses, se le olvidaron a usted más cosas que de costumbre?, Si la respuesta fue afirmativa aplique el Cuestionario de Evaluación Mínima de funciones Mentales Folstein (minimental, MMS), si se obtiene una calificación de 23 puntos o menos, considere la prueba positiva, y negativa si el puntaje fue de 24 a 30 puntos.</w:t>
      </w:r>
    </w:p>
    <w:p w:rsidR="00864662"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5D4DC6">
      <w:pPr>
        <w:pStyle w:val="Prrafodelista"/>
        <w:numPr>
          <w:ilvl w:val="0"/>
          <w:numId w:val="96"/>
        </w:numPr>
        <w:tabs>
          <w:tab w:val="left" w:pos="4500"/>
        </w:tabs>
        <w:ind w:left="426" w:hanging="426"/>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Detecciones: Sospecha de Síndrome de Turner (Hoja 10)</w:t>
      </w:r>
    </w:p>
    <w:p w:rsidR="00864662" w:rsidRPr="00D5706C"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864662">
      <w:p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Debe realizarse la búsqueda intencionada de mujeres con Síndrome de Turner que acudan por primera vez a la unidad de salud y presenten manifestaciones clínicas compatibles con el síndrome, independientemente del motivo de consulta y grupo etario, esto con base a la Guía Rápida de Detección del Síndrome de Turner perteneciente a la Guía Clínica y Programa Operativo para la Detección Oportuna de las Alteraciones Sexuales Congénitas Ligadas a Cromosomas del Centro Nacional para la Salud de la Infancia y la Adolescencia (CeNSIA). Considere una prueba positiva cuando presente dos o más características mencionadas en la guía rápida aplicada, registre en Sospecha de Síndrome de Turner. Refiera en forma oportuna el caso a hospital de segundo o tercer nivel de atención.</w:t>
      </w:r>
    </w:p>
    <w:p w:rsidR="00864662" w:rsidRPr="00D5706C"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5D4DC6">
      <w:pPr>
        <w:pStyle w:val="Prrafodelista"/>
        <w:numPr>
          <w:ilvl w:val="0"/>
          <w:numId w:val="96"/>
        </w:numPr>
        <w:tabs>
          <w:tab w:val="left" w:pos="4500"/>
        </w:tabs>
        <w:ind w:left="426" w:hanging="426"/>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Detecciones: Crecimiento prostático benigno (Hiperplasia prostática 45 y más años) (Hoja 11)</w:t>
      </w:r>
    </w:p>
    <w:p w:rsidR="00864662" w:rsidRPr="00D5706C"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864662">
      <w:p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Se refiere a la Detección Integral de Crecimiento prostático benigno (Hiperplasia de la próstata), que está compuesta por los siguientes elementos, que son complementarios y no excluyentes entre sí: Cuestionario Síntomas Prostáticos, Tacto Rectal y Antígeno Prostático específico cuantitativo.</w:t>
      </w:r>
    </w:p>
    <w:p w:rsidR="00864662" w:rsidRPr="00D5706C"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864662">
      <w:p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detección Integral se debe realizar una vez al año* a los hombres de 45 años y más que acudan a la unidad médica, sin considerar el motivo de consulta, independientemente de que se presenten o no, síntomas del tracto urinario inferior. Cuando exista carga genética para cáncer de próstata por línea directa (abuelo, padre, hermanos), se debe realizar la valoración a partir de los 40 años de edad.</w:t>
      </w:r>
    </w:p>
    <w:p w:rsidR="00864662" w:rsidRPr="00D5706C"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864662">
      <w:p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Se considera NEGATIVA la detección integral con:</w:t>
      </w:r>
    </w:p>
    <w:p w:rsidR="00864662" w:rsidRPr="00D5706C" w:rsidRDefault="00864662" w:rsidP="00864662">
      <w:pPr>
        <w:pStyle w:val="Prrafodelista"/>
        <w:numPr>
          <w:ilvl w:val="0"/>
          <w:numId w:val="70"/>
        </w:num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Cuestionario Síntomas Prostáticos normal. Puntuación cero.</w:t>
      </w:r>
    </w:p>
    <w:p w:rsidR="00864662" w:rsidRPr="00D5706C" w:rsidRDefault="00864662" w:rsidP="00864662">
      <w:pPr>
        <w:pStyle w:val="Prrafodelista"/>
        <w:numPr>
          <w:ilvl w:val="0"/>
          <w:numId w:val="70"/>
        </w:num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Tacto Rectal Normal</w:t>
      </w:r>
    </w:p>
    <w:p w:rsidR="00864662" w:rsidRPr="00D5706C" w:rsidRDefault="00864662" w:rsidP="00864662">
      <w:pPr>
        <w:pStyle w:val="Prrafodelista"/>
        <w:numPr>
          <w:ilvl w:val="0"/>
          <w:numId w:val="70"/>
        </w:num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lastRenderedPageBreak/>
        <w:t>Antígeno Prostático Específico cuantitativo menor a 4ng/ml.</w:t>
      </w:r>
    </w:p>
    <w:p w:rsidR="00864662" w:rsidRPr="00D5706C" w:rsidRDefault="00864662" w:rsidP="00864662">
      <w:p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Con resultado NEGATIVO se debe repetir al año y de ser negativa nuevamente en la segunda revisión, se debe realizar cada 2 años.</w:t>
      </w:r>
    </w:p>
    <w:p w:rsidR="00864662" w:rsidRPr="00D5706C"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864662">
      <w:p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Se considera Detección Integral POSITIVA, cuando al menos uno de los parámetros presente alteración:</w:t>
      </w:r>
    </w:p>
    <w:p w:rsidR="00864662" w:rsidRPr="00D5706C" w:rsidRDefault="00864662" w:rsidP="00864662">
      <w:pPr>
        <w:pStyle w:val="Prrafodelista"/>
        <w:numPr>
          <w:ilvl w:val="0"/>
          <w:numId w:val="71"/>
        </w:num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Cuestionario Síntomas Prostáticos con:</w:t>
      </w:r>
    </w:p>
    <w:p w:rsidR="00864662" w:rsidRPr="00D5706C" w:rsidRDefault="00864662" w:rsidP="00864662">
      <w:pPr>
        <w:pStyle w:val="Prrafodelista"/>
        <w:numPr>
          <w:ilvl w:val="0"/>
          <w:numId w:val="72"/>
        </w:num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Sintomatología leve: 1-7 puntos.</w:t>
      </w:r>
    </w:p>
    <w:p w:rsidR="00864662" w:rsidRPr="00D5706C" w:rsidRDefault="00864662" w:rsidP="00864662">
      <w:pPr>
        <w:pStyle w:val="Prrafodelista"/>
        <w:numPr>
          <w:ilvl w:val="0"/>
          <w:numId w:val="72"/>
        </w:num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Sintomatología moderada: 8-19 puntos.</w:t>
      </w:r>
    </w:p>
    <w:p w:rsidR="00864662" w:rsidRPr="00D5706C" w:rsidRDefault="00864662" w:rsidP="00864662">
      <w:pPr>
        <w:pStyle w:val="Prrafodelista"/>
        <w:numPr>
          <w:ilvl w:val="0"/>
          <w:numId w:val="72"/>
        </w:num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Sintomatología severa: 20-35 puntos.</w:t>
      </w:r>
    </w:p>
    <w:p w:rsidR="00864662" w:rsidRPr="00D5706C" w:rsidRDefault="00864662" w:rsidP="00864662">
      <w:pPr>
        <w:pStyle w:val="Prrafodelista"/>
        <w:numPr>
          <w:ilvl w:val="0"/>
          <w:numId w:val="71"/>
        </w:num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y/o Antígeno Prostático Específico cuantitativo igual o mayor a 4 ng/ml.</w:t>
      </w:r>
    </w:p>
    <w:p w:rsidR="00864662" w:rsidRPr="00D5706C" w:rsidRDefault="00864662" w:rsidP="00864662">
      <w:pPr>
        <w:pStyle w:val="Prrafodelista"/>
        <w:numPr>
          <w:ilvl w:val="0"/>
          <w:numId w:val="71"/>
        </w:num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y/o Tacto rectal anormal (crecimiento, nodulaciones o incremento en la consistencia).</w:t>
      </w:r>
    </w:p>
    <w:p w:rsidR="00864662" w:rsidRPr="00D5706C" w:rsidRDefault="00C569E0" w:rsidP="00864662">
      <w:pPr>
        <w:tabs>
          <w:tab w:val="left" w:pos="4500"/>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NOTA</w:t>
      </w:r>
      <w:r w:rsidR="00864662" w:rsidRPr="00D5706C">
        <w:rPr>
          <w:rFonts w:ascii="Arial" w:hAnsi="Arial" w:cs="Arial"/>
          <w:b/>
          <w:color w:val="000000" w:themeColor="text1"/>
          <w:sz w:val="21"/>
          <w:szCs w:val="21"/>
          <w:lang w:val="es-MX"/>
        </w:rPr>
        <w:t>:</w:t>
      </w:r>
      <w:r>
        <w:rPr>
          <w:rFonts w:ascii="Arial" w:hAnsi="Arial" w:cs="Arial"/>
          <w:color w:val="000000" w:themeColor="text1"/>
          <w:sz w:val="21"/>
          <w:szCs w:val="21"/>
          <w:lang w:val="es-MX"/>
        </w:rPr>
        <w:t xml:space="preserve"> P</w:t>
      </w:r>
      <w:r w:rsidR="00864662" w:rsidRPr="00D5706C">
        <w:rPr>
          <w:rFonts w:ascii="Arial" w:hAnsi="Arial" w:cs="Arial"/>
          <w:color w:val="000000" w:themeColor="text1"/>
          <w:sz w:val="21"/>
          <w:szCs w:val="21"/>
          <w:lang w:val="es-MX"/>
        </w:rPr>
        <w:t>ueden incrementarse en la 3a semana de octubre de cada año, debido a que se realizan detecciones en forma masiva durante la Semana de Salud para Gente Grande (SSGG).</w:t>
      </w:r>
    </w:p>
    <w:p w:rsidR="00864662" w:rsidRPr="00D5706C"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5D4DC6">
      <w:pPr>
        <w:pStyle w:val="Prrafodelista"/>
        <w:numPr>
          <w:ilvl w:val="0"/>
          <w:numId w:val="96"/>
        </w:numPr>
        <w:tabs>
          <w:tab w:val="left" w:pos="4500"/>
        </w:tabs>
        <w:ind w:left="426" w:hanging="426"/>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Detecciones: Sintomático Respiratorio Tb</w:t>
      </w:r>
      <w:r w:rsidRPr="00D5706C">
        <w:rPr>
          <w:rFonts w:ascii="Arial" w:hAnsi="Arial" w:cs="Arial"/>
          <w:color w:val="FF0000"/>
          <w:sz w:val="21"/>
          <w:szCs w:val="21"/>
          <w:u w:val="single"/>
          <w:lang w:val="es-MX"/>
        </w:rPr>
        <w:t xml:space="preserve"> </w:t>
      </w:r>
      <w:r w:rsidRPr="00D5706C">
        <w:rPr>
          <w:rFonts w:ascii="Arial" w:hAnsi="Arial" w:cs="Arial"/>
          <w:color w:val="000000" w:themeColor="text1"/>
          <w:sz w:val="21"/>
          <w:szCs w:val="21"/>
          <w:u w:val="single"/>
          <w:lang w:val="es-MX"/>
        </w:rPr>
        <w:t>por estudio</w:t>
      </w:r>
    </w:p>
    <w:p w:rsidR="00864662" w:rsidRPr="00D5706C"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864662">
      <w:p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A la persona que presenta tos con expectoración o hemoptisis, de dos o más semanas de evolución, en la cual deben de agotarse los recursos de diagnóstico (baciloscopía, cultivo, rayos “x” o métodos moleculares) previo a iniciar el tratamiento. En niñas y niños, todo caso que presenta tos con o sin expectoración durante dos o más semanas, fiebre, diaforesis nocturna, detención o baja de peso. Si alguno de los recursos de diagnóstico resulta positivo, inclusive una sola de las tres baciloscopías, anote en detecciones positivas, si todos los estudios realizados resultan negativos registre en las detecciones negativas. Es importante mencionar que sólo se deberá anotar una vez el resultado, independientemente del número de estudios realizados; lo anterior de acuerdo a sexo.</w:t>
      </w:r>
    </w:p>
    <w:p w:rsidR="00864662" w:rsidRPr="00D5706C"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5D4DC6">
      <w:pPr>
        <w:pStyle w:val="Prrafodelista"/>
        <w:numPr>
          <w:ilvl w:val="0"/>
          <w:numId w:val="96"/>
        </w:numPr>
        <w:tabs>
          <w:tab w:val="left" w:pos="540"/>
          <w:tab w:val="left" w:pos="4500"/>
        </w:tabs>
        <w:ind w:left="426" w:hanging="426"/>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Detecciones: Sífilis</w:t>
      </w:r>
    </w:p>
    <w:p w:rsidR="00864662" w:rsidRPr="00D5706C" w:rsidRDefault="00864662" w:rsidP="00864662">
      <w:pPr>
        <w:tabs>
          <w:tab w:val="left" w:pos="180"/>
          <w:tab w:val="left" w:pos="4500"/>
        </w:tabs>
        <w:jc w:val="both"/>
        <w:rPr>
          <w:rFonts w:ascii="Arial" w:hAnsi="Arial" w:cs="Arial"/>
          <w:color w:val="000000" w:themeColor="text1"/>
          <w:sz w:val="21"/>
          <w:szCs w:val="21"/>
          <w:lang w:val="es-MX"/>
        </w:rPr>
      </w:pPr>
    </w:p>
    <w:p w:rsidR="00864662" w:rsidRPr="00D5706C" w:rsidRDefault="00864662" w:rsidP="00864662">
      <w:pPr>
        <w:jc w:val="both"/>
        <w:rPr>
          <w:rFonts w:ascii="Arial" w:hAnsi="Arial" w:cs="Arial"/>
          <w:sz w:val="21"/>
          <w:szCs w:val="21"/>
        </w:rPr>
      </w:pPr>
      <w:r w:rsidRPr="00D5706C">
        <w:rPr>
          <w:rFonts w:ascii="Arial" w:hAnsi="Arial" w:cs="Arial"/>
          <w:sz w:val="21"/>
          <w:szCs w:val="21"/>
          <w:lang w:val="es-MX"/>
        </w:rPr>
        <w:t xml:space="preserve">Por detecciones </w:t>
      </w:r>
      <w:r w:rsidRPr="00D5706C">
        <w:rPr>
          <w:rFonts w:ascii="Arial" w:hAnsi="Arial" w:cs="Arial"/>
          <w:sz w:val="21"/>
          <w:szCs w:val="21"/>
        </w:rPr>
        <w:t>se entiende la búsqueda intencionada de casos de sífilis adquirida o congénita en población aparentemente sana, de acuerdo al grupo poblacional requerido.</w:t>
      </w:r>
    </w:p>
    <w:p w:rsidR="00864662" w:rsidRPr="00D5706C" w:rsidRDefault="00864662" w:rsidP="00864662">
      <w:pPr>
        <w:jc w:val="both"/>
        <w:rPr>
          <w:rFonts w:ascii="Arial" w:hAnsi="Arial" w:cs="Arial"/>
          <w:sz w:val="21"/>
          <w:szCs w:val="21"/>
        </w:rPr>
      </w:pPr>
    </w:p>
    <w:p w:rsidR="00864662" w:rsidRPr="00D5706C" w:rsidRDefault="00864662" w:rsidP="005D4DC6">
      <w:pPr>
        <w:pStyle w:val="Prrafodelista"/>
        <w:numPr>
          <w:ilvl w:val="0"/>
          <w:numId w:val="95"/>
        </w:numPr>
        <w:tabs>
          <w:tab w:val="num" w:pos="0"/>
          <w:tab w:val="left" w:pos="4500"/>
        </w:tabs>
        <w:jc w:val="both"/>
        <w:rPr>
          <w:rFonts w:ascii="Arial" w:hAnsi="Arial" w:cs="Arial"/>
          <w:sz w:val="21"/>
          <w:szCs w:val="21"/>
        </w:rPr>
      </w:pPr>
      <w:r w:rsidRPr="00D5706C">
        <w:rPr>
          <w:rFonts w:ascii="Arial" w:hAnsi="Arial" w:cs="Arial"/>
          <w:sz w:val="21"/>
          <w:szCs w:val="21"/>
        </w:rPr>
        <w:t xml:space="preserve">En la fila correspondiente anotar el número de detecciones de sífilis adquirida o congénita positivas o negativas, de acuerdo a los resultados de las pruebas rápidas y de los estudios clínicos o de laboratorio realizados; por sexo (mujeres y hombres) y para </w:t>
      </w:r>
      <w:r w:rsidRPr="00D5706C">
        <w:rPr>
          <w:rFonts w:ascii="Arial" w:hAnsi="Arial" w:cs="Arial"/>
          <w:b/>
          <w:sz w:val="21"/>
          <w:szCs w:val="21"/>
        </w:rPr>
        <w:t xml:space="preserve">mujeres </w:t>
      </w:r>
      <w:r w:rsidRPr="00D5706C">
        <w:rPr>
          <w:rFonts w:ascii="Arial" w:hAnsi="Arial" w:cs="Arial"/>
          <w:b/>
          <w:color w:val="000000" w:themeColor="text1"/>
          <w:sz w:val="21"/>
          <w:szCs w:val="21"/>
        </w:rPr>
        <w:t>embarazadas</w:t>
      </w:r>
      <w:r w:rsidRPr="00D5706C">
        <w:rPr>
          <w:rFonts w:ascii="Arial" w:hAnsi="Arial" w:cs="Arial"/>
          <w:color w:val="000000" w:themeColor="text1"/>
          <w:sz w:val="21"/>
          <w:szCs w:val="21"/>
        </w:rPr>
        <w:t>, éste último es un subconjunto del total.</w:t>
      </w:r>
    </w:p>
    <w:p w:rsidR="00864662" w:rsidRPr="00D5706C" w:rsidRDefault="00864662" w:rsidP="00864662">
      <w:pPr>
        <w:tabs>
          <w:tab w:val="num" w:pos="0"/>
          <w:tab w:val="left" w:pos="4500"/>
        </w:tabs>
        <w:jc w:val="both"/>
        <w:rPr>
          <w:rFonts w:ascii="Arial" w:hAnsi="Arial" w:cs="Arial"/>
          <w:sz w:val="21"/>
          <w:szCs w:val="21"/>
        </w:rPr>
      </w:pPr>
    </w:p>
    <w:p w:rsidR="00864662" w:rsidRPr="00D5706C" w:rsidRDefault="00864662" w:rsidP="005D4DC6">
      <w:pPr>
        <w:pStyle w:val="Prrafodelista"/>
        <w:numPr>
          <w:ilvl w:val="0"/>
          <w:numId w:val="96"/>
        </w:numPr>
        <w:tabs>
          <w:tab w:val="left" w:pos="4500"/>
        </w:tabs>
        <w:ind w:left="426" w:hanging="426"/>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Detecciones de adicciones a: alcohol, tabaco y/o fármacos</w:t>
      </w:r>
    </w:p>
    <w:p w:rsidR="00864662" w:rsidRPr="00D5706C"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864662">
      <w:p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Registre la información de acuerdo a los resultados obtenidos de sus respectivos cuestionarios.</w:t>
      </w:r>
    </w:p>
    <w:p w:rsidR="00864662" w:rsidRPr="00D5706C"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5D4DC6">
      <w:pPr>
        <w:pStyle w:val="Prrafodelista"/>
        <w:numPr>
          <w:ilvl w:val="0"/>
          <w:numId w:val="96"/>
        </w:numPr>
        <w:tabs>
          <w:tab w:val="left" w:pos="0"/>
          <w:tab w:val="left" w:pos="4500"/>
        </w:tabs>
        <w:ind w:left="426" w:hanging="426"/>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Detecciones VIH</w:t>
      </w:r>
    </w:p>
    <w:p w:rsidR="00864662" w:rsidRPr="00D5706C"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864662">
      <w:pPr>
        <w:ind w:left="28"/>
        <w:jc w:val="both"/>
        <w:rPr>
          <w:rFonts w:ascii="Arial" w:hAnsi="Arial" w:cs="Arial"/>
          <w:sz w:val="21"/>
          <w:szCs w:val="21"/>
        </w:rPr>
      </w:pPr>
      <w:r w:rsidRPr="00D5706C">
        <w:rPr>
          <w:rFonts w:ascii="Arial" w:hAnsi="Arial" w:cs="Arial"/>
          <w:sz w:val="21"/>
          <w:szCs w:val="21"/>
          <w:lang w:val="es-MX"/>
        </w:rPr>
        <w:t xml:space="preserve">Por detecciones </w:t>
      </w:r>
      <w:r w:rsidRPr="00D5706C">
        <w:rPr>
          <w:rFonts w:ascii="Arial" w:hAnsi="Arial" w:cs="Arial"/>
          <w:sz w:val="21"/>
          <w:szCs w:val="21"/>
        </w:rPr>
        <w:t>se entiende la búsqueda intencionada de casos de VIH en población aparentemente sana, de acuerdo al grupo poblacional requerido.</w:t>
      </w:r>
    </w:p>
    <w:p w:rsidR="00864662" w:rsidRPr="00D5706C" w:rsidRDefault="00864662" w:rsidP="00864662">
      <w:pPr>
        <w:jc w:val="both"/>
        <w:rPr>
          <w:rFonts w:ascii="Arial" w:hAnsi="Arial" w:cs="Arial"/>
          <w:sz w:val="21"/>
          <w:szCs w:val="21"/>
        </w:rPr>
      </w:pPr>
    </w:p>
    <w:p w:rsidR="00864662" w:rsidRPr="00D5706C" w:rsidRDefault="00864662" w:rsidP="00864662">
      <w:pPr>
        <w:tabs>
          <w:tab w:val="left" w:pos="4500"/>
        </w:tabs>
        <w:jc w:val="both"/>
        <w:rPr>
          <w:rFonts w:ascii="Arial" w:hAnsi="Arial" w:cs="Arial"/>
          <w:color w:val="000000" w:themeColor="text1"/>
          <w:sz w:val="21"/>
          <w:szCs w:val="21"/>
        </w:rPr>
      </w:pPr>
      <w:r w:rsidRPr="00D5706C">
        <w:rPr>
          <w:rFonts w:ascii="Arial" w:hAnsi="Arial" w:cs="Arial"/>
          <w:color w:val="000000" w:themeColor="text1"/>
          <w:sz w:val="21"/>
          <w:szCs w:val="21"/>
        </w:rPr>
        <w:t xml:space="preserve">En la fila correspondiente anote el número de detecciones de VIH positivas o negativas, de acuerdo a los resultados de las pruebas rápidas y de los estudios clínicos o de laboratorio realizados; por sexo (mujeres y hombres). </w:t>
      </w:r>
      <w:r w:rsidRPr="00D5706C">
        <w:rPr>
          <w:rFonts w:ascii="Arial" w:hAnsi="Arial" w:cs="Arial"/>
          <w:b/>
          <w:color w:val="000000" w:themeColor="text1"/>
          <w:sz w:val="21"/>
          <w:szCs w:val="21"/>
        </w:rPr>
        <w:t>Para embarazadas ir a la Hoja 16.</w:t>
      </w:r>
    </w:p>
    <w:p w:rsidR="00864662" w:rsidRPr="00D5706C" w:rsidRDefault="00864662" w:rsidP="00864662">
      <w:pPr>
        <w:tabs>
          <w:tab w:val="left" w:pos="4500"/>
        </w:tabs>
        <w:jc w:val="both"/>
        <w:rPr>
          <w:rFonts w:ascii="Arial" w:hAnsi="Arial" w:cs="Arial"/>
          <w:b/>
          <w:bCs/>
          <w:color w:val="000000" w:themeColor="text1"/>
          <w:sz w:val="21"/>
          <w:szCs w:val="21"/>
          <w:lang w:val="es-MX"/>
        </w:rPr>
      </w:pPr>
    </w:p>
    <w:p w:rsidR="00864662" w:rsidRPr="00D5706C" w:rsidRDefault="00864662" w:rsidP="005D4DC6">
      <w:pPr>
        <w:pStyle w:val="Prrafodelista"/>
        <w:numPr>
          <w:ilvl w:val="0"/>
          <w:numId w:val="96"/>
        </w:numPr>
        <w:tabs>
          <w:tab w:val="left" w:pos="0"/>
        </w:tabs>
        <w:ind w:left="426" w:hanging="426"/>
        <w:jc w:val="both"/>
        <w:rPr>
          <w:rFonts w:ascii="Arial" w:hAnsi="Arial" w:cs="Arial"/>
          <w:sz w:val="21"/>
          <w:szCs w:val="21"/>
          <w:u w:val="single"/>
        </w:rPr>
      </w:pPr>
      <w:r w:rsidRPr="00D5706C">
        <w:rPr>
          <w:rFonts w:ascii="Arial" w:hAnsi="Arial" w:cs="Arial"/>
          <w:color w:val="000000" w:themeColor="text1"/>
          <w:sz w:val="21"/>
          <w:szCs w:val="21"/>
          <w:u w:val="single"/>
          <w:lang w:val="es-MX"/>
        </w:rPr>
        <w:t xml:space="preserve">Detecciones </w:t>
      </w:r>
      <w:r w:rsidRPr="00D5706C">
        <w:rPr>
          <w:rFonts w:ascii="Arial" w:hAnsi="Arial" w:cs="Arial"/>
          <w:sz w:val="21"/>
          <w:szCs w:val="21"/>
          <w:u w:val="single"/>
          <w:lang w:val="es-MX"/>
        </w:rPr>
        <w:t>Gonorrea</w:t>
      </w:r>
    </w:p>
    <w:p w:rsidR="00864662" w:rsidRPr="00D5706C" w:rsidRDefault="00864662" w:rsidP="00864662">
      <w:pPr>
        <w:tabs>
          <w:tab w:val="left" w:pos="0"/>
        </w:tabs>
        <w:jc w:val="both"/>
        <w:rPr>
          <w:rFonts w:ascii="Arial" w:hAnsi="Arial" w:cs="Arial"/>
          <w:sz w:val="21"/>
          <w:szCs w:val="21"/>
        </w:rPr>
      </w:pPr>
    </w:p>
    <w:p w:rsidR="00864662" w:rsidRPr="00D5706C" w:rsidRDefault="00864662" w:rsidP="00864662">
      <w:pPr>
        <w:jc w:val="both"/>
        <w:rPr>
          <w:rFonts w:ascii="Arial" w:hAnsi="Arial" w:cs="Arial"/>
          <w:sz w:val="21"/>
          <w:szCs w:val="21"/>
        </w:rPr>
      </w:pPr>
      <w:r w:rsidRPr="00D5706C">
        <w:rPr>
          <w:rFonts w:ascii="Arial" w:hAnsi="Arial" w:cs="Arial"/>
          <w:sz w:val="21"/>
          <w:szCs w:val="21"/>
        </w:rPr>
        <w:lastRenderedPageBreak/>
        <w:t>En la fila correspondiente anote el número de detecciones de gonorrea positivas o negativas, de acuerdo a los resultados de los estudios clínicos o de laboratorio realizados; según sexo (mujeres y hombres).</w:t>
      </w:r>
    </w:p>
    <w:p w:rsidR="00864662" w:rsidRPr="00D5706C" w:rsidRDefault="00864662" w:rsidP="00864662">
      <w:pPr>
        <w:tabs>
          <w:tab w:val="left" w:pos="0"/>
        </w:tabs>
        <w:jc w:val="both"/>
        <w:rPr>
          <w:rFonts w:ascii="Arial" w:hAnsi="Arial" w:cs="Arial"/>
          <w:sz w:val="21"/>
          <w:szCs w:val="21"/>
        </w:rPr>
      </w:pPr>
    </w:p>
    <w:p w:rsidR="00864662" w:rsidRPr="00D5706C" w:rsidRDefault="00864662" w:rsidP="005D4DC6">
      <w:pPr>
        <w:pStyle w:val="Prrafodelista"/>
        <w:numPr>
          <w:ilvl w:val="0"/>
          <w:numId w:val="96"/>
        </w:numPr>
        <w:tabs>
          <w:tab w:val="left" w:pos="0"/>
        </w:tabs>
        <w:ind w:left="426" w:hanging="426"/>
        <w:jc w:val="both"/>
        <w:rPr>
          <w:rFonts w:ascii="Arial" w:hAnsi="Arial" w:cs="Arial"/>
          <w:sz w:val="21"/>
          <w:szCs w:val="21"/>
          <w:u w:val="single"/>
          <w:lang w:val="es-MX"/>
        </w:rPr>
      </w:pPr>
      <w:r w:rsidRPr="00D5706C">
        <w:rPr>
          <w:rFonts w:ascii="Arial" w:hAnsi="Arial" w:cs="Arial"/>
          <w:color w:val="000000" w:themeColor="text1"/>
          <w:sz w:val="21"/>
          <w:szCs w:val="21"/>
          <w:u w:val="single"/>
          <w:lang w:val="es-MX"/>
        </w:rPr>
        <w:t xml:space="preserve">Detecciones </w:t>
      </w:r>
      <w:r w:rsidRPr="00D5706C">
        <w:rPr>
          <w:rFonts w:ascii="Arial" w:hAnsi="Arial" w:cs="Arial"/>
          <w:sz w:val="21"/>
          <w:szCs w:val="21"/>
          <w:u w:val="single"/>
          <w:lang w:val="es-MX"/>
        </w:rPr>
        <w:t xml:space="preserve">ITS secretoras: </w:t>
      </w:r>
      <w:r w:rsidRPr="00D5706C">
        <w:rPr>
          <w:rFonts w:ascii="Arial" w:hAnsi="Arial" w:cs="Arial"/>
          <w:sz w:val="21"/>
          <w:szCs w:val="21"/>
          <w:u w:val="single"/>
        </w:rPr>
        <w:t xml:space="preserve">Tricomoniasis, Vaginosis, Candidiasis y </w:t>
      </w:r>
      <w:r w:rsidRPr="00D5706C">
        <w:rPr>
          <w:rFonts w:ascii="Arial" w:hAnsi="Arial" w:cs="Arial"/>
          <w:i/>
          <w:sz w:val="21"/>
          <w:szCs w:val="21"/>
          <w:u w:val="single"/>
          <w:lang w:val="es-MX"/>
        </w:rPr>
        <w:t>Chlamydia trachomatis</w:t>
      </w:r>
      <w:r w:rsidRPr="00D5706C">
        <w:rPr>
          <w:rFonts w:ascii="Arial" w:hAnsi="Arial" w:cs="Arial"/>
          <w:sz w:val="21"/>
          <w:szCs w:val="21"/>
          <w:u w:val="single"/>
        </w:rPr>
        <w:t>.</w:t>
      </w:r>
    </w:p>
    <w:p w:rsidR="00864662" w:rsidRPr="00D5706C" w:rsidRDefault="00864662" w:rsidP="00864662">
      <w:pPr>
        <w:tabs>
          <w:tab w:val="left" w:pos="0"/>
        </w:tabs>
        <w:jc w:val="both"/>
        <w:rPr>
          <w:rFonts w:ascii="Arial" w:hAnsi="Arial" w:cs="Arial"/>
          <w:sz w:val="21"/>
          <w:szCs w:val="21"/>
          <w:lang w:val="es-MX"/>
        </w:rPr>
      </w:pPr>
    </w:p>
    <w:p w:rsidR="00864662" w:rsidRPr="00D5706C" w:rsidRDefault="00864662" w:rsidP="00864662">
      <w:pPr>
        <w:jc w:val="both"/>
        <w:rPr>
          <w:rFonts w:ascii="Arial" w:hAnsi="Arial" w:cs="Arial"/>
          <w:sz w:val="21"/>
          <w:szCs w:val="21"/>
        </w:rPr>
      </w:pPr>
      <w:r w:rsidRPr="00D5706C">
        <w:rPr>
          <w:rFonts w:ascii="Arial" w:hAnsi="Arial" w:cs="Arial"/>
          <w:sz w:val="21"/>
          <w:szCs w:val="21"/>
        </w:rPr>
        <w:t xml:space="preserve">Por detecciones se entiende la búsqueda intencionada de síndromes ocasionados por la candidiasis, tricomoniasis, vaginosis y </w:t>
      </w:r>
      <w:r w:rsidRPr="00D5706C">
        <w:rPr>
          <w:rFonts w:ascii="Arial" w:hAnsi="Arial" w:cs="Arial"/>
          <w:i/>
          <w:sz w:val="21"/>
          <w:szCs w:val="21"/>
          <w:lang w:val="es-MX"/>
        </w:rPr>
        <w:t>Chlamydia trachomatis</w:t>
      </w:r>
      <w:r w:rsidRPr="00D5706C">
        <w:rPr>
          <w:rFonts w:ascii="Arial" w:hAnsi="Arial" w:cs="Arial"/>
          <w:sz w:val="21"/>
          <w:szCs w:val="21"/>
        </w:rPr>
        <w:t>, de acuerdo al grupo poblacional requerido.</w:t>
      </w:r>
    </w:p>
    <w:p w:rsidR="00864662" w:rsidRPr="00D5706C" w:rsidRDefault="00864662" w:rsidP="00864662">
      <w:pPr>
        <w:tabs>
          <w:tab w:val="left" w:pos="0"/>
        </w:tabs>
        <w:jc w:val="both"/>
        <w:rPr>
          <w:rFonts w:ascii="Arial" w:hAnsi="Arial" w:cs="Arial"/>
          <w:sz w:val="21"/>
          <w:szCs w:val="21"/>
          <w:lang w:val="es-MX"/>
        </w:rPr>
      </w:pPr>
    </w:p>
    <w:p w:rsidR="00864662" w:rsidRPr="00D5706C" w:rsidRDefault="00864662" w:rsidP="00864662">
      <w:pPr>
        <w:jc w:val="both"/>
        <w:rPr>
          <w:rFonts w:ascii="Arial" w:hAnsi="Arial" w:cs="Arial"/>
          <w:sz w:val="21"/>
          <w:szCs w:val="21"/>
        </w:rPr>
      </w:pPr>
      <w:r w:rsidRPr="00D5706C">
        <w:rPr>
          <w:rFonts w:ascii="Arial" w:hAnsi="Arial" w:cs="Arial"/>
          <w:sz w:val="21"/>
          <w:szCs w:val="21"/>
        </w:rPr>
        <w:t xml:space="preserve">En la fila correspondiente anote el número de síndromes positivos o negativos por ITS secretoras (candidiasis, tricomoniasis, vaginosis y </w:t>
      </w:r>
      <w:r w:rsidRPr="00D5706C">
        <w:rPr>
          <w:rFonts w:ascii="Arial" w:hAnsi="Arial" w:cs="Arial"/>
          <w:i/>
          <w:sz w:val="21"/>
          <w:szCs w:val="21"/>
          <w:lang w:val="es-MX"/>
        </w:rPr>
        <w:t>Chlamydia trachomatis</w:t>
      </w:r>
      <w:r w:rsidRPr="00D5706C">
        <w:rPr>
          <w:rFonts w:ascii="Arial" w:hAnsi="Arial" w:cs="Arial"/>
          <w:sz w:val="21"/>
          <w:szCs w:val="21"/>
        </w:rPr>
        <w:t>); según sexo (mujeres y hombres).</w:t>
      </w:r>
    </w:p>
    <w:p w:rsidR="00864662" w:rsidRPr="00D5706C" w:rsidRDefault="00864662" w:rsidP="00864662">
      <w:pPr>
        <w:jc w:val="both"/>
        <w:rPr>
          <w:rFonts w:ascii="Arial" w:hAnsi="Arial" w:cs="Arial"/>
          <w:sz w:val="21"/>
          <w:szCs w:val="21"/>
        </w:rPr>
      </w:pPr>
    </w:p>
    <w:p w:rsidR="00864662" w:rsidRPr="00D5706C" w:rsidRDefault="00864662" w:rsidP="005D4DC6">
      <w:pPr>
        <w:pStyle w:val="Prrafodelista"/>
        <w:numPr>
          <w:ilvl w:val="0"/>
          <w:numId w:val="96"/>
        </w:numPr>
        <w:tabs>
          <w:tab w:val="left" w:pos="0"/>
        </w:tabs>
        <w:ind w:left="426" w:hanging="426"/>
        <w:jc w:val="both"/>
        <w:rPr>
          <w:rFonts w:ascii="Arial" w:hAnsi="Arial" w:cs="Arial"/>
          <w:sz w:val="21"/>
          <w:szCs w:val="21"/>
          <w:u w:val="single"/>
          <w:lang w:val="es-MX"/>
        </w:rPr>
      </w:pPr>
      <w:r w:rsidRPr="00D5706C">
        <w:rPr>
          <w:rFonts w:ascii="Arial" w:hAnsi="Arial" w:cs="Arial"/>
          <w:sz w:val="21"/>
          <w:szCs w:val="21"/>
          <w:u w:val="single"/>
          <w:lang w:val="es-MX"/>
        </w:rPr>
        <w:t xml:space="preserve">Detecciones ITS ulcerativas: </w:t>
      </w:r>
      <w:r w:rsidRPr="00D5706C">
        <w:rPr>
          <w:rFonts w:ascii="Arial" w:hAnsi="Arial" w:cs="Arial"/>
          <w:sz w:val="21"/>
          <w:szCs w:val="21"/>
          <w:u w:val="single"/>
        </w:rPr>
        <w:t>Herpes genital, Chancro blando y Linfogranuloma venéreo</w:t>
      </w:r>
    </w:p>
    <w:p w:rsidR="00864662" w:rsidRPr="00D5706C" w:rsidRDefault="00864662" w:rsidP="00864662">
      <w:pPr>
        <w:tabs>
          <w:tab w:val="left" w:pos="0"/>
        </w:tabs>
        <w:jc w:val="both"/>
        <w:rPr>
          <w:rFonts w:ascii="Arial" w:hAnsi="Arial" w:cs="Arial"/>
          <w:sz w:val="21"/>
          <w:szCs w:val="21"/>
          <w:lang w:val="es-MX"/>
        </w:rPr>
      </w:pPr>
    </w:p>
    <w:p w:rsidR="00864662" w:rsidRPr="00D5706C" w:rsidRDefault="00864662" w:rsidP="00864662">
      <w:pPr>
        <w:jc w:val="both"/>
        <w:rPr>
          <w:rFonts w:ascii="Arial" w:hAnsi="Arial" w:cs="Arial"/>
          <w:sz w:val="21"/>
          <w:szCs w:val="21"/>
        </w:rPr>
      </w:pPr>
      <w:r w:rsidRPr="00D5706C">
        <w:rPr>
          <w:rFonts w:ascii="Arial" w:hAnsi="Arial" w:cs="Arial"/>
          <w:sz w:val="21"/>
          <w:szCs w:val="21"/>
        </w:rPr>
        <w:t>Por detecciones se refieren a la búsqueda intencionada de síndromes ocasionados por herpes genital, linfogranuloma venéreo y chancro blando, de acuerdo al grupo poblacional requerido.</w:t>
      </w:r>
    </w:p>
    <w:p w:rsidR="00864662" w:rsidRPr="00D5706C" w:rsidRDefault="00864662" w:rsidP="00864662">
      <w:pPr>
        <w:tabs>
          <w:tab w:val="left" w:pos="0"/>
        </w:tabs>
        <w:jc w:val="both"/>
        <w:rPr>
          <w:rFonts w:ascii="Arial" w:hAnsi="Arial" w:cs="Arial"/>
          <w:sz w:val="21"/>
          <w:szCs w:val="21"/>
          <w:lang w:val="es-MX"/>
        </w:rPr>
      </w:pPr>
    </w:p>
    <w:p w:rsidR="00864662" w:rsidRPr="00D5706C" w:rsidRDefault="00864662" w:rsidP="00864662">
      <w:pPr>
        <w:jc w:val="both"/>
        <w:rPr>
          <w:rFonts w:ascii="Arial" w:hAnsi="Arial" w:cs="Arial"/>
          <w:sz w:val="21"/>
          <w:szCs w:val="21"/>
        </w:rPr>
      </w:pPr>
      <w:r w:rsidRPr="00D5706C">
        <w:rPr>
          <w:rFonts w:ascii="Arial" w:hAnsi="Arial" w:cs="Arial"/>
          <w:sz w:val="21"/>
          <w:szCs w:val="21"/>
        </w:rPr>
        <w:t>En la fila correspondiente anote el número de síndromes positivos o negativos por ITS ulcerativas (herpes genital, chancro blando y linfogranuloma venéreo); según sexo (mujeres y hombres).</w:t>
      </w:r>
    </w:p>
    <w:p w:rsidR="00864662" w:rsidRPr="00D5706C" w:rsidRDefault="00864662" w:rsidP="00864662">
      <w:pPr>
        <w:tabs>
          <w:tab w:val="left" w:pos="0"/>
        </w:tabs>
        <w:jc w:val="both"/>
        <w:rPr>
          <w:rFonts w:ascii="Arial" w:hAnsi="Arial" w:cs="Arial"/>
          <w:sz w:val="21"/>
          <w:szCs w:val="21"/>
        </w:rPr>
      </w:pPr>
    </w:p>
    <w:p w:rsidR="00864662" w:rsidRPr="00D5706C" w:rsidRDefault="00864662" w:rsidP="005D4DC6">
      <w:pPr>
        <w:pStyle w:val="Prrafodelista"/>
        <w:numPr>
          <w:ilvl w:val="0"/>
          <w:numId w:val="96"/>
        </w:numPr>
        <w:tabs>
          <w:tab w:val="left" w:pos="0"/>
        </w:tabs>
        <w:ind w:left="426" w:hanging="426"/>
        <w:jc w:val="both"/>
        <w:rPr>
          <w:rFonts w:ascii="Arial" w:hAnsi="Arial" w:cs="Arial"/>
          <w:sz w:val="21"/>
          <w:szCs w:val="21"/>
          <w:u w:val="single"/>
          <w:lang w:val="es-MX"/>
        </w:rPr>
      </w:pPr>
      <w:r w:rsidRPr="00D5706C">
        <w:rPr>
          <w:rFonts w:ascii="Arial" w:hAnsi="Arial" w:cs="Arial"/>
          <w:sz w:val="21"/>
          <w:szCs w:val="21"/>
          <w:u w:val="single"/>
          <w:lang w:val="es-MX"/>
        </w:rPr>
        <w:t>Detecciones ITS tumorales: Condiloma acuminado y Molusco contagioso</w:t>
      </w:r>
    </w:p>
    <w:p w:rsidR="00864662" w:rsidRPr="00D5706C" w:rsidRDefault="00864662" w:rsidP="00864662">
      <w:pPr>
        <w:tabs>
          <w:tab w:val="left" w:pos="0"/>
        </w:tabs>
        <w:jc w:val="both"/>
        <w:rPr>
          <w:rFonts w:ascii="Arial" w:hAnsi="Arial" w:cs="Arial"/>
          <w:sz w:val="21"/>
          <w:szCs w:val="21"/>
          <w:lang w:val="es-MX"/>
        </w:rPr>
      </w:pPr>
    </w:p>
    <w:p w:rsidR="00864662" w:rsidRPr="00D5706C" w:rsidRDefault="00864662" w:rsidP="00864662">
      <w:pPr>
        <w:tabs>
          <w:tab w:val="left" w:pos="0"/>
        </w:tabs>
        <w:jc w:val="both"/>
        <w:rPr>
          <w:rFonts w:ascii="Arial" w:hAnsi="Arial" w:cs="Arial"/>
          <w:sz w:val="21"/>
          <w:szCs w:val="21"/>
        </w:rPr>
      </w:pPr>
      <w:r w:rsidRPr="00D5706C">
        <w:rPr>
          <w:rFonts w:ascii="Arial" w:hAnsi="Arial" w:cs="Arial"/>
          <w:sz w:val="21"/>
          <w:szCs w:val="21"/>
        </w:rPr>
        <w:t xml:space="preserve">Se refieren a la búsqueda intencionada de síndromes ocasionados por VPH (condilomas) </w:t>
      </w:r>
      <w:r w:rsidRPr="00D5706C">
        <w:rPr>
          <w:rFonts w:ascii="Arial" w:hAnsi="Arial" w:cs="Arial"/>
          <w:sz w:val="21"/>
          <w:szCs w:val="21"/>
          <w:lang w:val="es-MX"/>
        </w:rPr>
        <w:t>y molusco contagioso</w:t>
      </w:r>
      <w:r w:rsidRPr="00D5706C">
        <w:rPr>
          <w:rFonts w:ascii="Arial" w:hAnsi="Arial" w:cs="Arial"/>
          <w:sz w:val="21"/>
          <w:szCs w:val="21"/>
        </w:rPr>
        <w:t>, de acuerdo al grupo poblacional requerido.</w:t>
      </w:r>
    </w:p>
    <w:p w:rsidR="00864662" w:rsidRPr="00D5706C" w:rsidRDefault="00864662" w:rsidP="00864662">
      <w:pPr>
        <w:tabs>
          <w:tab w:val="left" w:pos="0"/>
        </w:tabs>
        <w:jc w:val="both"/>
        <w:rPr>
          <w:rFonts w:ascii="Arial" w:hAnsi="Arial" w:cs="Arial"/>
          <w:sz w:val="21"/>
          <w:szCs w:val="21"/>
          <w:lang w:val="es-MX"/>
        </w:rPr>
      </w:pPr>
    </w:p>
    <w:p w:rsidR="00864662" w:rsidRPr="00D5706C" w:rsidRDefault="00864662" w:rsidP="00864662">
      <w:pPr>
        <w:tabs>
          <w:tab w:val="left" w:pos="4500"/>
        </w:tabs>
        <w:jc w:val="both"/>
        <w:rPr>
          <w:rFonts w:ascii="Arial" w:hAnsi="Arial" w:cs="Arial"/>
          <w:b/>
          <w:bCs/>
          <w:color w:val="000000" w:themeColor="text1"/>
          <w:sz w:val="21"/>
          <w:szCs w:val="21"/>
          <w:lang w:val="es-MX"/>
        </w:rPr>
      </w:pPr>
      <w:r w:rsidRPr="00D5706C">
        <w:rPr>
          <w:rFonts w:ascii="Arial" w:hAnsi="Arial" w:cs="Arial"/>
          <w:sz w:val="21"/>
          <w:szCs w:val="21"/>
        </w:rPr>
        <w:t>En la fila correspondiente anotar el número de síndromes positivos o negativos por ITS tumorales (</w:t>
      </w:r>
      <w:r w:rsidRPr="00D5706C">
        <w:rPr>
          <w:rFonts w:ascii="Arial" w:hAnsi="Arial" w:cs="Arial"/>
          <w:sz w:val="21"/>
          <w:szCs w:val="21"/>
          <w:lang w:val="es-MX"/>
        </w:rPr>
        <w:t>condilomas y molusco contagioso</w:t>
      </w:r>
      <w:r w:rsidRPr="00D5706C">
        <w:rPr>
          <w:rFonts w:ascii="Arial" w:hAnsi="Arial" w:cs="Arial"/>
          <w:sz w:val="21"/>
          <w:szCs w:val="21"/>
        </w:rPr>
        <w:t>); según sexo (mujeres y hombres).</w:t>
      </w:r>
    </w:p>
    <w:p w:rsidR="00864662" w:rsidRPr="00D5706C" w:rsidRDefault="00864662" w:rsidP="00864662">
      <w:pPr>
        <w:tabs>
          <w:tab w:val="left" w:pos="4500"/>
        </w:tabs>
        <w:jc w:val="both"/>
        <w:rPr>
          <w:rFonts w:ascii="Arial" w:hAnsi="Arial" w:cs="Arial"/>
          <w:b/>
          <w:bCs/>
          <w:color w:val="000000" w:themeColor="text1"/>
          <w:sz w:val="21"/>
          <w:szCs w:val="21"/>
          <w:u w:val="single"/>
          <w:lang w:val="es-MX"/>
        </w:rPr>
      </w:pPr>
    </w:p>
    <w:p w:rsidR="00864662" w:rsidRPr="00D5706C" w:rsidRDefault="00864662" w:rsidP="005D4DC6">
      <w:pPr>
        <w:pStyle w:val="Prrafodelista"/>
        <w:numPr>
          <w:ilvl w:val="0"/>
          <w:numId w:val="96"/>
        </w:numPr>
        <w:tabs>
          <w:tab w:val="left" w:pos="0"/>
          <w:tab w:val="left" w:pos="4500"/>
        </w:tabs>
        <w:ind w:left="426" w:hanging="426"/>
        <w:jc w:val="both"/>
        <w:rPr>
          <w:rFonts w:ascii="Arial" w:hAnsi="Arial" w:cs="Arial"/>
          <w:color w:val="000000" w:themeColor="text1"/>
          <w:sz w:val="21"/>
          <w:szCs w:val="21"/>
          <w:u w:val="single"/>
          <w:lang w:val="es-MX"/>
        </w:rPr>
      </w:pPr>
      <w:r w:rsidRPr="00D5706C">
        <w:rPr>
          <w:rFonts w:ascii="Arial" w:hAnsi="Arial" w:cs="Arial"/>
          <w:sz w:val="21"/>
          <w:szCs w:val="21"/>
          <w:u w:val="single"/>
          <w:lang w:val="es-MX"/>
        </w:rPr>
        <w:t xml:space="preserve">Detecciones </w:t>
      </w:r>
      <w:r w:rsidRPr="00D5706C">
        <w:rPr>
          <w:rFonts w:ascii="Arial" w:hAnsi="Arial" w:cs="Arial"/>
          <w:color w:val="000000" w:themeColor="text1"/>
          <w:sz w:val="21"/>
          <w:szCs w:val="21"/>
          <w:u w:val="single"/>
          <w:lang w:val="es-MX"/>
        </w:rPr>
        <w:t>Incontinencia Urinaria 60 y más años</w:t>
      </w:r>
    </w:p>
    <w:p w:rsidR="00864662" w:rsidRPr="00D5706C" w:rsidRDefault="00864662" w:rsidP="00864662">
      <w:pPr>
        <w:tabs>
          <w:tab w:val="left" w:pos="0"/>
          <w:tab w:val="left" w:pos="4500"/>
        </w:tabs>
        <w:jc w:val="both"/>
        <w:rPr>
          <w:rFonts w:ascii="Arial" w:hAnsi="Arial" w:cs="Arial"/>
          <w:color w:val="000000" w:themeColor="text1"/>
          <w:sz w:val="21"/>
          <w:szCs w:val="21"/>
          <w:lang w:val="es-MX"/>
        </w:rPr>
      </w:pPr>
    </w:p>
    <w:p w:rsidR="00864662" w:rsidRPr="00D5706C" w:rsidRDefault="00864662" w:rsidP="00864662">
      <w:pPr>
        <w:tabs>
          <w:tab w:val="left" w:pos="0"/>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Realice a toda persona de 60 años y más que acude a la consulta por primera vez en el año*, independientemente del motivo, el Cuestionario de Incontinencia Urinaria. Registre según el sexo (hombre o mujer) en el rubro de Positivo con uno o más puntos (“SI”); será Negativo cuando la sumatoria sea igual a cero (“NO”).</w:t>
      </w:r>
    </w:p>
    <w:p w:rsidR="00864662" w:rsidRPr="00D5706C" w:rsidRDefault="00C569E0" w:rsidP="00864662">
      <w:pPr>
        <w:tabs>
          <w:tab w:val="left" w:pos="4500"/>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NOTA</w:t>
      </w:r>
      <w:r w:rsidR="00864662" w:rsidRPr="00D5706C">
        <w:rPr>
          <w:rFonts w:ascii="Arial" w:hAnsi="Arial" w:cs="Arial"/>
          <w:b/>
          <w:color w:val="000000" w:themeColor="text1"/>
          <w:sz w:val="21"/>
          <w:szCs w:val="21"/>
          <w:lang w:val="es-MX"/>
        </w:rPr>
        <w:t>:</w:t>
      </w:r>
      <w:r>
        <w:rPr>
          <w:rFonts w:ascii="Arial" w:hAnsi="Arial" w:cs="Arial"/>
          <w:color w:val="000000" w:themeColor="text1"/>
          <w:sz w:val="21"/>
          <w:szCs w:val="21"/>
          <w:lang w:val="es-MX"/>
        </w:rPr>
        <w:t xml:space="preserve"> P</w:t>
      </w:r>
      <w:r w:rsidR="00864662" w:rsidRPr="00D5706C">
        <w:rPr>
          <w:rFonts w:ascii="Arial" w:hAnsi="Arial" w:cs="Arial"/>
          <w:color w:val="000000" w:themeColor="text1"/>
          <w:sz w:val="21"/>
          <w:szCs w:val="21"/>
          <w:lang w:val="es-MX"/>
        </w:rPr>
        <w:t>ueden incrementarse en la 3a semana de octubre de cada año, debido a que se realizan detecciones en forma masiva durante la Semana de Salud para Gente Grande (SSGG).</w:t>
      </w:r>
    </w:p>
    <w:p w:rsidR="00864662" w:rsidRPr="00D5706C" w:rsidRDefault="00864662" w:rsidP="00864662">
      <w:pPr>
        <w:jc w:val="both"/>
        <w:rPr>
          <w:rFonts w:ascii="Arial" w:hAnsi="Arial" w:cs="Arial"/>
          <w:sz w:val="21"/>
          <w:szCs w:val="21"/>
        </w:rPr>
      </w:pPr>
    </w:p>
    <w:p w:rsidR="00864662" w:rsidRPr="00D5706C" w:rsidRDefault="00864662" w:rsidP="005D4DC6">
      <w:pPr>
        <w:pStyle w:val="Prrafodelista"/>
        <w:numPr>
          <w:ilvl w:val="0"/>
          <w:numId w:val="96"/>
        </w:numPr>
        <w:tabs>
          <w:tab w:val="left" w:pos="0"/>
          <w:tab w:val="left" w:pos="4500"/>
        </w:tabs>
        <w:ind w:left="426" w:hanging="426"/>
        <w:jc w:val="both"/>
        <w:rPr>
          <w:rFonts w:ascii="Arial" w:hAnsi="Arial" w:cs="Arial"/>
          <w:color w:val="000000" w:themeColor="text1"/>
          <w:sz w:val="21"/>
          <w:szCs w:val="21"/>
          <w:u w:val="single"/>
          <w:lang w:val="es-MX"/>
        </w:rPr>
      </w:pPr>
      <w:r w:rsidRPr="00D5706C">
        <w:rPr>
          <w:rFonts w:ascii="Arial" w:hAnsi="Arial" w:cs="Arial"/>
          <w:sz w:val="21"/>
          <w:szCs w:val="21"/>
          <w:u w:val="single"/>
          <w:lang w:val="es-MX"/>
        </w:rPr>
        <w:t xml:space="preserve">Detecciones </w:t>
      </w:r>
      <w:r w:rsidRPr="00D5706C">
        <w:rPr>
          <w:rFonts w:ascii="Arial" w:hAnsi="Arial" w:cs="Arial"/>
          <w:color w:val="000000" w:themeColor="text1"/>
          <w:sz w:val="21"/>
          <w:szCs w:val="21"/>
          <w:u w:val="single"/>
          <w:lang w:val="es-MX"/>
        </w:rPr>
        <w:t>Síndrome de caídas 60 y más años</w:t>
      </w:r>
    </w:p>
    <w:p w:rsidR="00864662" w:rsidRPr="00D5706C" w:rsidRDefault="00864662" w:rsidP="00864662">
      <w:pPr>
        <w:tabs>
          <w:tab w:val="left" w:pos="0"/>
          <w:tab w:val="left" w:pos="4500"/>
        </w:tabs>
        <w:jc w:val="both"/>
        <w:rPr>
          <w:rFonts w:ascii="Arial" w:hAnsi="Arial" w:cs="Arial"/>
          <w:color w:val="000000" w:themeColor="text1"/>
          <w:sz w:val="21"/>
          <w:szCs w:val="21"/>
          <w:lang w:val="es-MX"/>
        </w:rPr>
      </w:pPr>
    </w:p>
    <w:p w:rsidR="00864662" w:rsidRPr="00D5706C" w:rsidRDefault="00864662" w:rsidP="00864662">
      <w:p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Realice a toda persona de 60 años y más que acude a la consulta por primera vez en el año*, independientemente del motivo, el Cuestionario de Síndrome de Caídas. Registre según el sexo (hombre o mujer) en el rubro de Positivo con respuesta “SI”; será Negativo cuando responda a “NO”.</w:t>
      </w:r>
    </w:p>
    <w:p w:rsidR="00864662" w:rsidRPr="00D5706C" w:rsidRDefault="00C569E0" w:rsidP="00864662">
      <w:pPr>
        <w:tabs>
          <w:tab w:val="left" w:pos="4500"/>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NOTA</w:t>
      </w:r>
      <w:r w:rsidR="00864662" w:rsidRPr="00D5706C">
        <w:rPr>
          <w:rFonts w:ascii="Arial" w:hAnsi="Arial" w:cs="Arial"/>
          <w:b/>
          <w:color w:val="000000" w:themeColor="text1"/>
          <w:sz w:val="21"/>
          <w:szCs w:val="21"/>
          <w:lang w:val="es-MX"/>
        </w:rPr>
        <w:t>:</w:t>
      </w:r>
      <w:r>
        <w:rPr>
          <w:rFonts w:ascii="Arial" w:hAnsi="Arial" w:cs="Arial"/>
          <w:color w:val="000000" w:themeColor="text1"/>
          <w:sz w:val="21"/>
          <w:szCs w:val="21"/>
          <w:lang w:val="es-MX"/>
        </w:rPr>
        <w:t xml:space="preserve"> P</w:t>
      </w:r>
      <w:r w:rsidR="00864662" w:rsidRPr="00D5706C">
        <w:rPr>
          <w:rFonts w:ascii="Arial" w:hAnsi="Arial" w:cs="Arial"/>
          <w:color w:val="000000" w:themeColor="text1"/>
          <w:sz w:val="21"/>
          <w:szCs w:val="21"/>
          <w:lang w:val="es-MX"/>
        </w:rPr>
        <w:t>ueden incrementarse en la 3a semana de octubre de cada año, debido a que se realizan detecciones en forma masiva durante la Semana de Salud para Gente Grande (SSGG).</w:t>
      </w:r>
    </w:p>
    <w:p w:rsidR="00864662" w:rsidRPr="00D5706C" w:rsidRDefault="00864662" w:rsidP="00864662">
      <w:pPr>
        <w:tabs>
          <w:tab w:val="left" w:pos="0"/>
          <w:tab w:val="left" w:pos="4500"/>
        </w:tabs>
        <w:jc w:val="both"/>
        <w:rPr>
          <w:rFonts w:ascii="Arial" w:hAnsi="Arial" w:cs="Arial"/>
          <w:color w:val="000000" w:themeColor="text1"/>
          <w:sz w:val="21"/>
          <w:szCs w:val="21"/>
          <w:lang w:val="es-MX"/>
        </w:rPr>
      </w:pPr>
    </w:p>
    <w:p w:rsidR="00864662" w:rsidRPr="00D5706C" w:rsidRDefault="00864662" w:rsidP="005D4DC6">
      <w:pPr>
        <w:pStyle w:val="Prrafodelista"/>
        <w:numPr>
          <w:ilvl w:val="0"/>
          <w:numId w:val="96"/>
        </w:numPr>
        <w:tabs>
          <w:tab w:val="left" w:pos="4500"/>
        </w:tabs>
        <w:ind w:left="426" w:hanging="426"/>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Detección de Riesgo de Fractura por Osteoporosis 50 y más años</w:t>
      </w:r>
    </w:p>
    <w:p w:rsidR="00864662" w:rsidRPr="00D5706C" w:rsidRDefault="00864662" w:rsidP="00864662">
      <w:pPr>
        <w:tabs>
          <w:tab w:val="left" w:pos="4500"/>
        </w:tabs>
        <w:jc w:val="both"/>
        <w:rPr>
          <w:rFonts w:ascii="Arial" w:hAnsi="Arial" w:cs="Arial"/>
          <w:color w:val="000000" w:themeColor="text1"/>
          <w:sz w:val="21"/>
          <w:szCs w:val="21"/>
          <w:lang w:val="es-MX"/>
        </w:rPr>
      </w:pPr>
    </w:p>
    <w:p w:rsidR="00864662" w:rsidRPr="00D5706C" w:rsidRDefault="00864662" w:rsidP="00864662">
      <w:pPr>
        <w:tabs>
          <w:tab w:val="left" w:pos="4500"/>
        </w:tabs>
        <w:ind w:left="-11"/>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lastRenderedPageBreak/>
        <w:t>Se realizará a toda persona de 50 años y más que acuda a la consulta por primera vez en el año*, independientemente del motivo, a través del cuestionario para la detección de riesgo de fracturas por osteoporosis.</w:t>
      </w:r>
    </w:p>
    <w:p w:rsidR="00864662" w:rsidRPr="00D5706C" w:rsidRDefault="00864662" w:rsidP="00864662">
      <w:pPr>
        <w:tabs>
          <w:tab w:val="left" w:pos="4500"/>
        </w:tabs>
        <w:ind w:left="-11"/>
        <w:jc w:val="both"/>
        <w:rPr>
          <w:rFonts w:ascii="Arial" w:hAnsi="Arial" w:cs="Arial"/>
          <w:color w:val="000000" w:themeColor="text1"/>
          <w:sz w:val="21"/>
          <w:szCs w:val="21"/>
          <w:lang w:val="es-MX"/>
        </w:rPr>
      </w:pPr>
    </w:p>
    <w:p w:rsidR="00864662" w:rsidRPr="00D5706C" w:rsidRDefault="00864662" w:rsidP="00864662">
      <w:pPr>
        <w:tabs>
          <w:tab w:val="left" w:pos="4500"/>
        </w:tabs>
        <w:ind w:left="-11"/>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Registrar según sexo (hombre o mujer), de acuerdo con la tabla de riesgo de fracturas, como Positivo a quien obtenga riesgo alto; y como negativo, a quien obtenga riesgo bajo.</w:t>
      </w:r>
    </w:p>
    <w:p w:rsidR="00864662" w:rsidRPr="00D5706C" w:rsidRDefault="00C569E0" w:rsidP="00864662">
      <w:pPr>
        <w:tabs>
          <w:tab w:val="left" w:pos="4500"/>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NOTA</w:t>
      </w:r>
      <w:r w:rsidR="00864662" w:rsidRPr="00D5706C">
        <w:rPr>
          <w:rFonts w:ascii="Arial" w:hAnsi="Arial" w:cs="Arial"/>
          <w:b/>
          <w:color w:val="000000" w:themeColor="text1"/>
          <w:sz w:val="21"/>
          <w:szCs w:val="21"/>
          <w:lang w:val="es-MX"/>
        </w:rPr>
        <w:t>:</w:t>
      </w:r>
      <w:r>
        <w:rPr>
          <w:rFonts w:ascii="Arial" w:hAnsi="Arial" w:cs="Arial"/>
          <w:color w:val="000000" w:themeColor="text1"/>
          <w:sz w:val="21"/>
          <w:szCs w:val="21"/>
          <w:lang w:val="es-MX"/>
        </w:rPr>
        <w:t xml:space="preserve"> P</w:t>
      </w:r>
      <w:r w:rsidR="00864662" w:rsidRPr="00D5706C">
        <w:rPr>
          <w:rFonts w:ascii="Arial" w:hAnsi="Arial" w:cs="Arial"/>
          <w:color w:val="000000" w:themeColor="text1"/>
          <w:sz w:val="21"/>
          <w:szCs w:val="21"/>
          <w:lang w:val="es-MX"/>
        </w:rPr>
        <w:t>ueden incrementarse en la 3a semana de octubre de cada año, debido a que se realizan detecciones en forma masiva durante la Semana de Salud para Gente Grande (SSGG).</w:t>
      </w:r>
    </w:p>
    <w:p w:rsidR="00864662" w:rsidRPr="00D5706C" w:rsidRDefault="00864662" w:rsidP="00864662">
      <w:pPr>
        <w:pStyle w:val="Prrafodelista"/>
        <w:tabs>
          <w:tab w:val="left" w:pos="0"/>
          <w:tab w:val="left" w:pos="4500"/>
        </w:tabs>
        <w:ind w:left="426"/>
        <w:jc w:val="both"/>
        <w:rPr>
          <w:rFonts w:ascii="Arial" w:hAnsi="Arial" w:cs="Arial"/>
          <w:bCs/>
          <w:color w:val="000000"/>
          <w:sz w:val="21"/>
          <w:szCs w:val="21"/>
        </w:rPr>
      </w:pPr>
    </w:p>
    <w:p w:rsidR="00864662" w:rsidRPr="00D5706C" w:rsidRDefault="00864662" w:rsidP="005D4DC6">
      <w:pPr>
        <w:pStyle w:val="Prrafodelista"/>
        <w:numPr>
          <w:ilvl w:val="0"/>
          <w:numId w:val="96"/>
        </w:numPr>
        <w:tabs>
          <w:tab w:val="left" w:pos="0"/>
          <w:tab w:val="left" w:pos="4500"/>
        </w:tabs>
        <w:ind w:left="426" w:hanging="426"/>
        <w:jc w:val="both"/>
        <w:rPr>
          <w:rFonts w:ascii="Arial" w:hAnsi="Arial" w:cs="Arial"/>
          <w:bCs/>
          <w:color w:val="000000"/>
          <w:sz w:val="21"/>
          <w:szCs w:val="21"/>
          <w:u w:val="single"/>
        </w:rPr>
      </w:pPr>
      <w:r w:rsidRPr="00D5706C">
        <w:rPr>
          <w:rFonts w:ascii="Arial" w:hAnsi="Arial" w:cs="Arial"/>
          <w:bCs/>
          <w:color w:val="000000"/>
          <w:sz w:val="21"/>
          <w:szCs w:val="21"/>
          <w:u w:val="single"/>
        </w:rPr>
        <w:t>Detecciones Mujer violencia familiar 15 y más años (Hoja 10)</w:t>
      </w:r>
    </w:p>
    <w:p w:rsidR="00864662" w:rsidRPr="00D5706C" w:rsidRDefault="00864662" w:rsidP="00864662">
      <w:pPr>
        <w:tabs>
          <w:tab w:val="left" w:pos="4500"/>
        </w:tabs>
        <w:jc w:val="both"/>
        <w:rPr>
          <w:rFonts w:ascii="Arial" w:hAnsi="Arial" w:cs="Arial"/>
          <w:b/>
          <w:bCs/>
          <w:color w:val="000000"/>
          <w:sz w:val="21"/>
          <w:szCs w:val="21"/>
        </w:rPr>
      </w:pPr>
    </w:p>
    <w:p w:rsidR="00864662" w:rsidRPr="00D5706C" w:rsidRDefault="00864662" w:rsidP="00864662">
      <w:pPr>
        <w:widowControl w:val="0"/>
        <w:tabs>
          <w:tab w:val="left" w:pos="4500"/>
        </w:tabs>
        <w:autoSpaceDE w:val="0"/>
        <w:autoSpaceDN w:val="0"/>
        <w:adjustRightInd w:val="0"/>
        <w:jc w:val="both"/>
        <w:rPr>
          <w:rFonts w:ascii="Arial" w:hAnsi="Arial" w:cs="Arial"/>
          <w:color w:val="000000"/>
          <w:sz w:val="21"/>
          <w:szCs w:val="21"/>
        </w:rPr>
      </w:pPr>
      <w:r w:rsidRPr="00D5706C">
        <w:rPr>
          <w:rFonts w:ascii="Arial" w:hAnsi="Arial" w:cs="Arial"/>
          <w:color w:val="000000"/>
          <w:sz w:val="21"/>
          <w:szCs w:val="21"/>
        </w:rPr>
        <w:t xml:space="preserve">Actividades que en materia de salud están dirigidas a identificar a las usuarias que se encuentran involucradas en situación de violencia familiar y/o de género, entre la población en general. Dichas actividades de prevención de la violencia se orientan a la aplicación de la herramienta de detección en donde se puede identificar si es de tipo física, psicológica y/o sexual. Para la detección de los casos en pacientes ambulatorias, las y los prestadores de servicios de salud realizarán el procedimiento de tamizaje en los casos probables cuando se presenten indicadores de violencia. </w:t>
      </w:r>
      <w:r w:rsidRPr="00D5706C">
        <w:rPr>
          <w:rFonts w:ascii="Arial" w:hAnsi="Arial" w:cs="Arial"/>
          <w:b/>
          <w:color w:val="000000"/>
          <w:sz w:val="21"/>
          <w:szCs w:val="21"/>
        </w:rPr>
        <w:t>Ver</w:t>
      </w:r>
      <w:r w:rsidRPr="00D5706C">
        <w:rPr>
          <w:rFonts w:ascii="Arial" w:hAnsi="Arial" w:cs="Arial"/>
          <w:color w:val="000000"/>
          <w:sz w:val="21"/>
          <w:szCs w:val="21"/>
        </w:rPr>
        <w:t xml:space="preserve"> </w:t>
      </w:r>
      <w:r w:rsidRPr="00D5706C">
        <w:rPr>
          <w:rFonts w:ascii="Arial" w:hAnsi="Arial" w:cs="Arial"/>
          <w:b/>
          <w:color w:val="000000"/>
          <w:sz w:val="21"/>
          <w:szCs w:val="21"/>
        </w:rPr>
        <w:t>anexo</w:t>
      </w:r>
    </w:p>
    <w:p w:rsidR="00864662" w:rsidRPr="00D5706C" w:rsidRDefault="00864662" w:rsidP="00864662">
      <w:pPr>
        <w:widowControl w:val="0"/>
        <w:tabs>
          <w:tab w:val="left" w:pos="4500"/>
        </w:tabs>
        <w:autoSpaceDE w:val="0"/>
        <w:autoSpaceDN w:val="0"/>
        <w:adjustRightInd w:val="0"/>
        <w:jc w:val="both"/>
        <w:rPr>
          <w:rFonts w:ascii="Arial" w:hAnsi="Arial" w:cs="Arial"/>
          <w:color w:val="000000"/>
          <w:sz w:val="21"/>
          <w:szCs w:val="21"/>
        </w:rPr>
      </w:pPr>
    </w:p>
    <w:p w:rsidR="00864662" w:rsidRPr="00D5706C" w:rsidRDefault="00864662" w:rsidP="00864662">
      <w:pPr>
        <w:widowControl w:val="0"/>
        <w:numPr>
          <w:ilvl w:val="1"/>
          <w:numId w:val="15"/>
        </w:numPr>
        <w:tabs>
          <w:tab w:val="clear" w:pos="1440"/>
          <w:tab w:val="left" w:pos="0"/>
        </w:tabs>
        <w:autoSpaceDE w:val="0"/>
        <w:autoSpaceDN w:val="0"/>
        <w:adjustRightInd w:val="0"/>
        <w:ind w:left="360"/>
        <w:jc w:val="both"/>
        <w:rPr>
          <w:rFonts w:ascii="Arial" w:hAnsi="Arial" w:cs="Arial"/>
          <w:color w:val="000000" w:themeColor="text1"/>
          <w:sz w:val="21"/>
          <w:szCs w:val="21"/>
          <w:lang w:val="es-MX"/>
        </w:rPr>
      </w:pPr>
      <w:r w:rsidRPr="00D5706C">
        <w:rPr>
          <w:rFonts w:ascii="Arial" w:hAnsi="Arial" w:cs="Arial"/>
          <w:color w:val="000000"/>
          <w:sz w:val="21"/>
          <w:szCs w:val="21"/>
        </w:rPr>
        <w:t xml:space="preserve">En la fila correspondiente registre a todas las pacientes a las que se les aplicó </w:t>
      </w:r>
      <w:smartTag w:uri="urn:schemas-microsoft-com:office:smarttags" w:element="PersonName">
        <w:smartTagPr>
          <w:attr w:name="ProductID" w:val="la Herramienta"/>
        </w:smartTagPr>
        <w:r w:rsidRPr="00D5706C">
          <w:rPr>
            <w:rFonts w:ascii="Arial" w:hAnsi="Arial" w:cs="Arial"/>
            <w:color w:val="000000"/>
            <w:sz w:val="21"/>
            <w:szCs w:val="21"/>
          </w:rPr>
          <w:t>la Herramienta</w:t>
        </w:r>
      </w:smartTag>
      <w:r w:rsidRPr="00D5706C">
        <w:rPr>
          <w:rFonts w:ascii="Arial" w:hAnsi="Arial" w:cs="Arial"/>
          <w:color w:val="000000"/>
          <w:sz w:val="21"/>
          <w:szCs w:val="21"/>
        </w:rPr>
        <w:t xml:space="preserve"> de Detección, de acuerdo al resultado: POSITIVA (cuando la usuaria responde afirmativamente a más de una de las preguntas de la sección 1 </w:t>
      </w:r>
      <w:proofErr w:type="spellStart"/>
      <w:r w:rsidRPr="00D5706C">
        <w:rPr>
          <w:rFonts w:ascii="Arial" w:hAnsi="Arial" w:cs="Arial"/>
          <w:color w:val="000000"/>
          <w:sz w:val="21"/>
          <w:szCs w:val="21"/>
        </w:rPr>
        <w:t>ó</w:t>
      </w:r>
      <w:proofErr w:type="spellEnd"/>
      <w:r w:rsidRPr="00D5706C">
        <w:rPr>
          <w:rFonts w:ascii="Arial" w:hAnsi="Arial" w:cs="Arial"/>
          <w:color w:val="000000"/>
          <w:sz w:val="21"/>
          <w:szCs w:val="21"/>
        </w:rPr>
        <w:t xml:space="preserve"> a cualquiera de las preguntas de la sección 2 y 3) y NEGATIVA (cuando la usuaria </w:t>
      </w:r>
      <w:r w:rsidRPr="00D5706C">
        <w:rPr>
          <w:rFonts w:ascii="Arial" w:hAnsi="Arial" w:cs="Arial"/>
          <w:b/>
          <w:color w:val="000000"/>
          <w:sz w:val="21"/>
          <w:szCs w:val="21"/>
        </w:rPr>
        <w:t>no</w:t>
      </w:r>
      <w:r w:rsidRPr="00D5706C">
        <w:rPr>
          <w:rFonts w:ascii="Arial" w:hAnsi="Arial" w:cs="Arial"/>
          <w:color w:val="000000"/>
          <w:sz w:val="21"/>
          <w:szCs w:val="21"/>
        </w:rPr>
        <w:t xml:space="preserve"> responde afirmativamente a más de una de las preguntas de la sección 1 y</w:t>
      </w:r>
      <w:r w:rsidRPr="00D5706C">
        <w:rPr>
          <w:rFonts w:ascii="Arial" w:hAnsi="Arial" w:cs="Arial"/>
          <w:b/>
          <w:color w:val="000000"/>
          <w:sz w:val="21"/>
          <w:szCs w:val="21"/>
        </w:rPr>
        <w:t xml:space="preserve"> </w:t>
      </w:r>
      <w:r w:rsidRPr="00D5706C">
        <w:rPr>
          <w:rFonts w:ascii="Arial" w:hAnsi="Arial" w:cs="Arial"/>
          <w:color w:val="000000"/>
          <w:sz w:val="21"/>
          <w:szCs w:val="21"/>
        </w:rPr>
        <w:t xml:space="preserve">responde </w:t>
      </w:r>
      <w:r w:rsidRPr="00D5706C">
        <w:rPr>
          <w:rFonts w:ascii="Arial" w:hAnsi="Arial" w:cs="Arial"/>
          <w:b/>
          <w:color w:val="000000"/>
          <w:sz w:val="21"/>
          <w:szCs w:val="21"/>
        </w:rPr>
        <w:t>no</w:t>
      </w:r>
      <w:r w:rsidRPr="00D5706C">
        <w:rPr>
          <w:rFonts w:ascii="Arial" w:hAnsi="Arial" w:cs="Arial"/>
          <w:color w:val="000000"/>
          <w:sz w:val="21"/>
          <w:szCs w:val="21"/>
        </w:rPr>
        <w:t xml:space="preserve"> a todas las preguntas de la sección 2 y 3).</w:t>
      </w:r>
    </w:p>
    <w:p w:rsidR="00864662" w:rsidRPr="00D5706C" w:rsidRDefault="00864662" w:rsidP="00864662">
      <w:pPr>
        <w:tabs>
          <w:tab w:val="left" w:pos="0"/>
          <w:tab w:val="left" w:pos="4500"/>
        </w:tabs>
        <w:jc w:val="both"/>
        <w:rPr>
          <w:rFonts w:ascii="Arial" w:hAnsi="Arial" w:cs="Arial"/>
          <w:color w:val="000000" w:themeColor="text1"/>
          <w:sz w:val="21"/>
          <w:szCs w:val="21"/>
          <w:lang w:val="es-MX"/>
        </w:rPr>
      </w:pPr>
    </w:p>
    <w:p w:rsidR="00864662" w:rsidRPr="00D5706C" w:rsidRDefault="00864662" w:rsidP="005D4DC6">
      <w:pPr>
        <w:pStyle w:val="Prrafodelista"/>
        <w:numPr>
          <w:ilvl w:val="0"/>
          <w:numId w:val="96"/>
        </w:numPr>
        <w:tabs>
          <w:tab w:val="left" w:pos="0"/>
          <w:tab w:val="left" w:pos="284"/>
        </w:tabs>
        <w:ind w:left="426" w:hanging="426"/>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Embarazadas sanas tiras (Hoja 10)</w:t>
      </w:r>
    </w:p>
    <w:p w:rsidR="00864662" w:rsidRPr="00D5706C" w:rsidRDefault="00864662" w:rsidP="00864662">
      <w:pPr>
        <w:tabs>
          <w:tab w:val="left" w:pos="0"/>
          <w:tab w:val="left" w:pos="4500"/>
        </w:tabs>
        <w:ind w:left="720"/>
        <w:jc w:val="both"/>
        <w:rPr>
          <w:rFonts w:ascii="Arial" w:hAnsi="Arial" w:cs="Arial"/>
          <w:color w:val="000000" w:themeColor="text1"/>
          <w:sz w:val="21"/>
          <w:szCs w:val="21"/>
          <w:lang w:val="es-MX"/>
        </w:rPr>
      </w:pPr>
    </w:p>
    <w:p w:rsidR="00864662" w:rsidRPr="00D5706C" w:rsidRDefault="00864662" w:rsidP="00864662">
      <w:pPr>
        <w:tabs>
          <w:tab w:val="left" w:pos="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Registre las tiras utilizadas para la detección de diabetes mellitus en embarazadas (independientemente de las semanas de Gestación) regístrelas en la fila “embarazadas sanas tiras” de acuerdo al resultado (positivo o negativo).Considere una prueba positiva cuando se le haya realizado una glucemia capilar en ayuno (ausencia de ingesta calórica por al menos 8 horas) y presenta glucosa igual o mayor a 100 mg/dl; o bien si se realiza en forma casual (a cualquier hora del día) igual o mayor a 140 mg/dl.</w:t>
      </w:r>
    </w:p>
    <w:p w:rsidR="00864662" w:rsidRPr="00D5706C" w:rsidRDefault="00864662" w:rsidP="00864662">
      <w:pPr>
        <w:tabs>
          <w:tab w:val="left" w:pos="567"/>
          <w:tab w:val="left" w:pos="4500"/>
        </w:tabs>
        <w:jc w:val="both"/>
        <w:rPr>
          <w:rFonts w:ascii="Arial" w:hAnsi="Arial" w:cs="Arial"/>
          <w:color w:val="000000" w:themeColor="text1"/>
          <w:sz w:val="21"/>
          <w:szCs w:val="21"/>
          <w:lang w:val="es-MX"/>
        </w:rPr>
      </w:pPr>
      <w:r w:rsidRPr="00D5706C">
        <w:rPr>
          <w:rFonts w:ascii="Arial" w:hAnsi="Arial" w:cs="Arial"/>
          <w:b/>
          <w:bCs/>
          <w:color w:val="000000" w:themeColor="text1"/>
          <w:sz w:val="21"/>
          <w:szCs w:val="21"/>
          <w:lang w:val="es-MX"/>
        </w:rPr>
        <w:t>NOTA: No olvide descartar Diabetes Gestacional, si fuera el caso.</w:t>
      </w:r>
    </w:p>
    <w:p w:rsidR="00864662" w:rsidRPr="00D5706C" w:rsidRDefault="00864662" w:rsidP="00864662">
      <w:pPr>
        <w:tabs>
          <w:tab w:val="left" w:pos="0"/>
          <w:tab w:val="left" w:pos="4500"/>
        </w:tabs>
        <w:jc w:val="both"/>
        <w:rPr>
          <w:rFonts w:ascii="Arial" w:hAnsi="Arial" w:cs="Arial"/>
          <w:color w:val="000000" w:themeColor="text1"/>
          <w:sz w:val="21"/>
          <w:szCs w:val="21"/>
          <w:lang w:val="es-MX"/>
        </w:rPr>
      </w:pPr>
    </w:p>
    <w:p w:rsidR="00864662" w:rsidRPr="00D5706C" w:rsidRDefault="00864662" w:rsidP="00864662">
      <w:pPr>
        <w:tabs>
          <w:tab w:val="left" w:pos="0"/>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u w:val="single"/>
          <w:lang w:val="es-MX"/>
        </w:rPr>
        <w:t>Control de tiras react</w:t>
      </w:r>
      <w:r w:rsidR="00ED796B" w:rsidRPr="00D5706C">
        <w:rPr>
          <w:rFonts w:ascii="Arial" w:hAnsi="Arial" w:cs="Arial"/>
          <w:color w:val="000000" w:themeColor="text1"/>
          <w:sz w:val="21"/>
          <w:szCs w:val="21"/>
          <w:u w:val="single"/>
          <w:lang w:val="es-MX"/>
        </w:rPr>
        <w:t>i</w:t>
      </w:r>
      <w:r w:rsidRPr="00D5706C">
        <w:rPr>
          <w:rFonts w:ascii="Arial" w:hAnsi="Arial" w:cs="Arial"/>
          <w:color w:val="000000" w:themeColor="text1"/>
          <w:sz w:val="21"/>
          <w:szCs w:val="21"/>
          <w:u w:val="single"/>
          <w:lang w:val="es-MX"/>
        </w:rPr>
        <w:t>vas (Hoja 11</w:t>
      </w:r>
      <w:r w:rsidRPr="00D5706C">
        <w:rPr>
          <w:rFonts w:ascii="Arial" w:hAnsi="Arial" w:cs="Arial"/>
          <w:color w:val="000000" w:themeColor="text1"/>
          <w:sz w:val="21"/>
          <w:szCs w:val="21"/>
          <w:lang w:val="es-MX"/>
        </w:rPr>
        <w:t>)</w:t>
      </w:r>
    </w:p>
    <w:p w:rsidR="00864662" w:rsidRPr="00D5706C" w:rsidRDefault="00864662" w:rsidP="00864662">
      <w:pPr>
        <w:tabs>
          <w:tab w:val="left" w:pos="4500"/>
        </w:tabs>
        <w:jc w:val="both"/>
        <w:rPr>
          <w:rFonts w:ascii="Arial" w:hAnsi="Arial" w:cs="Arial"/>
          <w:color w:val="000000" w:themeColor="text1"/>
          <w:sz w:val="21"/>
          <w:szCs w:val="21"/>
          <w:u w:val="single"/>
          <w:lang w:val="es-MX"/>
        </w:rPr>
      </w:pPr>
    </w:p>
    <w:p w:rsidR="00864662" w:rsidRPr="00D5706C" w:rsidRDefault="00864662" w:rsidP="00864662">
      <w:pPr>
        <w:tabs>
          <w:tab w:val="left" w:pos="4500"/>
        </w:tabs>
        <w:jc w:val="both"/>
        <w:rPr>
          <w:rFonts w:ascii="Arial" w:hAnsi="Arial" w:cs="Arial"/>
          <w:b/>
          <w:bCs/>
          <w:color w:val="000000" w:themeColor="text1"/>
          <w:sz w:val="21"/>
          <w:szCs w:val="21"/>
          <w:lang w:val="es-MX"/>
        </w:rPr>
      </w:pPr>
      <w:r w:rsidRPr="00D5706C">
        <w:rPr>
          <w:rFonts w:ascii="Arial" w:hAnsi="Arial" w:cs="Arial"/>
          <w:color w:val="000000" w:themeColor="text1"/>
          <w:sz w:val="21"/>
          <w:szCs w:val="21"/>
          <w:lang w:val="es-MX"/>
        </w:rPr>
        <w:t xml:space="preserve">Las tiras reactivas para determinación de glucosa utilizadas durante la consulta deberá registrarlas al final de la hoja de acuerdo a si es detección en población o control de pacientes </w:t>
      </w:r>
      <w:r w:rsidRPr="00D5706C">
        <w:rPr>
          <w:rFonts w:ascii="Arial" w:hAnsi="Arial" w:cs="Arial"/>
          <w:b/>
          <w:color w:val="000000" w:themeColor="text1"/>
          <w:sz w:val="21"/>
          <w:szCs w:val="21"/>
          <w:lang w:val="es-MX"/>
        </w:rPr>
        <w:t>(No considere las utilizadas en embarazadas).</w:t>
      </w:r>
    </w:p>
    <w:p w:rsidR="00864662" w:rsidRPr="00D5706C" w:rsidRDefault="00864662" w:rsidP="00864662">
      <w:pPr>
        <w:tabs>
          <w:tab w:val="left" w:pos="4500"/>
        </w:tabs>
        <w:jc w:val="both"/>
        <w:rPr>
          <w:rFonts w:ascii="Arial" w:hAnsi="Arial" w:cs="Arial"/>
          <w:bCs/>
          <w:color w:val="000000" w:themeColor="text1"/>
          <w:sz w:val="21"/>
          <w:szCs w:val="21"/>
          <w:lang w:val="es-MX"/>
        </w:rPr>
      </w:pPr>
    </w:p>
    <w:p w:rsidR="00864662" w:rsidRPr="00D5706C" w:rsidRDefault="00864662" w:rsidP="00864662">
      <w:pPr>
        <w:tabs>
          <w:tab w:val="left" w:pos="4500"/>
        </w:tabs>
        <w:jc w:val="both"/>
        <w:rPr>
          <w:rFonts w:ascii="Arial" w:hAnsi="Arial" w:cs="Arial"/>
          <w:sz w:val="21"/>
          <w:szCs w:val="21"/>
          <w:u w:val="single"/>
        </w:rPr>
      </w:pPr>
      <w:r w:rsidRPr="00D5706C">
        <w:rPr>
          <w:rFonts w:ascii="Arial" w:hAnsi="Arial" w:cs="Arial"/>
          <w:bCs/>
          <w:color w:val="000000" w:themeColor="text1"/>
          <w:sz w:val="21"/>
          <w:szCs w:val="21"/>
          <w:u w:val="single"/>
          <w:lang w:val="es-MX"/>
        </w:rPr>
        <w:t>Reactivos de antígeno prostático utilizados</w:t>
      </w:r>
      <w:r w:rsidRPr="00D5706C">
        <w:rPr>
          <w:rFonts w:ascii="Arial" w:hAnsi="Arial" w:cs="Arial"/>
          <w:sz w:val="21"/>
          <w:szCs w:val="21"/>
          <w:u w:val="single"/>
        </w:rPr>
        <w:t xml:space="preserve"> (Hoja 11)</w:t>
      </w:r>
    </w:p>
    <w:p w:rsidR="00864662" w:rsidRPr="00D5706C" w:rsidRDefault="00864662" w:rsidP="00864662">
      <w:pPr>
        <w:tabs>
          <w:tab w:val="left" w:pos="4500"/>
        </w:tabs>
        <w:jc w:val="both"/>
        <w:rPr>
          <w:rFonts w:ascii="Arial" w:hAnsi="Arial" w:cs="Arial"/>
          <w:sz w:val="21"/>
          <w:szCs w:val="21"/>
        </w:rPr>
      </w:pPr>
    </w:p>
    <w:p w:rsidR="00864662" w:rsidRPr="00E6600B" w:rsidRDefault="00864662" w:rsidP="00864662">
      <w:pPr>
        <w:tabs>
          <w:tab w:val="left" w:pos="4500"/>
        </w:tabs>
        <w:jc w:val="both"/>
        <w:rPr>
          <w:rFonts w:ascii="Arial" w:hAnsi="Arial" w:cs="Arial"/>
          <w:bCs/>
          <w:color w:val="000000" w:themeColor="text1"/>
          <w:sz w:val="21"/>
          <w:szCs w:val="21"/>
          <w:lang w:val="es-MX"/>
        </w:rPr>
      </w:pPr>
      <w:r w:rsidRPr="00D5706C">
        <w:rPr>
          <w:rFonts w:ascii="Arial" w:hAnsi="Arial" w:cs="Arial"/>
          <w:bCs/>
          <w:color w:val="000000" w:themeColor="text1"/>
          <w:sz w:val="21"/>
          <w:szCs w:val="21"/>
          <w:lang w:val="es-MX"/>
        </w:rPr>
        <w:t>Se deben registrar las determinaciones de antígeno prostático, que se realicen como parte de la detección integral de hiperplasia de la próstata, a hombres de edad igual o mayor de 45 años; Las pruebas registradas pueden ser capilares y venosas, de tipo cuantitativo o cualitativo.</w:t>
      </w:r>
    </w:p>
    <w:p w:rsidR="00864662" w:rsidRPr="008F55D9" w:rsidRDefault="00864662" w:rsidP="00864662">
      <w:pPr>
        <w:tabs>
          <w:tab w:val="left" w:pos="4500"/>
        </w:tabs>
        <w:jc w:val="both"/>
        <w:rPr>
          <w:rFonts w:ascii="Arial" w:hAnsi="Arial" w:cs="Arial"/>
          <w:bCs/>
          <w:color w:val="000000" w:themeColor="text1"/>
          <w:sz w:val="21"/>
          <w:szCs w:val="21"/>
          <w:lang w:val="es-MX"/>
        </w:rPr>
      </w:pPr>
    </w:p>
    <w:p w:rsidR="00864662" w:rsidRPr="00871D55" w:rsidRDefault="00864662" w:rsidP="00864662">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Pr>
          <w:rFonts w:ascii="Arial" w:hAnsi="Arial" w:cs="Arial"/>
          <w:b/>
          <w:color w:val="000000" w:themeColor="text1"/>
          <w:sz w:val="21"/>
          <w:szCs w:val="21"/>
          <w:lang w:val="es-MX"/>
        </w:rPr>
        <w:t>Hoja 12 de 23</w:t>
      </w:r>
    </w:p>
    <w:p w:rsidR="00864662" w:rsidRPr="008F55D9" w:rsidRDefault="00864662" w:rsidP="00864662">
      <w:pPr>
        <w:tabs>
          <w:tab w:val="left" w:pos="4500"/>
        </w:tabs>
        <w:jc w:val="both"/>
        <w:rPr>
          <w:rFonts w:ascii="Arial" w:hAnsi="Arial" w:cs="Arial"/>
          <w:bCs/>
          <w:color w:val="000000" w:themeColor="text1"/>
          <w:sz w:val="21"/>
          <w:szCs w:val="21"/>
          <w:lang w:val="es-MX"/>
        </w:rPr>
      </w:pPr>
    </w:p>
    <w:p w:rsidR="00864662" w:rsidRDefault="00864662" w:rsidP="00864662">
      <w:pPr>
        <w:tabs>
          <w:tab w:val="left" w:pos="4500"/>
          <w:tab w:val="left" w:pos="12960"/>
        </w:tabs>
        <w:ind w:left="12960" w:hanging="12960"/>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u w:val="single"/>
          <w:lang w:val="es-MX"/>
        </w:rPr>
        <w:t>Salud Bucal. Intramuros</w:t>
      </w:r>
    </w:p>
    <w:p w:rsidR="00864662" w:rsidRPr="007A5FFC" w:rsidRDefault="00864662" w:rsidP="00864662">
      <w:pPr>
        <w:pStyle w:val="Prrafodelista"/>
        <w:numPr>
          <w:ilvl w:val="3"/>
          <w:numId w:val="15"/>
        </w:numPr>
        <w:tabs>
          <w:tab w:val="clear" w:pos="2880"/>
          <w:tab w:val="left" w:pos="4500"/>
        </w:tabs>
        <w:ind w:left="426" w:hanging="426"/>
        <w:jc w:val="both"/>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Actividades en las que se reporta a las personas atendidas:</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Esquema Básico de Prevención</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Se refiere a las acciones preventivas individuales que se realizan intramuros en una sesión, la actividad se anota conforme al número de personas atendidas</w:t>
      </w:r>
    </w:p>
    <w:p w:rsidR="00864662" w:rsidRPr="007A5FFC" w:rsidRDefault="00864662" w:rsidP="00864662">
      <w:pPr>
        <w:tabs>
          <w:tab w:val="left" w:pos="4500"/>
          <w:tab w:val="left" w:pos="12960"/>
        </w:tabs>
        <w:jc w:val="both"/>
        <w:rPr>
          <w:rFonts w:ascii="Arial" w:hAnsi="Arial" w:cs="Arial"/>
          <w:b/>
          <w:color w:val="000000" w:themeColor="text1"/>
          <w:sz w:val="21"/>
          <w:szCs w:val="21"/>
          <w:lang w:val="es-MX"/>
        </w:rPr>
      </w:pPr>
      <w:r w:rsidRPr="007A5FFC">
        <w:rPr>
          <w:rFonts w:ascii="Arial" w:hAnsi="Arial" w:cs="Arial"/>
          <w:color w:val="000000" w:themeColor="text1"/>
          <w:sz w:val="21"/>
          <w:szCs w:val="21"/>
          <w:u w:val="single"/>
          <w:lang w:val="es-MX"/>
        </w:rPr>
        <w:t xml:space="preserve">Control </w:t>
      </w:r>
      <w:r>
        <w:rPr>
          <w:rFonts w:ascii="Arial" w:hAnsi="Arial" w:cs="Arial"/>
          <w:color w:val="000000" w:themeColor="text1"/>
          <w:sz w:val="21"/>
          <w:szCs w:val="21"/>
          <w:u w:val="single"/>
          <w:lang w:val="es-MX"/>
        </w:rPr>
        <w:t xml:space="preserve">de </w:t>
      </w:r>
      <w:r w:rsidRPr="007A5FFC">
        <w:rPr>
          <w:rFonts w:ascii="Arial" w:hAnsi="Arial" w:cs="Arial"/>
          <w:color w:val="000000" w:themeColor="text1"/>
          <w:sz w:val="21"/>
          <w:szCs w:val="21"/>
          <w:u w:val="single"/>
          <w:lang w:val="es-MX"/>
        </w:rPr>
        <w:t>placa bacteriana</w:t>
      </w:r>
      <w:r w:rsidRPr="007A5FFC">
        <w:rPr>
          <w:rFonts w:ascii="Arial" w:hAnsi="Arial" w:cs="Arial"/>
          <w:color w:val="000000" w:themeColor="text1"/>
          <w:sz w:val="21"/>
          <w:szCs w:val="21"/>
          <w:lang w:val="es-MX"/>
        </w:rPr>
        <w:t>: Anote a las personas que se les realizó detección de placa bacteriana y se registró en la historia clínica, en pacientes de primera vez y subsecuentes.</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u w:val="single"/>
          <w:lang w:val="es-MX"/>
        </w:rPr>
        <w:lastRenderedPageBreak/>
        <w:t xml:space="preserve">Instrucción </w:t>
      </w:r>
      <w:r>
        <w:rPr>
          <w:rFonts w:ascii="Arial" w:hAnsi="Arial" w:cs="Arial"/>
          <w:color w:val="000000" w:themeColor="text1"/>
          <w:sz w:val="21"/>
          <w:szCs w:val="21"/>
          <w:u w:val="single"/>
          <w:lang w:val="es-MX"/>
        </w:rPr>
        <w:t xml:space="preserve">de </w:t>
      </w:r>
      <w:r w:rsidRPr="007A5FFC">
        <w:rPr>
          <w:rFonts w:ascii="Arial" w:hAnsi="Arial" w:cs="Arial"/>
          <w:color w:val="000000" w:themeColor="text1"/>
          <w:sz w:val="21"/>
          <w:szCs w:val="21"/>
          <w:u w:val="single"/>
          <w:lang w:val="es-MX"/>
        </w:rPr>
        <w:t>técnica de cepillado</w:t>
      </w:r>
      <w:r w:rsidRPr="007A5FFC">
        <w:rPr>
          <w:rFonts w:ascii="Arial" w:hAnsi="Arial" w:cs="Arial"/>
          <w:color w:val="000000" w:themeColor="text1"/>
          <w:sz w:val="21"/>
          <w:szCs w:val="21"/>
          <w:lang w:val="es-MX"/>
        </w:rPr>
        <w:t>: Realizar práctica de cepillado posterior a la instrucción de la técnica adecuada.</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u w:val="single"/>
          <w:lang w:val="es-MX"/>
        </w:rPr>
        <w:t xml:space="preserve">Instrucción </w:t>
      </w:r>
      <w:r>
        <w:rPr>
          <w:rFonts w:ascii="Arial" w:hAnsi="Arial" w:cs="Arial"/>
          <w:color w:val="000000" w:themeColor="text1"/>
          <w:sz w:val="21"/>
          <w:szCs w:val="21"/>
          <w:u w:val="single"/>
          <w:lang w:val="es-MX"/>
        </w:rPr>
        <w:t xml:space="preserve">de </w:t>
      </w:r>
      <w:r w:rsidRPr="007A5FFC">
        <w:rPr>
          <w:rFonts w:ascii="Arial" w:hAnsi="Arial" w:cs="Arial"/>
          <w:color w:val="000000" w:themeColor="text1"/>
          <w:sz w:val="21"/>
          <w:szCs w:val="21"/>
          <w:u w:val="single"/>
          <w:lang w:val="es-MX"/>
        </w:rPr>
        <w:t>uso de hilo dental</w:t>
      </w:r>
      <w:r w:rsidRPr="007A5FFC">
        <w:rPr>
          <w:rFonts w:ascii="Arial" w:hAnsi="Arial" w:cs="Arial"/>
          <w:color w:val="000000" w:themeColor="text1"/>
          <w:sz w:val="21"/>
          <w:szCs w:val="21"/>
          <w:lang w:val="es-MX"/>
        </w:rPr>
        <w:t>: Práctica de utilización correcta de hilo dental posterior a la instrucción de la técnica adecuada, se realiza en población a partir de los 6 años de edad.</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u w:val="single"/>
          <w:lang w:val="es-MX"/>
        </w:rPr>
        <w:t>Profilaxis:</w:t>
      </w:r>
      <w:r w:rsidRPr="007A5FFC">
        <w:rPr>
          <w:rFonts w:ascii="Arial" w:hAnsi="Arial" w:cs="Arial"/>
          <w:color w:val="000000" w:themeColor="text1"/>
          <w:sz w:val="21"/>
          <w:szCs w:val="21"/>
          <w:lang w:val="es-MX"/>
        </w:rPr>
        <w:t xml:space="preserve"> Acción de eliminar la placa bacteriana y realizar el pulido de las superficies dentales con la utilización de pieza de mano de baja velocidad, cepillo o copa de hule para profilaxis y pasta adecuada para tal fin.</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u w:val="single"/>
          <w:lang w:val="es-MX"/>
        </w:rPr>
        <w:t>Revisión:</w:t>
      </w:r>
      <w:r w:rsidRPr="007A5FFC">
        <w:rPr>
          <w:rFonts w:ascii="Arial" w:hAnsi="Arial" w:cs="Arial"/>
          <w:color w:val="000000" w:themeColor="text1"/>
          <w:sz w:val="21"/>
          <w:szCs w:val="21"/>
          <w:lang w:val="es-MX"/>
        </w:rPr>
        <w:t xml:space="preserve"> Higiene de prótesis se refiere a la exploración y brindar información sobre los cuidados de prótesis bucales; en Tejidos bucales, se refiere a la realización de examen de los tejidos blandos y duros intra y extra bucales.</w:t>
      </w:r>
    </w:p>
    <w:p w:rsidR="00864662" w:rsidRPr="00D5706C" w:rsidRDefault="00864662" w:rsidP="00864662">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u w:val="single"/>
          <w:lang w:val="es-MX"/>
        </w:rPr>
        <w:t>Sesión</w:t>
      </w:r>
      <w:r>
        <w:rPr>
          <w:rFonts w:ascii="Arial" w:hAnsi="Arial" w:cs="Arial"/>
          <w:color w:val="000000" w:themeColor="text1"/>
          <w:sz w:val="21"/>
          <w:szCs w:val="21"/>
          <w:u w:val="single"/>
          <w:lang w:val="es-MX"/>
        </w:rPr>
        <w:t xml:space="preserve"> </w:t>
      </w:r>
      <w:r w:rsidRPr="00D5706C">
        <w:rPr>
          <w:rFonts w:ascii="Arial" w:hAnsi="Arial" w:cs="Arial"/>
          <w:color w:val="000000" w:themeColor="text1"/>
          <w:sz w:val="21"/>
          <w:szCs w:val="21"/>
          <w:u w:val="single"/>
          <w:lang w:val="es-MX"/>
        </w:rPr>
        <w:t>de salud bucal</w:t>
      </w:r>
      <w:r w:rsidRPr="00D5706C">
        <w:rPr>
          <w:rFonts w:ascii="Arial" w:hAnsi="Arial" w:cs="Arial"/>
          <w:color w:val="000000" w:themeColor="text1"/>
          <w:sz w:val="21"/>
          <w:szCs w:val="21"/>
          <w:lang w:val="es-MX"/>
        </w:rPr>
        <w:t>: Personas a las que se les impartió una plática con el propósito de informar, orientar y asesorar sobre medidas para conservación de la salud bucal.</w:t>
      </w:r>
    </w:p>
    <w:p w:rsidR="00864662" w:rsidRPr="00D5706C" w:rsidRDefault="00864662" w:rsidP="00864662">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u w:val="single"/>
          <w:lang w:val="es-MX"/>
        </w:rPr>
        <w:t>Instrucción autoexamen cavidad bucal</w:t>
      </w:r>
      <w:r w:rsidRPr="00D5706C">
        <w:rPr>
          <w:rFonts w:ascii="Arial" w:hAnsi="Arial" w:cs="Arial"/>
          <w:color w:val="000000" w:themeColor="text1"/>
          <w:sz w:val="21"/>
          <w:szCs w:val="21"/>
          <w:lang w:val="es-MX"/>
        </w:rPr>
        <w:t>: Enseñanza y práctica de la autoexploración de la cavidad bucal para la detección oportuna de lesiones.</w:t>
      </w:r>
    </w:p>
    <w:p w:rsidR="00864662" w:rsidRPr="00D5706C" w:rsidRDefault="00864662" w:rsidP="00864662">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u w:val="single"/>
          <w:lang w:val="es-MX"/>
        </w:rPr>
        <w:t>Aplicación tópica de flúor</w:t>
      </w:r>
      <w:r w:rsidRPr="00D5706C">
        <w:rPr>
          <w:rFonts w:ascii="Arial" w:hAnsi="Arial" w:cs="Arial"/>
          <w:color w:val="000000" w:themeColor="text1"/>
          <w:sz w:val="21"/>
          <w:szCs w:val="21"/>
          <w:lang w:val="es-MX"/>
        </w:rPr>
        <w:t>: Acción de aplicar fluoruro en las superficies dentarias, a través de gel u otro medio local para tal fin.</w:t>
      </w:r>
    </w:p>
    <w:p w:rsidR="00864662" w:rsidRPr="00D5706C" w:rsidRDefault="00864662" w:rsidP="00864662">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u w:val="single"/>
          <w:lang w:val="es-MX"/>
        </w:rPr>
        <w:t>Odontoxesis</w:t>
      </w:r>
      <w:r w:rsidRPr="00D5706C">
        <w:rPr>
          <w:rFonts w:ascii="Arial" w:hAnsi="Arial" w:cs="Arial"/>
          <w:color w:val="000000" w:themeColor="text1"/>
          <w:sz w:val="21"/>
          <w:szCs w:val="21"/>
          <w:lang w:val="es-MX"/>
        </w:rPr>
        <w:t>: Remoción de sarro y tártaro mediante raspado y alisado periodontal.</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u w:val="single"/>
          <w:lang w:val="es-MX"/>
        </w:rPr>
        <w:t>Aplicación de barniz con flúor</w:t>
      </w:r>
      <w:r w:rsidRPr="00D5706C">
        <w:rPr>
          <w:rFonts w:ascii="Arial" w:hAnsi="Arial" w:cs="Arial"/>
          <w:color w:val="000000" w:themeColor="text1"/>
          <w:sz w:val="21"/>
          <w:szCs w:val="21"/>
          <w:lang w:val="es-MX"/>
        </w:rPr>
        <w:t>: Personas a las que se les realizó la aplicación de barniz con flúor y se registró en la historia clínica de primera vez o subsecuente.</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p>
    <w:p w:rsidR="00864662" w:rsidRPr="007A5FFC" w:rsidRDefault="00864662" w:rsidP="00864662">
      <w:pPr>
        <w:tabs>
          <w:tab w:val="left" w:pos="4500"/>
          <w:tab w:val="left" w:pos="12960"/>
        </w:tabs>
        <w:jc w:val="both"/>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2. Actividades en las que se reporta el número de piezas dentales tratadas:</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FE67A0">
        <w:rPr>
          <w:rFonts w:ascii="Arial" w:hAnsi="Arial" w:cs="Arial"/>
          <w:color w:val="000000" w:themeColor="text1"/>
          <w:sz w:val="21"/>
          <w:szCs w:val="21"/>
          <w:u w:val="single"/>
          <w:lang w:val="es-MX"/>
        </w:rPr>
        <w:t>Sellado de fosetas y fisuras</w:t>
      </w:r>
      <w:r w:rsidRPr="00FE67A0">
        <w:rPr>
          <w:rFonts w:ascii="Arial" w:hAnsi="Arial" w:cs="Arial"/>
          <w:b/>
          <w:bCs/>
          <w:color w:val="000000" w:themeColor="text1"/>
          <w:sz w:val="21"/>
          <w:szCs w:val="21"/>
          <w:u w:val="single"/>
          <w:lang w:val="es-MX"/>
        </w:rPr>
        <w:t>:</w:t>
      </w:r>
      <w:r w:rsidRPr="007A5FFC">
        <w:rPr>
          <w:rFonts w:ascii="Arial" w:hAnsi="Arial" w:cs="Arial"/>
          <w:color w:val="000000" w:themeColor="text1"/>
          <w:sz w:val="21"/>
          <w:szCs w:val="21"/>
          <w:lang w:val="es-MX"/>
        </w:rPr>
        <w:t xml:space="preserve"> Aplicación de material sellante en las fosetas y fisuras de piezas dentarias posteriores y cíngulo de anteriores, de dientes temporales o permanentes, que por sus características lo requieran.</w:t>
      </w:r>
    </w:p>
    <w:p w:rsidR="00864662" w:rsidRPr="007A5FFC" w:rsidRDefault="00864662" w:rsidP="00864662">
      <w:pPr>
        <w:tabs>
          <w:tab w:val="left" w:pos="4500"/>
          <w:tab w:val="left" w:pos="12960"/>
        </w:tabs>
        <w:jc w:val="both"/>
        <w:rPr>
          <w:rFonts w:ascii="Arial" w:hAnsi="Arial" w:cs="Arial"/>
          <w:b/>
          <w:bCs/>
          <w:color w:val="000000" w:themeColor="text1"/>
          <w:sz w:val="21"/>
          <w:szCs w:val="21"/>
          <w:lang w:val="es-MX"/>
        </w:rPr>
      </w:pPr>
    </w:p>
    <w:p w:rsidR="00864662" w:rsidRPr="00FE67A0" w:rsidRDefault="00864662" w:rsidP="00864662">
      <w:pPr>
        <w:tabs>
          <w:tab w:val="left" w:pos="4500"/>
          <w:tab w:val="left" w:pos="12960"/>
        </w:tabs>
        <w:jc w:val="both"/>
        <w:rPr>
          <w:rFonts w:ascii="Arial" w:hAnsi="Arial" w:cs="Arial"/>
          <w:color w:val="000000" w:themeColor="text1"/>
          <w:sz w:val="21"/>
          <w:szCs w:val="21"/>
          <w:u w:val="single"/>
          <w:lang w:val="es-MX"/>
        </w:rPr>
      </w:pPr>
      <w:r w:rsidRPr="00FE67A0">
        <w:rPr>
          <w:rFonts w:ascii="Arial" w:hAnsi="Arial" w:cs="Arial"/>
          <w:color w:val="000000" w:themeColor="text1"/>
          <w:sz w:val="21"/>
          <w:szCs w:val="21"/>
          <w:u w:val="single"/>
          <w:lang w:val="es-MX"/>
        </w:rPr>
        <w:t>Obturaciones con:</w:t>
      </w:r>
    </w:p>
    <w:p w:rsidR="00864662" w:rsidRPr="007A5FFC" w:rsidRDefault="00864662" w:rsidP="00864662">
      <w:pPr>
        <w:numPr>
          <w:ilvl w:val="0"/>
          <w:numId w:val="1"/>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Amalgama: aleación de metales.</w:t>
      </w:r>
    </w:p>
    <w:p w:rsidR="00864662" w:rsidRPr="007A5FFC" w:rsidRDefault="00864662" w:rsidP="00864662">
      <w:pPr>
        <w:numPr>
          <w:ilvl w:val="0"/>
          <w:numId w:val="1"/>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Resina autocurable o fotocurable: Polímero de larga duración.</w:t>
      </w:r>
    </w:p>
    <w:p w:rsidR="00864662" w:rsidRPr="007A5FFC" w:rsidRDefault="00864662" w:rsidP="00864662">
      <w:pPr>
        <w:numPr>
          <w:ilvl w:val="0"/>
          <w:numId w:val="1"/>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Ionómero de vidrio: Material de vidrio de aluminio y sílice.</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FE67A0">
        <w:rPr>
          <w:rFonts w:ascii="Arial" w:hAnsi="Arial" w:cs="Arial"/>
          <w:color w:val="000000" w:themeColor="text1"/>
          <w:sz w:val="21"/>
          <w:szCs w:val="21"/>
          <w:u w:val="single"/>
          <w:lang w:val="es-MX"/>
        </w:rPr>
        <w:t>Curación temporal:</w:t>
      </w:r>
      <w:r w:rsidRPr="007A5FFC">
        <w:rPr>
          <w:rFonts w:ascii="Arial" w:hAnsi="Arial" w:cs="Arial"/>
          <w:color w:val="000000" w:themeColor="text1"/>
          <w:sz w:val="21"/>
          <w:szCs w:val="21"/>
          <w:lang w:val="es-MX"/>
        </w:rPr>
        <w:t xml:space="preserve"> Material curativo de corta duración.</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FE67A0">
        <w:rPr>
          <w:rFonts w:ascii="Arial" w:hAnsi="Arial" w:cs="Arial"/>
          <w:color w:val="000000" w:themeColor="text1"/>
          <w:sz w:val="21"/>
          <w:szCs w:val="21"/>
          <w:u w:val="single"/>
          <w:lang w:val="es-MX"/>
        </w:rPr>
        <w:t>Extracciones</w:t>
      </w:r>
      <w:r w:rsidRPr="00FE67A0">
        <w:rPr>
          <w:rFonts w:ascii="Arial" w:hAnsi="Arial" w:cs="Arial"/>
          <w:b/>
          <w:bCs/>
          <w:color w:val="000000" w:themeColor="text1"/>
          <w:sz w:val="21"/>
          <w:szCs w:val="21"/>
          <w:u w:val="single"/>
          <w:lang w:val="es-MX"/>
        </w:rPr>
        <w:t>:</w:t>
      </w:r>
      <w:r w:rsidRPr="007A5FFC">
        <w:rPr>
          <w:rFonts w:ascii="Arial" w:hAnsi="Arial" w:cs="Arial"/>
          <w:color w:val="000000" w:themeColor="text1"/>
          <w:sz w:val="21"/>
          <w:szCs w:val="21"/>
          <w:lang w:val="es-MX"/>
        </w:rPr>
        <w:t xml:space="preserve"> Es la remoción de piezas dentales. Especifique si se trata de piezas temporales o permanentes.</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FE67A0">
        <w:rPr>
          <w:rFonts w:ascii="Arial" w:hAnsi="Arial" w:cs="Arial"/>
          <w:color w:val="000000" w:themeColor="text1"/>
          <w:sz w:val="21"/>
          <w:szCs w:val="21"/>
          <w:u w:val="single"/>
          <w:lang w:val="es-MX"/>
        </w:rPr>
        <w:t>Terapia:</w:t>
      </w:r>
      <w:r w:rsidRPr="007A5FFC">
        <w:rPr>
          <w:rFonts w:ascii="Arial" w:hAnsi="Arial" w:cs="Arial"/>
          <w:color w:val="000000" w:themeColor="text1"/>
          <w:sz w:val="21"/>
          <w:szCs w:val="21"/>
          <w:lang w:val="es-MX"/>
        </w:rPr>
        <w:t xml:space="preserve"> La Terapia pulpar es la remoción de la cámara pulpar hasta la entrada de la raíz. (Pulpotomía).</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FE67A0">
        <w:rPr>
          <w:rFonts w:ascii="Arial" w:hAnsi="Arial" w:cs="Arial"/>
          <w:color w:val="000000" w:themeColor="text1"/>
          <w:sz w:val="21"/>
          <w:szCs w:val="21"/>
          <w:u w:val="single"/>
          <w:lang w:val="es-MX"/>
        </w:rPr>
        <w:t>Cirugía:</w:t>
      </w:r>
      <w:r w:rsidRPr="007A5FFC">
        <w:rPr>
          <w:rFonts w:ascii="Arial" w:hAnsi="Arial" w:cs="Arial"/>
          <w:color w:val="000000" w:themeColor="text1"/>
          <w:sz w:val="21"/>
          <w:szCs w:val="21"/>
          <w:lang w:val="es-MX"/>
        </w:rPr>
        <w:t xml:space="preserve"> Es la realización de una actividad quirúrgica menor.</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FE67A0">
        <w:rPr>
          <w:rFonts w:ascii="Arial" w:hAnsi="Arial" w:cs="Arial"/>
          <w:color w:val="000000" w:themeColor="text1"/>
          <w:sz w:val="21"/>
          <w:szCs w:val="21"/>
          <w:u w:val="single"/>
          <w:lang w:val="es-MX"/>
        </w:rPr>
        <w:t>Farmacoterapia:</w:t>
      </w:r>
      <w:r w:rsidRPr="007A5FFC">
        <w:rPr>
          <w:rFonts w:ascii="Arial" w:hAnsi="Arial" w:cs="Arial"/>
          <w:color w:val="000000" w:themeColor="text1"/>
          <w:sz w:val="21"/>
          <w:szCs w:val="21"/>
          <w:lang w:val="es-MX"/>
        </w:rPr>
        <w:t xml:space="preserve"> Prescripción de fármacos a través de receta durante la atención.</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FE67A0">
        <w:rPr>
          <w:rFonts w:ascii="Arial" w:hAnsi="Arial" w:cs="Arial"/>
          <w:color w:val="000000" w:themeColor="text1"/>
          <w:sz w:val="21"/>
          <w:szCs w:val="21"/>
          <w:u w:val="single"/>
          <w:lang w:val="es-MX"/>
        </w:rPr>
        <w:t>Otras atenciones:</w:t>
      </w:r>
      <w:r w:rsidRPr="007A5FFC">
        <w:rPr>
          <w:rFonts w:ascii="Arial" w:hAnsi="Arial" w:cs="Arial"/>
          <w:color w:val="000000" w:themeColor="text1"/>
          <w:sz w:val="21"/>
          <w:szCs w:val="21"/>
          <w:lang w:val="es-MX"/>
        </w:rPr>
        <w:t xml:space="preserve"> Referido a la actividad que fue realizada en el paciente y que no puede ubicarse en ningún otro rubro, anotar el número de actividades. En este concepto no debe incluirse lo que forme parte integral de un tratamiento como por ejemplo el pulido de obturaciones, la consulta por sí misma, las revisiones subsecuentes de un tratamiento o un tratamiento ya contemplado aun cuando éste requiera más tiempo del generalmente destinado.</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FE67A0">
        <w:rPr>
          <w:rFonts w:ascii="Arial" w:hAnsi="Arial" w:cs="Arial"/>
          <w:color w:val="000000" w:themeColor="text1"/>
          <w:sz w:val="21"/>
          <w:szCs w:val="21"/>
          <w:u w:val="single"/>
          <w:lang w:val="es-MX"/>
        </w:rPr>
        <w:t>Radiografías</w:t>
      </w:r>
      <w:r w:rsidRPr="00FE67A0">
        <w:rPr>
          <w:rFonts w:ascii="Arial" w:hAnsi="Arial" w:cs="Arial"/>
          <w:bCs/>
          <w:color w:val="000000" w:themeColor="text1"/>
          <w:sz w:val="21"/>
          <w:szCs w:val="21"/>
          <w:u w:val="single"/>
          <w:lang w:val="es-MX"/>
        </w:rPr>
        <w:t>:</w:t>
      </w:r>
      <w:r w:rsidRPr="00FE67A0">
        <w:rPr>
          <w:rFonts w:ascii="Arial" w:hAnsi="Arial" w:cs="Arial"/>
          <w:color w:val="000000" w:themeColor="text1"/>
          <w:sz w:val="21"/>
          <w:szCs w:val="21"/>
          <w:lang w:val="es-MX"/>
        </w:rPr>
        <w:t xml:space="preserve"> </w:t>
      </w:r>
      <w:r w:rsidRPr="007A5FFC">
        <w:rPr>
          <w:rFonts w:ascii="Arial" w:hAnsi="Arial" w:cs="Arial"/>
          <w:color w:val="000000" w:themeColor="text1"/>
          <w:sz w:val="21"/>
          <w:szCs w:val="21"/>
          <w:lang w:val="es-MX"/>
        </w:rPr>
        <w:t xml:space="preserve">Número de </w:t>
      </w:r>
      <w:r w:rsidRPr="00FE67A0">
        <w:rPr>
          <w:rFonts w:ascii="Arial" w:hAnsi="Arial" w:cs="Arial"/>
          <w:b/>
          <w:color w:val="000000" w:themeColor="text1"/>
          <w:sz w:val="21"/>
          <w:szCs w:val="21"/>
          <w:lang w:val="es-MX"/>
        </w:rPr>
        <w:t>radiografías dentales tomadas</w:t>
      </w:r>
      <w:r w:rsidRPr="007A5FFC">
        <w:rPr>
          <w:rFonts w:ascii="Arial" w:hAnsi="Arial" w:cs="Arial"/>
          <w:color w:val="000000" w:themeColor="text1"/>
          <w:sz w:val="21"/>
          <w:szCs w:val="21"/>
          <w:lang w:val="es-MX"/>
        </w:rPr>
        <w:t xml:space="preserve"> al paciente.</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FE67A0">
        <w:rPr>
          <w:rFonts w:ascii="Arial" w:hAnsi="Arial" w:cs="Arial"/>
          <w:color w:val="000000" w:themeColor="text1"/>
          <w:sz w:val="21"/>
          <w:szCs w:val="21"/>
          <w:u w:val="single"/>
          <w:lang w:val="es-MX"/>
        </w:rPr>
        <w:t>Tratamiento:</w:t>
      </w:r>
      <w:r w:rsidRPr="007A5FFC">
        <w:rPr>
          <w:rFonts w:ascii="Arial" w:hAnsi="Arial" w:cs="Arial"/>
          <w:color w:val="000000" w:themeColor="text1"/>
          <w:sz w:val="21"/>
          <w:szCs w:val="21"/>
          <w:lang w:val="es-MX"/>
        </w:rPr>
        <w:t xml:space="preserve"> Registre en la fila “Tratamiento integral terminado” a los pacientes cuyo tratamiento bucal haya concluido de forma integral, dando de alta al paciente. En caso de que el paciente sólo necesite y se le realicen actividades preventivas, conforme al esquema de prevención, su alta se le realizará inmediatamente.</w:t>
      </w:r>
    </w:p>
    <w:p w:rsidR="00864662" w:rsidRDefault="00864662" w:rsidP="00864662">
      <w:pPr>
        <w:tabs>
          <w:tab w:val="left" w:pos="4500"/>
          <w:tab w:val="left" w:pos="12960"/>
        </w:tabs>
        <w:jc w:val="both"/>
        <w:rPr>
          <w:rFonts w:ascii="Arial" w:hAnsi="Arial" w:cs="Arial"/>
          <w:b/>
          <w:bCs/>
          <w:color w:val="000000" w:themeColor="text1"/>
          <w:sz w:val="21"/>
          <w:szCs w:val="21"/>
          <w:lang w:val="es-MX"/>
        </w:rPr>
      </w:pPr>
    </w:p>
    <w:p w:rsidR="00864662" w:rsidRPr="00871D55" w:rsidRDefault="00864662" w:rsidP="00864662">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Pr>
          <w:rFonts w:ascii="Arial" w:hAnsi="Arial" w:cs="Arial"/>
          <w:b/>
          <w:color w:val="000000" w:themeColor="text1"/>
          <w:sz w:val="21"/>
          <w:szCs w:val="21"/>
          <w:lang w:val="es-MX"/>
        </w:rPr>
        <w:t>Hoja 13 de 23</w:t>
      </w:r>
    </w:p>
    <w:p w:rsidR="00864662" w:rsidRPr="007A5FFC" w:rsidRDefault="00864662" w:rsidP="00864662">
      <w:pPr>
        <w:tabs>
          <w:tab w:val="left" w:pos="4500"/>
          <w:tab w:val="left" w:pos="12960"/>
        </w:tabs>
        <w:jc w:val="both"/>
        <w:rPr>
          <w:rFonts w:ascii="Arial" w:hAnsi="Arial" w:cs="Arial"/>
          <w:b/>
          <w:bCs/>
          <w:color w:val="000000" w:themeColor="text1"/>
          <w:sz w:val="21"/>
          <w:szCs w:val="21"/>
          <w:lang w:val="es-MX"/>
        </w:rPr>
      </w:pPr>
    </w:p>
    <w:p w:rsidR="00864662" w:rsidRPr="007A5FFC" w:rsidRDefault="00864662" w:rsidP="00864662">
      <w:pPr>
        <w:tabs>
          <w:tab w:val="left" w:pos="4500"/>
          <w:tab w:val="left" w:pos="12960"/>
        </w:tabs>
        <w:ind w:left="12960" w:hanging="12960"/>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Salud Bucal. Extramuros</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Reporte el número de personas a las que se les realizó la actividad.</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Alumnos atendidos de primera vez en el ciclo escolar:</w:t>
      </w:r>
      <w:r w:rsidRPr="007A5FFC">
        <w:rPr>
          <w:rFonts w:ascii="Arial" w:hAnsi="Arial" w:cs="Arial"/>
          <w:color w:val="000000" w:themeColor="text1"/>
          <w:sz w:val="21"/>
          <w:szCs w:val="21"/>
          <w:lang w:val="es-MX"/>
        </w:rPr>
        <w:t xml:space="preserve"> Se refiere al número de alumnos atendidos por primera vez, en el año escolar vigente.</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Escuela atendida de primera vez en Esquema Básico de Prevención (EBP):</w:t>
      </w:r>
      <w:r w:rsidRPr="007A5FFC">
        <w:rPr>
          <w:rFonts w:ascii="Arial" w:hAnsi="Arial" w:cs="Arial"/>
          <w:color w:val="000000" w:themeColor="text1"/>
          <w:sz w:val="21"/>
          <w:szCs w:val="21"/>
          <w:lang w:val="es-MX"/>
        </w:rPr>
        <w:t xml:space="preserve"> Escuelas visitadas por primera vez, en el año escolar vigente.</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Detección de placa bacteriana:</w:t>
      </w:r>
      <w:r w:rsidRPr="007A5FFC">
        <w:rPr>
          <w:rFonts w:ascii="Arial" w:hAnsi="Arial" w:cs="Arial"/>
          <w:color w:val="000000" w:themeColor="text1"/>
          <w:sz w:val="21"/>
          <w:szCs w:val="21"/>
          <w:lang w:val="es-MX"/>
        </w:rPr>
        <w:t xml:space="preserve"> Personas a las que se les hizo detección de placa bacteriana por medio de pastilla reveladora u otra medida.</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Instrucción técnica de cepillado:</w:t>
      </w:r>
      <w:r w:rsidRPr="007A5FFC">
        <w:rPr>
          <w:rFonts w:ascii="Arial" w:hAnsi="Arial" w:cs="Arial"/>
          <w:color w:val="000000" w:themeColor="text1"/>
          <w:sz w:val="21"/>
          <w:szCs w:val="21"/>
          <w:lang w:val="es-MX"/>
        </w:rPr>
        <w:t xml:space="preserve"> Personas que realizaron la práctica de cepillado posterior a la instrucción de la técnica adecuada.</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Instrucción de uso de hilo dental:</w:t>
      </w:r>
      <w:r w:rsidRPr="007A5FFC">
        <w:rPr>
          <w:rFonts w:ascii="Arial" w:hAnsi="Arial" w:cs="Arial"/>
          <w:color w:val="000000" w:themeColor="text1"/>
          <w:sz w:val="21"/>
          <w:szCs w:val="21"/>
          <w:lang w:val="es-MX"/>
        </w:rPr>
        <w:t xml:space="preserve"> Personas que realizaron la práctica en la utilización correcta del hilo dental durante la instrucción de la técnica adecuada, se realiza en población a partir de los 6 años de edad.</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lastRenderedPageBreak/>
        <w:t>Enjuagues de fluoruro de sodio:</w:t>
      </w:r>
      <w:r w:rsidRPr="007A5FFC">
        <w:rPr>
          <w:rFonts w:ascii="Arial" w:hAnsi="Arial" w:cs="Arial"/>
          <w:color w:val="000000" w:themeColor="text1"/>
          <w:sz w:val="21"/>
          <w:szCs w:val="21"/>
          <w:lang w:val="es-MX"/>
        </w:rPr>
        <w:t xml:space="preserve"> Personas que realizaron autoaplicación de fluoruro a través de enjuagatorio de fluoruro de sodio al 0.2%. Se lleva a cabo en escolares entre 6 y 15 años de edad.</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Revisión de higiene de prótesis:</w:t>
      </w:r>
      <w:r w:rsidRPr="007A5FFC">
        <w:rPr>
          <w:rFonts w:ascii="Arial" w:hAnsi="Arial" w:cs="Arial"/>
          <w:color w:val="000000" w:themeColor="text1"/>
          <w:sz w:val="21"/>
          <w:szCs w:val="21"/>
          <w:lang w:val="es-MX"/>
        </w:rPr>
        <w:t xml:space="preserve"> Personas a las que se les revisaron sus prótesis bucales y se les brindó información sobre el cuidado de las mismas.</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Revisión de tejidos bucales:</w:t>
      </w:r>
      <w:r w:rsidRPr="007A5FFC">
        <w:rPr>
          <w:rFonts w:ascii="Arial" w:hAnsi="Arial" w:cs="Arial"/>
          <w:color w:val="000000" w:themeColor="text1"/>
          <w:sz w:val="21"/>
          <w:szCs w:val="21"/>
          <w:lang w:val="es-MX"/>
        </w:rPr>
        <w:t xml:space="preserve"> Personas a las que se realizó la actividad de observar sus tejidos intra y extrabucales.</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Sesión de salud bucal:</w:t>
      </w:r>
      <w:r w:rsidRPr="007A5FFC">
        <w:rPr>
          <w:rFonts w:ascii="Arial" w:hAnsi="Arial" w:cs="Arial"/>
          <w:color w:val="000000" w:themeColor="text1"/>
          <w:sz w:val="21"/>
          <w:szCs w:val="21"/>
          <w:lang w:val="es-MX"/>
        </w:rPr>
        <w:t xml:space="preserve"> Personas a las que se les impartió una plática con el propósito de informarles, orientarles y asesorarles sobre medidas para conservar la salud</w:t>
      </w:r>
    </w:p>
    <w:p w:rsidR="00864662" w:rsidRPr="007A5FFC" w:rsidRDefault="00864662" w:rsidP="00864662">
      <w:pPr>
        <w:tabs>
          <w:tab w:val="left" w:pos="4500"/>
          <w:tab w:val="left" w:pos="12960"/>
        </w:tabs>
        <w:jc w:val="both"/>
        <w:rPr>
          <w:rFonts w:ascii="Arial" w:hAnsi="Arial" w:cs="Arial"/>
          <w:color w:val="000000" w:themeColor="text1"/>
          <w:sz w:val="21"/>
          <w:szCs w:val="21"/>
          <w:u w:val="single"/>
          <w:lang w:val="es-MX"/>
        </w:rPr>
      </w:pPr>
      <w:r w:rsidRPr="00806851">
        <w:rPr>
          <w:rFonts w:ascii="Arial" w:hAnsi="Arial" w:cs="Arial"/>
          <w:color w:val="000000" w:themeColor="text1"/>
          <w:sz w:val="21"/>
          <w:szCs w:val="21"/>
          <w:u w:val="single"/>
          <w:lang w:val="es-MX"/>
        </w:rPr>
        <w:t>Instrucción de autoexamen de cavidad bucal:</w:t>
      </w:r>
      <w:r w:rsidRPr="007A5FFC">
        <w:rPr>
          <w:rFonts w:ascii="Arial" w:hAnsi="Arial" w:cs="Arial"/>
          <w:color w:val="000000" w:themeColor="text1"/>
          <w:sz w:val="21"/>
          <w:szCs w:val="21"/>
          <w:lang w:val="es-MX"/>
        </w:rPr>
        <w:t xml:space="preserve"> Personas a las que se les dio la información y realizaron práctica de autoexamen de los tejidos blandos y duros, intra y extra bucales.</w:t>
      </w:r>
    </w:p>
    <w:p w:rsidR="00864662" w:rsidRDefault="00864662" w:rsidP="00864662">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u w:val="single"/>
          <w:lang w:val="es-MX"/>
        </w:rPr>
        <w:t>Aplicación de barniz con flúor:</w:t>
      </w:r>
      <w:r w:rsidRPr="00D5706C">
        <w:rPr>
          <w:rFonts w:ascii="Arial" w:hAnsi="Arial" w:cs="Arial"/>
          <w:color w:val="000000" w:themeColor="text1"/>
          <w:sz w:val="21"/>
          <w:szCs w:val="21"/>
          <w:lang w:val="es-MX"/>
        </w:rPr>
        <w:t xml:space="preserve"> Personas a las que se les realizó la aplicación de barniz con flúor.</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Atención curativa:</w:t>
      </w:r>
      <w:r w:rsidRPr="007A5FFC">
        <w:rPr>
          <w:rFonts w:ascii="Arial" w:hAnsi="Arial" w:cs="Arial"/>
          <w:color w:val="000000" w:themeColor="text1"/>
          <w:sz w:val="21"/>
          <w:szCs w:val="21"/>
          <w:lang w:val="es-MX"/>
        </w:rPr>
        <w:t xml:space="preserve"> TRA (Tratamiento Restaurativo Atraumático), es la restauración de una pieza dental sin la utilización de la pieza de mano de alta velocidad y aplicando ionómero de vidrio como material restaurativo. Registre el total de piezas dentales tratadas.</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Sistema de Atención Gradual (SAG)</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Escuela atendida de primera vez en SAG:</w:t>
      </w:r>
      <w:r w:rsidRPr="007A5FFC">
        <w:rPr>
          <w:rFonts w:ascii="Arial" w:hAnsi="Arial" w:cs="Arial"/>
          <w:color w:val="000000" w:themeColor="text1"/>
          <w:sz w:val="21"/>
          <w:szCs w:val="21"/>
          <w:lang w:val="es-MX"/>
        </w:rPr>
        <w:t xml:space="preserve"> Escuelas visitadas por primera vez en el año escolar vigente, en las cuales fue implementado el SAG, entendiéndose éste como la atención individualizada en medidas de promoción, educación, prevención y de protección específica como en diagnóstico temprano y saneamiento básico bucal. </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Detección inicial y final:</w:t>
      </w:r>
      <w:r w:rsidR="00523964">
        <w:rPr>
          <w:rFonts w:ascii="Arial" w:hAnsi="Arial" w:cs="Arial"/>
          <w:color w:val="000000" w:themeColor="text1"/>
          <w:sz w:val="21"/>
          <w:szCs w:val="21"/>
          <w:lang w:val="es-MX"/>
        </w:rPr>
        <w:t xml:space="preserve"> S</w:t>
      </w:r>
      <w:r w:rsidRPr="007A5FFC">
        <w:rPr>
          <w:rFonts w:ascii="Arial" w:hAnsi="Arial" w:cs="Arial"/>
          <w:color w:val="000000" w:themeColor="text1"/>
          <w:sz w:val="21"/>
          <w:szCs w:val="21"/>
          <w:lang w:val="es-MX"/>
        </w:rPr>
        <w:t>e refiere a la revisión y detección en la cavidad bucal, que se realiza a los escolares al inicio y al final del SAG. Registre según corresponda:</w:t>
      </w:r>
    </w:p>
    <w:p w:rsidR="00864662" w:rsidRPr="007A5FFC" w:rsidRDefault="00864662" w:rsidP="00864662">
      <w:pPr>
        <w:numPr>
          <w:ilvl w:val="0"/>
          <w:numId w:val="52"/>
        </w:numPr>
        <w:tabs>
          <w:tab w:val="left" w:pos="709"/>
          <w:tab w:val="left" w:pos="12960"/>
        </w:tabs>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Alumnos examinados:</w:t>
      </w:r>
      <w:r w:rsidRPr="007A5FFC">
        <w:rPr>
          <w:rFonts w:ascii="Arial" w:hAnsi="Arial" w:cs="Arial"/>
          <w:color w:val="000000" w:themeColor="text1"/>
          <w:sz w:val="21"/>
          <w:szCs w:val="21"/>
          <w:lang w:val="es-MX"/>
        </w:rPr>
        <w:t xml:space="preserve"> Se refiere al total de alumnos a quienes se les realizó la detección inicial o final, para posteriormente clasificarlos en los rubro</w:t>
      </w:r>
      <w:r w:rsidR="006A015C">
        <w:rPr>
          <w:rFonts w:ascii="Arial" w:hAnsi="Arial" w:cs="Arial"/>
          <w:color w:val="000000" w:themeColor="text1"/>
          <w:sz w:val="21"/>
          <w:szCs w:val="21"/>
          <w:lang w:val="es-MX"/>
        </w:rPr>
        <w:t>s</w:t>
      </w:r>
      <w:r w:rsidRPr="007A5FFC">
        <w:rPr>
          <w:rFonts w:ascii="Arial" w:hAnsi="Arial" w:cs="Arial"/>
          <w:color w:val="000000" w:themeColor="text1"/>
          <w:sz w:val="21"/>
          <w:szCs w:val="21"/>
          <w:lang w:val="es-MX"/>
        </w:rPr>
        <w:t>: libres de caries; con caries u obturados sin caries según corresponda.</w:t>
      </w:r>
    </w:p>
    <w:p w:rsidR="00864662" w:rsidRPr="007A5FFC" w:rsidRDefault="00864662" w:rsidP="005D4DC6">
      <w:pPr>
        <w:numPr>
          <w:ilvl w:val="0"/>
          <w:numId w:val="97"/>
        </w:numPr>
        <w:tabs>
          <w:tab w:val="left" w:pos="1134"/>
          <w:tab w:val="left" w:pos="12960"/>
        </w:tabs>
        <w:ind w:left="993"/>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Libre de caries</w:t>
      </w:r>
      <w:r>
        <w:rPr>
          <w:rFonts w:ascii="Arial" w:hAnsi="Arial" w:cs="Arial"/>
          <w:color w:val="000000" w:themeColor="text1"/>
          <w:sz w:val="21"/>
          <w:szCs w:val="21"/>
          <w:u w:val="single"/>
          <w:lang w:val="es-MX"/>
        </w:rPr>
        <w:t>:</w:t>
      </w:r>
      <w:r w:rsidRPr="007A5FFC">
        <w:rPr>
          <w:rFonts w:ascii="Arial" w:hAnsi="Arial" w:cs="Arial"/>
          <w:color w:val="000000" w:themeColor="text1"/>
          <w:sz w:val="21"/>
          <w:szCs w:val="21"/>
          <w:lang w:val="es-MX"/>
        </w:rPr>
        <w:t xml:space="preserve"> Escolar que al realizar la revisión y detección en la cavidad bucal no muestra evidencia de caries dental.</w:t>
      </w:r>
    </w:p>
    <w:p w:rsidR="00864662" w:rsidRPr="007A5FFC" w:rsidRDefault="00864662" w:rsidP="005D4DC6">
      <w:pPr>
        <w:numPr>
          <w:ilvl w:val="0"/>
          <w:numId w:val="97"/>
        </w:numPr>
        <w:tabs>
          <w:tab w:val="left" w:pos="1134"/>
          <w:tab w:val="left" w:pos="12960"/>
        </w:tabs>
        <w:ind w:left="993"/>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 xml:space="preserve">Con caries: </w:t>
      </w:r>
      <w:r w:rsidRPr="007A5FFC">
        <w:rPr>
          <w:rFonts w:ascii="Arial" w:hAnsi="Arial" w:cs="Arial"/>
          <w:color w:val="000000" w:themeColor="text1"/>
          <w:sz w:val="21"/>
          <w:szCs w:val="21"/>
          <w:lang w:val="es-MX"/>
        </w:rPr>
        <w:t>Escolar que al realizar la detección existen signos clínicos de caries dental con cavitación o presencia de esmalte socavado.</w:t>
      </w:r>
    </w:p>
    <w:p w:rsidR="00864662" w:rsidRPr="007A5FFC" w:rsidRDefault="00864662" w:rsidP="005D4DC6">
      <w:pPr>
        <w:numPr>
          <w:ilvl w:val="0"/>
          <w:numId w:val="97"/>
        </w:numPr>
        <w:tabs>
          <w:tab w:val="left" w:pos="1134"/>
          <w:tab w:val="left" w:pos="12960"/>
        </w:tabs>
        <w:ind w:left="993"/>
        <w:jc w:val="both"/>
        <w:rPr>
          <w:rFonts w:ascii="Arial" w:hAnsi="Arial" w:cs="Arial"/>
          <w:color w:val="000000" w:themeColor="text1"/>
          <w:sz w:val="21"/>
          <w:szCs w:val="21"/>
          <w:lang w:val="es-MX"/>
        </w:rPr>
      </w:pPr>
      <w:r w:rsidRPr="00806851">
        <w:rPr>
          <w:rFonts w:ascii="Arial" w:hAnsi="Arial" w:cs="Arial"/>
          <w:color w:val="000000" w:themeColor="text1"/>
          <w:sz w:val="21"/>
          <w:szCs w:val="21"/>
          <w:u w:val="single"/>
          <w:lang w:val="es-MX"/>
        </w:rPr>
        <w:t>Obturado sin caries:</w:t>
      </w:r>
      <w:r w:rsidRPr="007A5FFC">
        <w:rPr>
          <w:rFonts w:ascii="Arial" w:hAnsi="Arial" w:cs="Arial"/>
          <w:color w:val="000000" w:themeColor="text1"/>
          <w:sz w:val="21"/>
          <w:szCs w:val="21"/>
          <w:lang w:val="es-MX"/>
        </w:rPr>
        <w:t xml:space="preserve"> Escolar que al realizar la detección en la cavidad bucal presenta dientes obturados y no existen signos clínicos de caries dental en los mismos.</w:t>
      </w:r>
    </w:p>
    <w:p w:rsidR="00864662" w:rsidRPr="00870B67" w:rsidRDefault="00864662" w:rsidP="00864662">
      <w:pPr>
        <w:tabs>
          <w:tab w:val="left" w:pos="4500"/>
          <w:tab w:val="left" w:pos="12960"/>
        </w:tabs>
        <w:jc w:val="both"/>
        <w:rPr>
          <w:rFonts w:ascii="Arial" w:hAnsi="Arial" w:cs="Arial"/>
          <w:b/>
          <w:color w:val="000000" w:themeColor="text1"/>
          <w:sz w:val="21"/>
          <w:szCs w:val="21"/>
          <w:lang w:val="es-MX"/>
        </w:rPr>
      </w:pPr>
    </w:p>
    <w:p w:rsidR="00864662" w:rsidRPr="00870B67" w:rsidRDefault="00864662" w:rsidP="00864662">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sidRPr="00870B67">
        <w:rPr>
          <w:rFonts w:ascii="Arial" w:hAnsi="Arial" w:cs="Arial"/>
          <w:b/>
          <w:color w:val="000000" w:themeColor="text1"/>
          <w:sz w:val="21"/>
          <w:szCs w:val="21"/>
          <w:lang w:val="es-MX"/>
        </w:rPr>
        <w:t>Sección II</w:t>
      </w:r>
    </w:p>
    <w:p w:rsidR="00864662" w:rsidRDefault="00864662" w:rsidP="00864662">
      <w:pPr>
        <w:tabs>
          <w:tab w:val="left" w:pos="4500"/>
          <w:tab w:val="left" w:pos="12960"/>
        </w:tabs>
        <w:jc w:val="both"/>
        <w:rPr>
          <w:rFonts w:ascii="Arial" w:hAnsi="Arial" w:cs="Arial"/>
          <w:color w:val="000000" w:themeColor="text1"/>
          <w:sz w:val="21"/>
          <w:szCs w:val="21"/>
          <w:lang w:val="es-MX"/>
        </w:rPr>
      </w:pP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La información </w:t>
      </w:r>
      <w:r>
        <w:rPr>
          <w:rFonts w:ascii="Arial" w:hAnsi="Arial" w:cs="Arial"/>
          <w:color w:val="000000" w:themeColor="text1"/>
          <w:sz w:val="21"/>
          <w:szCs w:val="21"/>
          <w:lang w:val="es-MX"/>
        </w:rPr>
        <w:t xml:space="preserve">para esta sección </w:t>
      </w:r>
      <w:r w:rsidRPr="007A5FFC">
        <w:rPr>
          <w:rFonts w:ascii="Arial" w:hAnsi="Arial" w:cs="Arial"/>
          <w:color w:val="000000" w:themeColor="text1"/>
          <w:sz w:val="21"/>
          <w:szCs w:val="21"/>
          <w:lang w:val="es-MX"/>
        </w:rPr>
        <w:t>se obtiene de los tarjeteros correspondientes a cada Programa de Salud, mediante el conteo de las tarjetas y datos solicitados al término del mes estadístico que se reporta.</w:t>
      </w:r>
    </w:p>
    <w:p w:rsidR="00864662" w:rsidRPr="007A5FFC" w:rsidRDefault="00864662" w:rsidP="00864662">
      <w:pPr>
        <w:tabs>
          <w:tab w:val="left" w:pos="4500"/>
          <w:tab w:val="left" w:pos="12960"/>
        </w:tabs>
        <w:jc w:val="both"/>
        <w:rPr>
          <w:rFonts w:ascii="Arial" w:hAnsi="Arial" w:cs="Arial"/>
          <w:b/>
          <w:bCs/>
          <w:color w:val="000000" w:themeColor="text1"/>
          <w:sz w:val="21"/>
          <w:szCs w:val="21"/>
          <w:u w:val="single"/>
          <w:lang w:val="es-MX"/>
        </w:rPr>
      </w:pPr>
    </w:p>
    <w:p w:rsidR="00864662" w:rsidRPr="00871D55" w:rsidRDefault="00864662" w:rsidP="00864662">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Pr>
          <w:rFonts w:ascii="Arial" w:hAnsi="Arial" w:cs="Arial"/>
          <w:b/>
          <w:color w:val="000000" w:themeColor="text1"/>
          <w:sz w:val="21"/>
          <w:szCs w:val="21"/>
          <w:lang w:val="es-MX"/>
        </w:rPr>
        <w:t>Hoja 14 de 23</w:t>
      </w:r>
    </w:p>
    <w:p w:rsidR="00864662" w:rsidRDefault="00864662" w:rsidP="00864662">
      <w:pPr>
        <w:tabs>
          <w:tab w:val="left" w:pos="4500"/>
          <w:tab w:val="left" w:pos="12960"/>
        </w:tabs>
        <w:jc w:val="both"/>
        <w:rPr>
          <w:rFonts w:ascii="Arial" w:hAnsi="Arial" w:cs="Arial"/>
          <w:color w:val="000000" w:themeColor="text1"/>
          <w:sz w:val="21"/>
          <w:szCs w:val="21"/>
          <w:u w:val="single"/>
          <w:lang w:val="es-MX"/>
        </w:rPr>
      </w:pPr>
    </w:p>
    <w:p w:rsidR="00864662" w:rsidRPr="009B27F9" w:rsidRDefault="00864662" w:rsidP="00864662">
      <w:pPr>
        <w:tabs>
          <w:tab w:val="left" w:pos="4500"/>
          <w:tab w:val="left" w:pos="12960"/>
        </w:tabs>
        <w:jc w:val="both"/>
        <w:rPr>
          <w:rFonts w:ascii="Arial" w:hAnsi="Arial" w:cs="Arial"/>
          <w:color w:val="000000" w:themeColor="text1"/>
          <w:sz w:val="21"/>
          <w:szCs w:val="21"/>
          <w:lang w:val="es-MX"/>
        </w:rPr>
      </w:pPr>
      <w:r w:rsidRPr="009B27F9">
        <w:rPr>
          <w:rFonts w:ascii="Arial" w:hAnsi="Arial" w:cs="Arial"/>
          <w:color w:val="000000" w:themeColor="text1"/>
          <w:sz w:val="21"/>
          <w:szCs w:val="21"/>
          <w:lang w:val="es-MX"/>
        </w:rPr>
        <w:t>Salud Reproductiva</w:t>
      </w:r>
      <w:r>
        <w:rPr>
          <w:rFonts w:ascii="Arial" w:hAnsi="Arial" w:cs="Arial"/>
          <w:color w:val="000000" w:themeColor="text1"/>
          <w:sz w:val="21"/>
          <w:szCs w:val="21"/>
          <w:lang w:val="es-MX"/>
        </w:rPr>
        <w:t xml:space="preserve">. </w:t>
      </w:r>
      <w:r w:rsidRPr="009B27F9">
        <w:rPr>
          <w:rFonts w:ascii="Arial" w:hAnsi="Arial" w:cs="Arial"/>
          <w:color w:val="000000" w:themeColor="text1"/>
          <w:sz w:val="21"/>
          <w:szCs w:val="21"/>
          <w:u w:val="single"/>
          <w:lang w:val="es-MX"/>
        </w:rPr>
        <w:t>Planificación Familiar</w:t>
      </w:r>
    </w:p>
    <w:p w:rsidR="00864662" w:rsidRPr="00D5706C" w:rsidRDefault="00864662" w:rsidP="00864662">
      <w:pPr>
        <w:numPr>
          <w:ilvl w:val="0"/>
          <w:numId w:val="24"/>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fuente del llenado es la Tarjeta para Control de Usuarias(os) de Anticonceptivos, SIS-SS-PF-P.</w:t>
      </w:r>
    </w:p>
    <w:p w:rsidR="00864662" w:rsidRPr="00D5706C" w:rsidRDefault="00864662" w:rsidP="00864662">
      <w:pPr>
        <w:numPr>
          <w:ilvl w:val="0"/>
          <w:numId w:val="24"/>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Considere “Usuario activo” a toda persona que adoptó un método anticonceptivo proporcionado por la Secretaría de Salud en unidades médicas, y que al efectuarse el corte de información de la unidad en la que recibe el servicio, tiene un registro vigente.</w:t>
      </w:r>
    </w:p>
    <w:p w:rsidR="00864662" w:rsidRPr="007A5FFC" w:rsidRDefault="00864662" w:rsidP="00864662">
      <w:pPr>
        <w:numPr>
          <w:ilvl w:val="0"/>
          <w:numId w:val="24"/>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Para obtener el total de usuarios activos, cuente las Tarjetas para Control de Usuarias(os) de Anticonceptivos, SIS-SS-PF-P. de</w:t>
      </w:r>
      <w:r w:rsidRPr="007A5FFC">
        <w:rPr>
          <w:rFonts w:ascii="Arial" w:hAnsi="Arial" w:cs="Arial"/>
          <w:color w:val="000000" w:themeColor="text1"/>
          <w:sz w:val="21"/>
          <w:szCs w:val="21"/>
          <w:lang w:val="es-MX"/>
        </w:rPr>
        <w:t xml:space="preserve"> la sección de citadas del tarjetero de control de usuarias, y que tengan una cita con fecha futura o incumplida no mayor de tres meses, y registre el total en la fila correspondiente, de acuerdo al grupo de edad y tipo de método.</w:t>
      </w:r>
    </w:p>
    <w:p w:rsidR="00864662" w:rsidRPr="007A5FFC" w:rsidRDefault="00864662" w:rsidP="00864662">
      <w:pPr>
        <w:numPr>
          <w:ilvl w:val="0"/>
          <w:numId w:val="24"/>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En el apartado usuarios activos-Indígenas, registre además a los pacientes que ya registró en usuarios activos y que cumplan con la definición de usuarios activos e </w:t>
      </w:r>
      <w:r w:rsidRPr="007A5FFC">
        <w:rPr>
          <w:rFonts w:ascii="Arial" w:hAnsi="Arial" w:cs="Arial"/>
          <w:i/>
          <w:iCs/>
          <w:color w:val="000000" w:themeColor="text1"/>
          <w:sz w:val="21"/>
          <w:szCs w:val="21"/>
          <w:lang w:val="es-MX"/>
        </w:rPr>
        <w:t>indígenas.</w:t>
      </w:r>
    </w:p>
    <w:p w:rsidR="00864662" w:rsidRPr="007A5FFC" w:rsidRDefault="00864662" w:rsidP="00864662">
      <w:pPr>
        <w:tabs>
          <w:tab w:val="num" w:pos="360"/>
          <w:tab w:val="left" w:pos="4500"/>
          <w:tab w:val="left" w:pos="12960"/>
        </w:tabs>
        <w:ind w:left="360" w:hanging="360"/>
        <w:jc w:val="both"/>
        <w:rPr>
          <w:rFonts w:ascii="Arial" w:hAnsi="Arial" w:cs="Arial"/>
          <w:color w:val="000000" w:themeColor="text1"/>
          <w:sz w:val="21"/>
          <w:szCs w:val="21"/>
          <w:lang w:val="es-MX"/>
        </w:rPr>
      </w:pPr>
    </w:p>
    <w:p w:rsidR="00864662" w:rsidRPr="007A5FFC" w:rsidRDefault="00864662" w:rsidP="00864662">
      <w:pPr>
        <w:tabs>
          <w:tab w:val="left" w:pos="4500"/>
          <w:tab w:val="left" w:pos="12960"/>
        </w:tabs>
        <w:ind w:left="57"/>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u w:val="single"/>
          <w:lang w:val="es-MX"/>
        </w:rPr>
        <w:t>PROSPERA embar</w:t>
      </w:r>
      <w:r>
        <w:rPr>
          <w:rFonts w:ascii="Arial" w:hAnsi="Arial" w:cs="Arial"/>
          <w:color w:val="000000" w:themeColor="text1"/>
          <w:sz w:val="21"/>
          <w:szCs w:val="21"/>
          <w:u w:val="single"/>
          <w:lang w:val="es-MX"/>
        </w:rPr>
        <w:t>azadas y mujeres en lactancia</w:t>
      </w:r>
    </w:p>
    <w:p w:rsidR="00864662" w:rsidRPr="007A5FFC" w:rsidRDefault="00864662" w:rsidP="00864662">
      <w:pPr>
        <w:tabs>
          <w:tab w:val="left" w:pos="4500"/>
          <w:tab w:val="left" w:pos="12960"/>
        </w:tabs>
        <w:ind w:left="57"/>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 fuente de llenado es la “Tarjeta de control de la mujer embarazada y en lactancia SIS-SS-38-P”. Considere únicamente a las beneficiarias de PROSPERA.</w:t>
      </w:r>
    </w:p>
    <w:p w:rsidR="00864662" w:rsidRPr="007A5FFC" w:rsidRDefault="00864662" w:rsidP="00864662">
      <w:pPr>
        <w:numPr>
          <w:ilvl w:val="0"/>
          <w:numId w:val="25"/>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el renglón “Registro de Beneficiarios”, cuente del archivo activo del tarjetero correspondiente (embarazadas y en lactancia), las tarjetas de todas las pacientes beneficiarias de PROSPERA, y anote la información según se solicita.</w:t>
      </w:r>
    </w:p>
    <w:p w:rsidR="00864662" w:rsidRPr="007A5FFC" w:rsidRDefault="00864662" w:rsidP="00864662">
      <w:pPr>
        <w:numPr>
          <w:ilvl w:val="0"/>
          <w:numId w:val="25"/>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En el caso de los “Ingresos por trimestre gestacional”, cuente las tarjetas que en el archivo activo indican inicio de control en el mes que se reporta, y anote el resultado en la fila correspondiente. Para el caso de mujeres embarazadas considere además el trimestre gestacional en el que iniciaron el control.</w:t>
      </w:r>
    </w:p>
    <w:p w:rsidR="00864662" w:rsidRPr="007A5FFC" w:rsidRDefault="00864662" w:rsidP="00864662">
      <w:pPr>
        <w:numPr>
          <w:ilvl w:val="0"/>
          <w:numId w:val="25"/>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el llenado de los renglones “en control”, cuente todas las tarjetas (embarazadas y en lactancia) del archivo activo, y anote el resultado en donde se solicita la información.</w:t>
      </w:r>
    </w:p>
    <w:p w:rsidR="00864662" w:rsidRPr="007A5FFC" w:rsidRDefault="00864662" w:rsidP="00864662">
      <w:pPr>
        <w:numPr>
          <w:ilvl w:val="0"/>
          <w:numId w:val="25"/>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lastRenderedPageBreak/>
        <w:t xml:space="preserve">Para registrar a las mujeres que reciben suplemento y los tratamientos de suplementos entregados (en las variables OEM07 y OEM12) se reportarán solamente en los meses “pares”, por lo que en los meses “nones” el número de mujeres que reciben suplemento y el número de tratamientos entregados (sobres) debe ser igual a cero. Cuente las tarjetas del archivo control, del tarjetero correspondiente (embarazadas y en lactancia), que en la columna Observaciones indique que la mujer ha recibido tratamientos de suplemento y es igual a </w:t>
      </w:r>
      <w:r w:rsidRPr="007A5FFC">
        <w:rPr>
          <w:rFonts w:ascii="Arial" w:hAnsi="Arial" w:cs="Arial"/>
          <w:b/>
          <w:color w:val="000000" w:themeColor="text1"/>
          <w:sz w:val="21"/>
          <w:szCs w:val="21"/>
          <w:lang w:val="es-MX"/>
        </w:rPr>
        <w:t>1T</w:t>
      </w:r>
      <w:r w:rsidRPr="007A5FFC">
        <w:rPr>
          <w:rFonts w:ascii="Arial" w:hAnsi="Arial" w:cs="Arial"/>
          <w:color w:val="000000" w:themeColor="text1"/>
          <w:sz w:val="21"/>
          <w:szCs w:val="21"/>
          <w:lang w:val="es-MX"/>
        </w:rPr>
        <w:t xml:space="preserve"> y que en la columna de fecha corresponda al mes estadístico “par”, anote el total en la fila correspondiente. De la misma columna cuente el número recibido de tratamientos (</w:t>
      </w:r>
      <w:r w:rsidRPr="007A5FFC">
        <w:rPr>
          <w:rFonts w:ascii="Arial" w:hAnsi="Arial" w:cs="Arial"/>
          <w:b/>
          <w:color w:val="000000" w:themeColor="text1"/>
          <w:sz w:val="21"/>
          <w:szCs w:val="21"/>
          <w:lang w:val="es-MX"/>
        </w:rPr>
        <w:t>1T</w:t>
      </w:r>
      <w:r w:rsidRPr="007A5FFC">
        <w:rPr>
          <w:rFonts w:ascii="Arial" w:hAnsi="Arial" w:cs="Arial"/>
          <w:color w:val="000000" w:themeColor="text1"/>
          <w:sz w:val="21"/>
          <w:szCs w:val="21"/>
          <w:lang w:val="es-MX"/>
        </w:rPr>
        <w:t xml:space="preserve">) y anótelo en la fila “Sobres entregados”, la que se refiere a </w:t>
      </w:r>
      <w:r w:rsidRPr="007A5FFC">
        <w:rPr>
          <w:rFonts w:ascii="Arial" w:hAnsi="Arial" w:cs="Arial"/>
          <w:b/>
          <w:color w:val="000000" w:themeColor="text1"/>
          <w:sz w:val="21"/>
          <w:szCs w:val="21"/>
          <w:lang w:val="es-MX"/>
        </w:rPr>
        <w:t>Tratamientos entregados</w:t>
      </w:r>
      <w:r w:rsidRPr="007A5FFC">
        <w:rPr>
          <w:rFonts w:ascii="Arial" w:hAnsi="Arial" w:cs="Arial"/>
          <w:color w:val="000000" w:themeColor="text1"/>
          <w:sz w:val="21"/>
          <w:szCs w:val="21"/>
          <w:lang w:val="es-MX"/>
        </w:rPr>
        <w:t>.</w:t>
      </w:r>
    </w:p>
    <w:p w:rsidR="00864662" w:rsidRPr="007A5FFC" w:rsidRDefault="00864662" w:rsidP="00864662">
      <w:pPr>
        <w:tabs>
          <w:tab w:val="left" w:pos="4500"/>
          <w:tab w:val="left" w:pos="12960"/>
        </w:tabs>
        <w:jc w:val="both"/>
        <w:rPr>
          <w:rFonts w:ascii="Arial" w:hAnsi="Arial" w:cs="Arial"/>
          <w:color w:val="000000" w:themeColor="text1"/>
          <w:sz w:val="21"/>
          <w:szCs w:val="21"/>
          <w:lang w:val="es-MX"/>
        </w:rPr>
      </w:pPr>
    </w:p>
    <w:p w:rsidR="00864662" w:rsidRPr="007A5FFC" w:rsidRDefault="00864662" w:rsidP="00864662">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u w:val="single"/>
          <w:lang w:val="es-MX"/>
        </w:rPr>
        <w:t>Salud de</w:t>
      </w:r>
      <w:r>
        <w:rPr>
          <w:rFonts w:ascii="Arial" w:hAnsi="Arial" w:cs="Arial"/>
          <w:color w:val="000000" w:themeColor="text1"/>
          <w:sz w:val="21"/>
          <w:szCs w:val="21"/>
          <w:u w:val="single"/>
          <w:lang w:val="es-MX"/>
        </w:rPr>
        <w:t xml:space="preserve"> los Pueblos Indígenas</w:t>
      </w:r>
    </w:p>
    <w:p w:rsidR="00864662" w:rsidRPr="007A5FFC" w:rsidRDefault="00864662" w:rsidP="00864662">
      <w:pPr>
        <w:numPr>
          <w:ilvl w:val="1"/>
          <w:numId w:val="0"/>
        </w:numPr>
        <w:tabs>
          <w:tab w:val="num" w:pos="0"/>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La fuente de llenado son los formatosSIS-SS-18-P “Tarjeta de control del estado de </w:t>
      </w:r>
      <w:r>
        <w:rPr>
          <w:rFonts w:ascii="Arial" w:hAnsi="Arial" w:cs="Arial"/>
          <w:color w:val="000000" w:themeColor="text1"/>
          <w:sz w:val="21"/>
          <w:szCs w:val="21"/>
          <w:lang w:val="es-MX"/>
        </w:rPr>
        <w:t>Nutrición del niño</w:t>
      </w:r>
      <w:r w:rsidRPr="007A5FFC">
        <w:rPr>
          <w:rFonts w:ascii="Arial" w:hAnsi="Arial" w:cs="Arial"/>
          <w:color w:val="000000" w:themeColor="text1"/>
          <w:sz w:val="21"/>
          <w:szCs w:val="21"/>
          <w:lang w:val="es-MX"/>
        </w:rPr>
        <w:t>” y SIS-SS-38-P “Tarjeta de registro y control de la mujer embarazada y en lactancia”.</w:t>
      </w:r>
    </w:p>
    <w:p w:rsidR="00864662" w:rsidRPr="005E3F1F" w:rsidRDefault="00864662" w:rsidP="00864662">
      <w:pPr>
        <w:numPr>
          <w:ilvl w:val="1"/>
          <w:numId w:val="0"/>
        </w:numPr>
        <w:tabs>
          <w:tab w:val="num" w:pos="0"/>
          <w:tab w:val="left" w:pos="4500"/>
          <w:tab w:val="left" w:pos="12960"/>
        </w:tabs>
        <w:jc w:val="both"/>
        <w:rPr>
          <w:rFonts w:ascii="Arial" w:hAnsi="Arial" w:cs="Arial"/>
          <w:color w:val="000000" w:themeColor="text1"/>
          <w:sz w:val="21"/>
          <w:szCs w:val="21"/>
          <w:lang w:val="es-MX"/>
        </w:rPr>
      </w:pPr>
      <w:r w:rsidRPr="005E3F1F">
        <w:rPr>
          <w:rFonts w:ascii="Arial" w:hAnsi="Arial" w:cs="Arial"/>
          <w:color w:val="000000" w:themeColor="text1"/>
          <w:sz w:val="21"/>
          <w:szCs w:val="21"/>
          <w:lang w:val="es-MX"/>
        </w:rPr>
        <w:t xml:space="preserve">Sólo considere a los niños, mujeres embarazadas y en periodo de lactancia que pertenezcan a </w:t>
      </w:r>
      <w:r w:rsidRPr="005E3F1F">
        <w:rPr>
          <w:rFonts w:ascii="Arial" w:hAnsi="Arial" w:cs="Arial"/>
          <w:i/>
          <w:iCs/>
          <w:color w:val="000000" w:themeColor="text1"/>
          <w:sz w:val="21"/>
          <w:szCs w:val="21"/>
          <w:lang w:val="es-MX"/>
        </w:rPr>
        <w:t>un pueblo indígena</w:t>
      </w:r>
      <w:r w:rsidRPr="005E3F1F">
        <w:rPr>
          <w:rFonts w:ascii="Arial" w:hAnsi="Arial" w:cs="Arial"/>
          <w:color w:val="000000" w:themeColor="text1"/>
          <w:sz w:val="21"/>
          <w:szCs w:val="21"/>
          <w:lang w:val="es-MX"/>
        </w:rPr>
        <w:t xml:space="preserve">, de los grupos de edad solicitados. Identifíquelos por aquellas tarjetas en las que se indique que la familia pertenece a </w:t>
      </w:r>
      <w:r w:rsidRPr="005E3F1F">
        <w:rPr>
          <w:rFonts w:ascii="Arial" w:hAnsi="Arial" w:cs="Arial"/>
          <w:i/>
          <w:iCs/>
          <w:color w:val="000000" w:themeColor="text1"/>
          <w:sz w:val="21"/>
          <w:szCs w:val="21"/>
          <w:lang w:val="es-MX"/>
        </w:rPr>
        <w:t>un pueblo indígena</w:t>
      </w:r>
      <w:r w:rsidRPr="005E3F1F">
        <w:rPr>
          <w:rFonts w:ascii="Arial" w:hAnsi="Arial" w:cs="Arial"/>
          <w:color w:val="000000" w:themeColor="text1"/>
          <w:sz w:val="21"/>
          <w:szCs w:val="21"/>
          <w:lang w:val="es-MX"/>
        </w:rPr>
        <w:t>.</w:t>
      </w:r>
    </w:p>
    <w:p w:rsidR="00864662" w:rsidRPr="007A5FFC" w:rsidRDefault="00864662" w:rsidP="00864662">
      <w:pPr>
        <w:numPr>
          <w:ilvl w:val="0"/>
          <w:numId w:val="26"/>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los ingresos, cuente las tarjetas que en el archivo activo indican inicio de control en el mes que se reporta, y anote el resultado en la fila correspondiente.</w:t>
      </w:r>
    </w:p>
    <w:p w:rsidR="00864662" w:rsidRPr="007A5FFC" w:rsidRDefault="00864662" w:rsidP="00864662">
      <w:pPr>
        <w:numPr>
          <w:ilvl w:val="0"/>
          <w:numId w:val="26"/>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el llenado de los renglones “En control”, cuente todas las tarjetas del archivo activo, y anote el resultado en donde se solicita la información.</w:t>
      </w:r>
    </w:p>
    <w:p w:rsidR="00864662" w:rsidRPr="007A5FFC" w:rsidRDefault="00864662" w:rsidP="00864662">
      <w:pPr>
        <w:numPr>
          <w:ilvl w:val="0"/>
          <w:numId w:val="26"/>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el llenado de los renglones “pacientes con apoyo”, “cajas y frascos entregados”. tome las tarjetas de los archivos activos. De la columna Ayuda alimentaria cuente las “I”, y regístrelos en la fila correspondiente “con apoyo”. Para el caso de embarazadas y mujeres en periodo de lactancia cuente el número de cajas entregadas, y en el caso de menores de 1 año y de 1 año cuente el número de frascos de multivitamínicos entregados. Registre la información en la fila correspondiente de acuerdo a lo solicitado.</w:t>
      </w:r>
    </w:p>
    <w:p w:rsidR="00085476" w:rsidRDefault="00085476" w:rsidP="0019059D">
      <w:pPr>
        <w:tabs>
          <w:tab w:val="left" w:pos="4500"/>
          <w:tab w:val="left" w:pos="12960"/>
        </w:tabs>
        <w:jc w:val="both"/>
        <w:rPr>
          <w:rFonts w:ascii="Arial" w:hAnsi="Arial" w:cs="Arial"/>
          <w:color w:val="000000" w:themeColor="text1"/>
          <w:sz w:val="21"/>
          <w:szCs w:val="21"/>
          <w:lang w:val="es-MX"/>
        </w:rPr>
      </w:pPr>
    </w:p>
    <w:p w:rsidR="00085476" w:rsidRPr="00085476" w:rsidRDefault="00085476" w:rsidP="00085476">
      <w:pPr>
        <w:shd w:val="clear" w:color="auto" w:fill="D9D9D9" w:themeFill="background1" w:themeFillShade="D9"/>
        <w:tabs>
          <w:tab w:val="left" w:pos="4500"/>
          <w:tab w:val="left" w:pos="12960"/>
        </w:tabs>
        <w:jc w:val="both"/>
        <w:rPr>
          <w:rFonts w:ascii="Arial" w:hAnsi="Arial" w:cs="Arial"/>
          <w:b/>
          <w:color w:val="000000" w:themeColor="text1"/>
          <w:sz w:val="21"/>
          <w:szCs w:val="21"/>
          <w:lang w:val="es-MX"/>
        </w:rPr>
      </w:pPr>
      <w:r w:rsidRPr="00085476">
        <w:rPr>
          <w:rFonts w:ascii="Arial" w:hAnsi="Arial" w:cs="Arial"/>
          <w:b/>
          <w:color w:val="000000" w:themeColor="text1"/>
          <w:sz w:val="21"/>
          <w:szCs w:val="21"/>
          <w:lang w:val="es-MX"/>
        </w:rPr>
        <w:t>Hoja 15 de 23</w:t>
      </w:r>
    </w:p>
    <w:p w:rsidR="00085476" w:rsidRDefault="00085476"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864662">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u w:val="single"/>
          <w:lang w:val="es-MX"/>
        </w:rPr>
        <w:t>Salud del niño.</w:t>
      </w:r>
      <w:r w:rsidR="00085476">
        <w:rPr>
          <w:rFonts w:ascii="Arial" w:hAnsi="Arial" w:cs="Arial"/>
          <w:color w:val="000000" w:themeColor="text1"/>
          <w:sz w:val="21"/>
          <w:szCs w:val="21"/>
          <w:u w:val="single"/>
          <w:lang w:val="es-MX"/>
        </w:rPr>
        <w:t xml:space="preserve"> En control nutricional </w:t>
      </w:r>
    </w:p>
    <w:p w:rsidR="00D22843" w:rsidRPr="007A5FFC" w:rsidRDefault="00D22843" w:rsidP="00864662">
      <w:pPr>
        <w:numPr>
          <w:ilvl w:val="0"/>
          <w:numId w:val="5"/>
        </w:numPr>
        <w:tabs>
          <w:tab w:val="clear" w:pos="341"/>
          <w:tab w:val="left" w:pos="12960"/>
        </w:tabs>
        <w:ind w:left="340"/>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La fuente de llenado es el formato SIS-SS-18-P, “Tarjeta de control del estado de </w:t>
      </w:r>
      <w:r w:rsidR="00AA65D8">
        <w:rPr>
          <w:rFonts w:ascii="Arial" w:hAnsi="Arial" w:cs="Arial"/>
          <w:color w:val="000000" w:themeColor="text1"/>
          <w:sz w:val="21"/>
          <w:szCs w:val="21"/>
          <w:lang w:val="es-MX"/>
        </w:rPr>
        <w:t>Nutrición del niño</w:t>
      </w:r>
      <w:r w:rsidRPr="007A5FFC">
        <w:rPr>
          <w:rFonts w:ascii="Arial" w:hAnsi="Arial" w:cs="Arial"/>
          <w:color w:val="000000" w:themeColor="text1"/>
          <w:sz w:val="21"/>
          <w:szCs w:val="21"/>
          <w:lang w:val="es-MX"/>
        </w:rPr>
        <w:t>”.</w:t>
      </w:r>
    </w:p>
    <w:p w:rsidR="00D22843" w:rsidRPr="007A5FFC" w:rsidRDefault="00D22843" w:rsidP="00864662">
      <w:pPr>
        <w:numPr>
          <w:ilvl w:val="0"/>
          <w:numId w:val="5"/>
        </w:numPr>
        <w:tabs>
          <w:tab w:val="clear" w:pos="341"/>
          <w:tab w:val="left" w:pos="12960"/>
        </w:tabs>
        <w:ind w:left="340"/>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Con el propósito de que las tarjetas estén en el apartado que les corresponde para el conteo final del mes estadístico, ubique las </w:t>
      </w:r>
      <w:r w:rsidRPr="00D5706C">
        <w:rPr>
          <w:rFonts w:ascii="Arial" w:hAnsi="Arial" w:cs="Arial"/>
          <w:color w:val="000000" w:themeColor="text1"/>
          <w:sz w:val="21"/>
          <w:szCs w:val="21"/>
          <w:lang w:val="es-MX"/>
        </w:rPr>
        <w:t xml:space="preserve">tarjetas </w:t>
      </w:r>
      <w:r w:rsidR="0086424F" w:rsidRPr="00D5706C">
        <w:rPr>
          <w:rFonts w:ascii="Arial" w:hAnsi="Arial" w:cs="Arial"/>
          <w:color w:val="000000" w:themeColor="text1"/>
          <w:sz w:val="21"/>
          <w:szCs w:val="21"/>
          <w:lang w:val="es-MX"/>
        </w:rPr>
        <w:t>del archivo activo, según</w:t>
      </w:r>
      <w:r w:rsidRPr="00D5706C">
        <w:rPr>
          <w:rFonts w:ascii="Arial" w:hAnsi="Arial" w:cs="Arial"/>
          <w:color w:val="000000" w:themeColor="text1"/>
          <w:sz w:val="21"/>
          <w:szCs w:val="21"/>
          <w:lang w:val="es-MX"/>
        </w:rPr>
        <w:t xml:space="preserve"> grupos</w:t>
      </w:r>
      <w:r w:rsidRPr="007A5FFC">
        <w:rPr>
          <w:rFonts w:ascii="Arial" w:hAnsi="Arial" w:cs="Arial"/>
          <w:color w:val="000000" w:themeColor="text1"/>
          <w:sz w:val="21"/>
          <w:szCs w:val="21"/>
          <w:lang w:val="es-MX"/>
        </w:rPr>
        <w:t xml:space="preserve"> de edad, programa y diagnóstico nutricional según el peso para la </w:t>
      </w:r>
      <w:r w:rsidR="00022564" w:rsidRPr="007A5FFC">
        <w:rPr>
          <w:rFonts w:ascii="Arial" w:hAnsi="Arial" w:cs="Arial"/>
          <w:color w:val="000000" w:themeColor="text1"/>
          <w:sz w:val="21"/>
          <w:szCs w:val="21"/>
          <w:lang w:val="es-MX"/>
        </w:rPr>
        <w:t xml:space="preserve">talla </w:t>
      </w:r>
      <w:r w:rsidRPr="007A5FFC">
        <w:rPr>
          <w:rFonts w:ascii="Arial" w:hAnsi="Arial" w:cs="Arial"/>
          <w:color w:val="000000" w:themeColor="text1"/>
          <w:sz w:val="21"/>
          <w:szCs w:val="21"/>
          <w:lang w:val="es-MX"/>
        </w:rPr>
        <w:t>y el índice de masa corporal.</w:t>
      </w:r>
    </w:p>
    <w:p w:rsidR="00D22843" w:rsidRPr="007A5FFC" w:rsidRDefault="00D22843" w:rsidP="00864662">
      <w:pPr>
        <w:numPr>
          <w:ilvl w:val="0"/>
          <w:numId w:val="5"/>
        </w:numPr>
        <w:tabs>
          <w:tab w:val="clear" w:pos="341"/>
          <w:tab w:val="left" w:pos="12960"/>
        </w:tabs>
        <w:ind w:left="340"/>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En los Ingresos, cuente las tarjetas de la sección Ingresos, de acuerdo al grupo de edad solicitado para niños hasta los 9 años de edad.</w:t>
      </w:r>
    </w:p>
    <w:p w:rsidR="00D22843" w:rsidRPr="007A5FFC" w:rsidRDefault="00D22843" w:rsidP="00864662">
      <w:pPr>
        <w:numPr>
          <w:ilvl w:val="0"/>
          <w:numId w:val="5"/>
        </w:numPr>
        <w:tabs>
          <w:tab w:val="clear" w:pos="341"/>
          <w:tab w:val="left" w:pos="12960"/>
        </w:tabs>
        <w:ind w:left="340"/>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la sección En control nutricional, cuente las tarjetas de todas las secciones del archivo Activo de acuerdo al grupo de edad, no considere las que se encuentran en el apartado de pacientes irregulares.</w:t>
      </w:r>
    </w:p>
    <w:p w:rsidR="00D22843" w:rsidRPr="007A5FFC" w:rsidRDefault="00D22843" w:rsidP="00864662">
      <w:pPr>
        <w:numPr>
          <w:ilvl w:val="0"/>
          <w:numId w:val="5"/>
        </w:numPr>
        <w:tabs>
          <w:tab w:val="clear" w:pos="341"/>
          <w:tab w:val="left" w:pos="12960"/>
        </w:tabs>
        <w:ind w:left="340"/>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Contabilice</w:t>
      </w:r>
      <w:r w:rsidRPr="007A5FFC">
        <w:rPr>
          <w:rFonts w:ascii="Arial" w:hAnsi="Arial" w:cs="Arial"/>
          <w:b/>
          <w:bCs/>
          <w:color w:val="000000" w:themeColor="text1"/>
          <w:sz w:val="21"/>
          <w:szCs w:val="21"/>
          <w:lang w:val="es-MX"/>
        </w:rPr>
        <w:t xml:space="preserve"> TODAS LAS TARJETAS</w:t>
      </w:r>
      <w:r w:rsidRPr="007A5FFC">
        <w:rPr>
          <w:rFonts w:ascii="Arial" w:hAnsi="Arial" w:cs="Arial"/>
          <w:color w:val="000000" w:themeColor="text1"/>
          <w:sz w:val="21"/>
          <w:szCs w:val="21"/>
          <w:lang w:val="es-MX"/>
        </w:rPr>
        <w:t xml:space="preserve"> de los menores de 10 </w:t>
      </w:r>
      <w:r w:rsidRPr="0086424F">
        <w:rPr>
          <w:rFonts w:ascii="Arial" w:hAnsi="Arial" w:cs="Arial"/>
          <w:color w:val="000000" w:themeColor="text1"/>
          <w:sz w:val="21"/>
          <w:szCs w:val="21"/>
          <w:lang w:val="es-MX"/>
        </w:rPr>
        <w:t xml:space="preserve">años </w:t>
      </w:r>
      <w:r w:rsidRPr="007A5FFC">
        <w:rPr>
          <w:rFonts w:ascii="Arial" w:hAnsi="Arial" w:cs="Arial"/>
          <w:color w:val="000000" w:themeColor="text1"/>
          <w:sz w:val="21"/>
          <w:szCs w:val="21"/>
          <w:lang w:val="es-MX"/>
        </w:rPr>
        <w:t xml:space="preserve">que asisten a control nutricional, incluyendo a los menores de 5 años que pertenecen a los programas de </w:t>
      </w:r>
      <w:r w:rsidR="0020020F" w:rsidRPr="007A5FFC">
        <w:rPr>
          <w:rFonts w:ascii="Arial" w:hAnsi="Arial" w:cs="Arial"/>
          <w:color w:val="000000" w:themeColor="text1"/>
          <w:sz w:val="21"/>
          <w:szCs w:val="21"/>
          <w:lang w:val="es-MX"/>
        </w:rPr>
        <w:t>PROSPERA</w:t>
      </w:r>
      <w:r w:rsidRPr="007A5FFC">
        <w:rPr>
          <w:rFonts w:ascii="Arial" w:hAnsi="Arial" w:cs="Arial"/>
          <w:color w:val="000000" w:themeColor="text1"/>
          <w:sz w:val="21"/>
          <w:szCs w:val="21"/>
          <w:lang w:val="es-MX"/>
        </w:rPr>
        <w:t xml:space="preserve"> o Indígenas, así como las tarjetas de los niños de la población en general.</w:t>
      </w:r>
    </w:p>
    <w:p w:rsidR="00D22843" w:rsidRPr="007A5FFC" w:rsidRDefault="00D22843" w:rsidP="00864662">
      <w:pPr>
        <w:tabs>
          <w:tab w:val="left" w:pos="12960"/>
        </w:tabs>
        <w:jc w:val="both"/>
        <w:rPr>
          <w:rFonts w:ascii="Arial" w:hAnsi="Arial" w:cs="Arial"/>
          <w:color w:val="000000" w:themeColor="text1"/>
          <w:sz w:val="21"/>
          <w:szCs w:val="21"/>
          <w:lang w:val="es-MX"/>
        </w:rPr>
      </w:pPr>
    </w:p>
    <w:p w:rsidR="00D22843" w:rsidRPr="007A5FFC" w:rsidRDefault="00D22843" w:rsidP="00864662">
      <w:pPr>
        <w:tabs>
          <w:tab w:val="left" w:pos="12960"/>
        </w:tabs>
        <w:jc w:val="both"/>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 xml:space="preserve">Con base a la Tarjeta de control del estado de </w:t>
      </w:r>
      <w:r w:rsidR="00AA65D8">
        <w:rPr>
          <w:rFonts w:ascii="Arial" w:hAnsi="Arial" w:cs="Arial"/>
          <w:b/>
          <w:bCs/>
          <w:color w:val="000000" w:themeColor="text1"/>
          <w:sz w:val="21"/>
          <w:szCs w:val="21"/>
          <w:lang w:val="es-MX"/>
        </w:rPr>
        <w:t>Nutrición del niño</w:t>
      </w:r>
      <w:r w:rsidRPr="007A5FFC">
        <w:rPr>
          <w:rFonts w:ascii="Arial" w:hAnsi="Arial" w:cs="Arial"/>
          <w:b/>
          <w:color w:val="000000" w:themeColor="text1"/>
          <w:sz w:val="21"/>
          <w:szCs w:val="21"/>
          <w:lang w:val="es-MX"/>
        </w:rPr>
        <w:t>,</w:t>
      </w:r>
      <w:r w:rsidRPr="007A5FFC">
        <w:rPr>
          <w:rFonts w:ascii="Arial" w:hAnsi="Arial" w:cs="Arial"/>
          <w:b/>
          <w:bCs/>
          <w:color w:val="000000" w:themeColor="text1"/>
          <w:sz w:val="21"/>
          <w:szCs w:val="21"/>
          <w:lang w:val="es-MX"/>
        </w:rPr>
        <w:t xml:space="preserve"> SIS-SS-18-P, siga las siguientes instrucciones:</w:t>
      </w:r>
    </w:p>
    <w:p w:rsidR="00D22843" w:rsidRPr="007A5FFC" w:rsidRDefault="00D22843" w:rsidP="00864662">
      <w:pPr>
        <w:tabs>
          <w:tab w:val="left" w:pos="12960"/>
        </w:tabs>
        <w:jc w:val="both"/>
        <w:rPr>
          <w:rFonts w:ascii="Arial" w:hAnsi="Arial" w:cs="Arial"/>
          <w:b/>
          <w:bCs/>
          <w:color w:val="000000" w:themeColor="text1"/>
          <w:sz w:val="21"/>
          <w:szCs w:val="21"/>
          <w:lang w:val="es-MX"/>
        </w:rPr>
      </w:pPr>
    </w:p>
    <w:p w:rsidR="00D22843" w:rsidRPr="007A5FFC" w:rsidRDefault="00D22843" w:rsidP="00864662">
      <w:pPr>
        <w:tabs>
          <w:tab w:val="left" w:pos="12960"/>
        </w:tabs>
        <w:jc w:val="both"/>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EN CONTROL NUTRICIONAL: PESO PARA LA TALLA (P/T)</w:t>
      </w:r>
    </w:p>
    <w:p w:rsidR="00D22843" w:rsidRPr="007A5FFC" w:rsidRDefault="00D22843" w:rsidP="00864662">
      <w:pPr>
        <w:numPr>
          <w:ilvl w:val="0"/>
          <w:numId w:val="45"/>
        </w:numPr>
        <w:tabs>
          <w:tab w:val="clear" w:pos="1440"/>
          <w:tab w:val="left" w:pos="12960"/>
        </w:tabs>
        <w:ind w:left="426" w:hanging="426"/>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Identifique el grupo de edad al que pertenece el menor de 5 años.</w:t>
      </w:r>
    </w:p>
    <w:p w:rsidR="00D22843" w:rsidRPr="00D5706C" w:rsidRDefault="00D22843" w:rsidP="00864662">
      <w:pPr>
        <w:numPr>
          <w:ilvl w:val="0"/>
          <w:numId w:val="45"/>
        </w:numPr>
        <w:tabs>
          <w:tab w:val="clear" w:pos="1440"/>
          <w:tab w:val="left" w:pos="12960"/>
        </w:tabs>
        <w:ind w:left="426" w:hanging="426"/>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Registre en la columna “Total” la contabilización total del mes, de acuerdo al grupo de </w:t>
      </w:r>
      <w:r w:rsidRPr="00D5706C">
        <w:rPr>
          <w:rFonts w:ascii="Arial" w:hAnsi="Arial" w:cs="Arial"/>
          <w:color w:val="000000" w:themeColor="text1"/>
          <w:sz w:val="21"/>
          <w:szCs w:val="21"/>
          <w:lang w:val="es-MX"/>
        </w:rPr>
        <w:t xml:space="preserve">edad </w:t>
      </w:r>
      <w:r w:rsidR="00AA65D8" w:rsidRPr="00D5706C">
        <w:rPr>
          <w:rFonts w:ascii="Arial" w:hAnsi="Arial" w:cs="Arial"/>
          <w:color w:val="000000" w:themeColor="text1"/>
          <w:sz w:val="21"/>
          <w:szCs w:val="21"/>
          <w:lang w:val="es-MX"/>
        </w:rPr>
        <w:t>(&lt; 6 meses, 6 a 11 meses, 12 a 23 meses y 2 a 4 años)</w:t>
      </w:r>
      <w:r w:rsidRPr="00D5706C">
        <w:rPr>
          <w:rFonts w:ascii="Arial" w:hAnsi="Arial" w:cs="Arial"/>
          <w:color w:val="000000" w:themeColor="text1"/>
          <w:sz w:val="21"/>
          <w:szCs w:val="21"/>
          <w:lang w:val="es-MX"/>
        </w:rPr>
        <w:t xml:space="preserve"> según su estado de nutrición, con base al indicador </w:t>
      </w:r>
      <w:r w:rsidRPr="00D5706C">
        <w:rPr>
          <w:rFonts w:ascii="Arial" w:hAnsi="Arial" w:cs="Arial"/>
          <w:color w:val="000000" w:themeColor="text1"/>
          <w:sz w:val="21"/>
          <w:szCs w:val="21"/>
          <w:u w:val="single"/>
          <w:lang w:val="es-MX"/>
        </w:rPr>
        <w:t>peso para la talla</w:t>
      </w:r>
      <w:r w:rsidRPr="00D5706C">
        <w:rPr>
          <w:rFonts w:ascii="Arial" w:hAnsi="Arial" w:cs="Arial"/>
          <w:color w:val="000000" w:themeColor="text1"/>
          <w:sz w:val="21"/>
          <w:szCs w:val="21"/>
          <w:lang w:val="es-MX"/>
        </w:rPr>
        <w:t>: sobrepeso/obesidad=SBP y OB; Normal=N; para Desnutrición leve=DL, moderada=</w:t>
      </w:r>
      <w:r w:rsidR="004B5D36" w:rsidRPr="00D5706C">
        <w:rPr>
          <w:rFonts w:ascii="Arial" w:hAnsi="Arial" w:cs="Arial"/>
          <w:color w:val="000000" w:themeColor="text1"/>
          <w:sz w:val="21"/>
          <w:szCs w:val="21"/>
          <w:lang w:val="es-MX"/>
        </w:rPr>
        <w:t>DM, y grave=</w:t>
      </w:r>
      <w:r w:rsidRPr="00D5706C">
        <w:rPr>
          <w:rFonts w:ascii="Arial" w:hAnsi="Arial" w:cs="Arial"/>
          <w:color w:val="000000" w:themeColor="text1"/>
          <w:sz w:val="21"/>
          <w:szCs w:val="21"/>
          <w:lang w:val="es-MX"/>
        </w:rPr>
        <w:t>DG.</w:t>
      </w:r>
    </w:p>
    <w:p w:rsidR="00D22843" w:rsidRPr="00D5706C" w:rsidRDefault="00D22843" w:rsidP="00864662">
      <w:pPr>
        <w:numPr>
          <w:ilvl w:val="0"/>
          <w:numId w:val="45"/>
        </w:numPr>
        <w:tabs>
          <w:tab w:val="clear" w:pos="1440"/>
          <w:tab w:val="left" w:pos="12960"/>
        </w:tabs>
        <w:ind w:left="426" w:hanging="426"/>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En la fila “En vías de Recuperación” cuente las tarjetas que estén “En vías de recuperación” por el indicador Peso/Talla y registre en la columna “Total”. Considere que para haber sido registrados “En vías de recuperación”, deben tener estado nutricional normal (N). </w:t>
      </w:r>
    </w:p>
    <w:p w:rsidR="00D22843" w:rsidRPr="00D5706C" w:rsidRDefault="00D22843" w:rsidP="00864662">
      <w:pPr>
        <w:numPr>
          <w:ilvl w:val="0"/>
          <w:numId w:val="45"/>
        </w:numPr>
        <w:tabs>
          <w:tab w:val="clear" w:pos="1440"/>
          <w:tab w:val="left" w:pos="12960"/>
        </w:tabs>
        <w:ind w:left="426" w:hanging="426"/>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En la fila “Recuperados” cuente las tarjetas que estén en “Recuperados” por el indicador Peso/Talla y registre en la columna “Total”. Considere que para haber sido registrados en “Recuperados”, deben tener el estado nutricional normal (N). </w:t>
      </w:r>
    </w:p>
    <w:p w:rsidR="00D22843" w:rsidRPr="00D5706C" w:rsidRDefault="00D22843" w:rsidP="00864662">
      <w:pPr>
        <w:tabs>
          <w:tab w:val="left" w:pos="12960"/>
        </w:tabs>
        <w:jc w:val="both"/>
        <w:rPr>
          <w:rFonts w:ascii="Arial" w:hAnsi="Arial" w:cs="Arial"/>
          <w:color w:val="000000" w:themeColor="text1"/>
          <w:sz w:val="21"/>
          <w:szCs w:val="21"/>
          <w:lang w:val="es-MX"/>
        </w:rPr>
      </w:pPr>
    </w:p>
    <w:p w:rsidR="00D22843" w:rsidRPr="00D5706C" w:rsidRDefault="00D22843" w:rsidP="00864662">
      <w:pPr>
        <w:tabs>
          <w:tab w:val="left" w:pos="12960"/>
        </w:tabs>
        <w:jc w:val="both"/>
        <w:rPr>
          <w:rFonts w:ascii="Arial" w:hAnsi="Arial" w:cs="Arial"/>
          <w:b/>
          <w:bCs/>
          <w:color w:val="000000" w:themeColor="text1"/>
          <w:sz w:val="21"/>
          <w:szCs w:val="21"/>
          <w:lang w:val="es-MX"/>
        </w:rPr>
      </w:pPr>
      <w:r w:rsidRPr="00D5706C">
        <w:rPr>
          <w:rFonts w:ascii="Arial" w:hAnsi="Arial" w:cs="Arial"/>
          <w:b/>
          <w:bCs/>
          <w:color w:val="000000" w:themeColor="text1"/>
          <w:sz w:val="21"/>
          <w:szCs w:val="21"/>
          <w:lang w:val="es-MX"/>
        </w:rPr>
        <w:t>EN CONTROL NUTRICIONAL: TALLA BAJA PARA LA EDAD (T/E)</w:t>
      </w:r>
    </w:p>
    <w:p w:rsidR="00D22843" w:rsidRPr="00D5706C" w:rsidRDefault="00D22843" w:rsidP="00864662">
      <w:pPr>
        <w:numPr>
          <w:ilvl w:val="0"/>
          <w:numId w:val="5"/>
        </w:numPr>
        <w:tabs>
          <w:tab w:val="clear" w:pos="341"/>
          <w:tab w:val="left" w:pos="12960"/>
        </w:tabs>
        <w:ind w:left="426" w:hanging="426"/>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Identifique el grupo de edad al que pertenece el menor </w:t>
      </w:r>
      <w:r w:rsidR="00AA65D8" w:rsidRPr="00D5706C">
        <w:rPr>
          <w:rFonts w:ascii="Arial" w:hAnsi="Arial" w:cs="Arial"/>
          <w:color w:val="000000" w:themeColor="text1"/>
          <w:sz w:val="21"/>
          <w:szCs w:val="21"/>
          <w:lang w:val="es-MX"/>
        </w:rPr>
        <w:t>(&lt; 6 meses, 6 a 11 meses, 12 a 23 meses y 2 a 4 años)</w:t>
      </w:r>
      <w:r w:rsidRPr="00D5706C">
        <w:rPr>
          <w:rFonts w:ascii="Arial" w:hAnsi="Arial" w:cs="Arial"/>
          <w:color w:val="000000" w:themeColor="text1"/>
          <w:sz w:val="21"/>
          <w:szCs w:val="21"/>
          <w:lang w:val="es-MX"/>
        </w:rPr>
        <w:t>.</w:t>
      </w:r>
    </w:p>
    <w:p w:rsidR="00D22843" w:rsidRPr="007A5FFC" w:rsidRDefault="00D22843" w:rsidP="00864662">
      <w:pPr>
        <w:tabs>
          <w:tab w:val="left" w:pos="12960"/>
        </w:tabs>
        <w:ind w:left="426" w:hanging="426"/>
        <w:jc w:val="both"/>
        <w:rPr>
          <w:rFonts w:ascii="Arial" w:hAnsi="Arial" w:cs="Arial"/>
          <w:color w:val="000000" w:themeColor="text1"/>
          <w:sz w:val="21"/>
          <w:szCs w:val="21"/>
          <w:lang w:val="es-MX"/>
        </w:rPr>
      </w:pPr>
    </w:p>
    <w:p w:rsidR="00D22843" w:rsidRPr="007A5FFC" w:rsidRDefault="00D22843" w:rsidP="00864662">
      <w:pPr>
        <w:numPr>
          <w:ilvl w:val="0"/>
          <w:numId w:val="5"/>
        </w:numPr>
        <w:tabs>
          <w:tab w:val="clear" w:pos="341"/>
          <w:tab w:val="num" w:pos="227"/>
          <w:tab w:val="left" w:pos="12960"/>
        </w:tabs>
        <w:ind w:left="426" w:hanging="426"/>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 </w:t>
      </w:r>
      <w:r w:rsidR="00875B02" w:rsidRPr="007A5FFC">
        <w:rPr>
          <w:rFonts w:ascii="Arial" w:hAnsi="Arial" w:cs="Arial"/>
          <w:color w:val="000000" w:themeColor="text1"/>
          <w:sz w:val="21"/>
          <w:szCs w:val="21"/>
          <w:lang w:val="es-MX"/>
        </w:rPr>
        <w:tab/>
      </w:r>
      <w:r w:rsidRPr="007A5FFC">
        <w:rPr>
          <w:rFonts w:ascii="Arial" w:hAnsi="Arial" w:cs="Arial"/>
          <w:color w:val="000000" w:themeColor="text1"/>
          <w:sz w:val="21"/>
          <w:szCs w:val="21"/>
          <w:lang w:val="es-MX"/>
        </w:rPr>
        <w:t>Registre en la columna “Total” a aquellos niños que presenten una</w:t>
      </w:r>
      <w:r w:rsidR="004B5D36" w:rsidRPr="007A5FFC">
        <w:rPr>
          <w:rFonts w:ascii="Arial" w:hAnsi="Arial" w:cs="Arial"/>
          <w:color w:val="000000" w:themeColor="text1"/>
          <w:sz w:val="21"/>
          <w:szCs w:val="21"/>
          <w:lang w:val="es-MX"/>
        </w:rPr>
        <w:t xml:space="preserve"> </w:t>
      </w:r>
      <w:r w:rsidRPr="007A5FFC">
        <w:rPr>
          <w:rFonts w:ascii="Arial" w:hAnsi="Arial" w:cs="Arial"/>
          <w:color w:val="000000" w:themeColor="text1"/>
          <w:sz w:val="21"/>
          <w:szCs w:val="21"/>
          <w:lang w:val="es-MX"/>
        </w:rPr>
        <w:t>“Talla Baja” (TB).</w:t>
      </w:r>
    </w:p>
    <w:p w:rsidR="00D22843" w:rsidRPr="007A5FFC" w:rsidRDefault="00D22843" w:rsidP="00864662">
      <w:pPr>
        <w:tabs>
          <w:tab w:val="num" w:pos="426"/>
          <w:tab w:val="left" w:pos="12960"/>
        </w:tabs>
        <w:jc w:val="both"/>
        <w:rPr>
          <w:rFonts w:ascii="Arial" w:hAnsi="Arial" w:cs="Arial"/>
          <w:b/>
          <w:bCs/>
          <w:color w:val="000000" w:themeColor="text1"/>
          <w:sz w:val="21"/>
          <w:szCs w:val="21"/>
          <w:lang w:val="es-MX"/>
        </w:rPr>
      </w:pPr>
    </w:p>
    <w:p w:rsidR="00D22843" w:rsidRPr="007A5FFC" w:rsidRDefault="00D22843" w:rsidP="00864662">
      <w:pPr>
        <w:tabs>
          <w:tab w:val="left" w:pos="12960"/>
        </w:tabs>
        <w:jc w:val="both"/>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EN CONTROL NUTRICIONAL: ÍNDICE DE MASA CORPORAL (IMC)</w:t>
      </w:r>
    </w:p>
    <w:p w:rsidR="00D22843" w:rsidRPr="007A5FFC" w:rsidRDefault="00D22843" w:rsidP="00864662">
      <w:pPr>
        <w:numPr>
          <w:ilvl w:val="0"/>
          <w:numId w:val="46"/>
        </w:numPr>
        <w:tabs>
          <w:tab w:val="clear" w:pos="1440"/>
        </w:tabs>
        <w:ind w:left="426" w:hanging="426"/>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En el grupo de edad de 5 a 9 años, registre el diagnóstico nutricional de acuerdo al indicador de Índice de Masa Corporal.</w:t>
      </w:r>
    </w:p>
    <w:p w:rsidR="00D22843" w:rsidRPr="007A5FFC" w:rsidRDefault="00D22843" w:rsidP="00864662">
      <w:pPr>
        <w:numPr>
          <w:ilvl w:val="0"/>
          <w:numId w:val="46"/>
        </w:numPr>
        <w:tabs>
          <w:tab w:val="clear" w:pos="1440"/>
        </w:tabs>
        <w:ind w:left="426" w:hanging="426"/>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En la fila “En vías de Recuperación” cuente las tarjetas de niños de 5 a 9 años que estén “En vías de recuperación” por Índice de Masa Corporal y registre en la columna “Total”. Considere que para haber sido registrados “En vías de recuperación”, deben tener el</w:t>
      </w:r>
      <w:r w:rsidR="0086424F">
        <w:rPr>
          <w:rFonts w:ascii="Arial" w:hAnsi="Arial" w:cs="Arial"/>
          <w:color w:val="000000" w:themeColor="text1"/>
          <w:sz w:val="21"/>
          <w:szCs w:val="21"/>
          <w:lang w:val="es-MX"/>
        </w:rPr>
        <w:t xml:space="preserve"> estado nutricional normal (N).</w:t>
      </w:r>
    </w:p>
    <w:p w:rsidR="00D22843" w:rsidRPr="007A5FFC" w:rsidRDefault="00D22843" w:rsidP="00864662">
      <w:pPr>
        <w:numPr>
          <w:ilvl w:val="0"/>
          <w:numId w:val="46"/>
        </w:numPr>
        <w:tabs>
          <w:tab w:val="clear" w:pos="1440"/>
        </w:tabs>
        <w:ind w:left="426" w:hanging="426"/>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En la fila “Recuperados” cuente las tarjetas de niños de 5 a 9 que estén en Recuperados por Índice de Masa Corporal y registre en la columna “Total”. Considere que para haber sido registrados en “Recuperados”, deben tener el estado nutricional normal (N). </w:t>
      </w:r>
    </w:p>
    <w:p w:rsidR="00AC226B" w:rsidRPr="007A5FFC" w:rsidRDefault="00AC226B" w:rsidP="00864662">
      <w:pPr>
        <w:tabs>
          <w:tab w:val="left" w:pos="4500"/>
          <w:tab w:val="left" w:pos="12960"/>
        </w:tabs>
        <w:jc w:val="both"/>
        <w:rPr>
          <w:rFonts w:ascii="Arial" w:hAnsi="Arial" w:cs="Arial"/>
          <w:color w:val="000000" w:themeColor="text1"/>
          <w:sz w:val="21"/>
          <w:szCs w:val="21"/>
          <w:lang w:val="es-MX"/>
        </w:rPr>
      </w:pPr>
    </w:p>
    <w:p w:rsidR="00D22843" w:rsidRPr="007A5FFC" w:rsidRDefault="0020020F" w:rsidP="00864662">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u w:val="single"/>
          <w:lang w:val="es-MX"/>
        </w:rPr>
        <w:t>PROSPERA</w:t>
      </w:r>
      <w:r w:rsidR="00085476">
        <w:rPr>
          <w:rFonts w:ascii="Arial" w:hAnsi="Arial" w:cs="Arial"/>
          <w:color w:val="000000" w:themeColor="text1"/>
          <w:sz w:val="21"/>
          <w:szCs w:val="21"/>
          <w:u w:val="single"/>
          <w:lang w:val="es-MX"/>
        </w:rPr>
        <w:t xml:space="preserve"> </w:t>
      </w:r>
    </w:p>
    <w:p w:rsidR="00D22843" w:rsidRPr="007A5FFC" w:rsidRDefault="00D22843" w:rsidP="00864662">
      <w:pPr>
        <w:numPr>
          <w:ilvl w:val="0"/>
          <w:numId w:val="5"/>
        </w:numPr>
        <w:tabs>
          <w:tab w:val="clear" w:pos="341"/>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 fuente de llenado es el formato</w:t>
      </w:r>
      <w:r w:rsidR="004B5D36" w:rsidRPr="007A5FFC">
        <w:rPr>
          <w:rFonts w:ascii="Arial" w:hAnsi="Arial" w:cs="Arial"/>
          <w:color w:val="000000" w:themeColor="text1"/>
          <w:sz w:val="21"/>
          <w:szCs w:val="21"/>
          <w:lang w:val="es-MX"/>
        </w:rPr>
        <w:t xml:space="preserve"> </w:t>
      </w:r>
      <w:r w:rsidRPr="007A5FFC">
        <w:rPr>
          <w:rFonts w:ascii="Arial" w:hAnsi="Arial" w:cs="Arial"/>
          <w:color w:val="000000" w:themeColor="text1"/>
          <w:sz w:val="21"/>
          <w:szCs w:val="21"/>
          <w:lang w:val="es-MX"/>
        </w:rPr>
        <w:t xml:space="preserve">SIS-SS-18-P, “Tarjeta de control del estado de </w:t>
      </w:r>
      <w:r w:rsidR="00AA65D8">
        <w:rPr>
          <w:rFonts w:ascii="Arial" w:hAnsi="Arial" w:cs="Arial"/>
          <w:color w:val="000000" w:themeColor="text1"/>
          <w:sz w:val="21"/>
          <w:szCs w:val="21"/>
          <w:lang w:val="es-MX"/>
        </w:rPr>
        <w:t>Nutrición del niño</w:t>
      </w:r>
      <w:r w:rsidRPr="007A5FFC">
        <w:rPr>
          <w:rFonts w:ascii="Arial" w:hAnsi="Arial" w:cs="Arial"/>
          <w:color w:val="000000" w:themeColor="text1"/>
          <w:sz w:val="21"/>
          <w:szCs w:val="21"/>
          <w:lang w:val="es-MX"/>
        </w:rPr>
        <w:t>”.</w:t>
      </w:r>
    </w:p>
    <w:p w:rsidR="00D22843" w:rsidRPr="007A5FFC" w:rsidRDefault="00D22843" w:rsidP="00864662">
      <w:pPr>
        <w:numPr>
          <w:ilvl w:val="0"/>
          <w:numId w:val="5"/>
        </w:numPr>
        <w:tabs>
          <w:tab w:val="clear" w:pos="341"/>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Clasifique las tarjetas por edad y estado nutricional.</w:t>
      </w:r>
    </w:p>
    <w:p w:rsidR="00AC226B" w:rsidRPr="00D5706C" w:rsidRDefault="00D22843" w:rsidP="00864662">
      <w:pPr>
        <w:numPr>
          <w:ilvl w:val="0"/>
          <w:numId w:val="5"/>
        </w:numPr>
        <w:tabs>
          <w:tab w:val="clear" w:pos="341"/>
          <w:tab w:val="left" w:pos="4500"/>
          <w:tab w:val="left" w:pos="12960"/>
        </w:tabs>
        <w:jc w:val="both"/>
        <w:rPr>
          <w:rFonts w:ascii="Arial" w:hAnsi="Arial" w:cs="Arial"/>
          <w:b/>
          <w:bCs/>
          <w:color w:val="000000" w:themeColor="text1"/>
          <w:sz w:val="21"/>
          <w:szCs w:val="21"/>
          <w:u w:val="single"/>
          <w:lang w:val="es-MX"/>
        </w:rPr>
      </w:pPr>
      <w:r w:rsidRPr="007A5FFC">
        <w:rPr>
          <w:rFonts w:ascii="Arial" w:hAnsi="Arial" w:cs="Arial"/>
          <w:color w:val="000000" w:themeColor="text1"/>
          <w:sz w:val="21"/>
          <w:szCs w:val="21"/>
          <w:lang w:val="es-MX"/>
        </w:rPr>
        <w:t xml:space="preserve">Considere </w:t>
      </w:r>
      <w:r w:rsidRPr="007A5FFC">
        <w:rPr>
          <w:rFonts w:ascii="Arial" w:hAnsi="Arial" w:cs="Arial"/>
          <w:b/>
          <w:bCs/>
          <w:color w:val="000000" w:themeColor="text1"/>
          <w:sz w:val="21"/>
          <w:szCs w:val="21"/>
          <w:u w:val="single"/>
          <w:lang w:val="es-MX"/>
        </w:rPr>
        <w:t xml:space="preserve">únicamente a los menores de 5 años beneficiarios </w:t>
      </w:r>
      <w:r w:rsidR="0020020F" w:rsidRPr="007A5FFC">
        <w:rPr>
          <w:rFonts w:ascii="Arial" w:hAnsi="Arial" w:cs="Arial"/>
          <w:b/>
          <w:bCs/>
          <w:color w:val="000000" w:themeColor="text1"/>
          <w:sz w:val="21"/>
          <w:szCs w:val="21"/>
          <w:u w:val="single"/>
          <w:lang w:val="es-MX"/>
        </w:rPr>
        <w:t>de PROSPERA</w:t>
      </w:r>
      <w:r w:rsidR="00AC226B">
        <w:rPr>
          <w:rFonts w:ascii="Arial" w:hAnsi="Arial" w:cs="Arial"/>
          <w:b/>
          <w:bCs/>
          <w:color w:val="000000" w:themeColor="text1"/>
          <w:sz w:val="21"/>
          <w:szCs w:val="21"/>
          <w:u w:val="single"/>
          <w:lang w:val="es-MX"/>
        </w:rPr>
        <w:t xml:space="preserve">, </w:t>
      </w:r>
      <w:r w:rsidR="00AC226B" w:rsidRPr="00D5706C">
        <w:rPr>
          <w:rFonts w:ascii="Arial" w:hAnsi="Arial" w:cs="Arial"/>
          <w:b/>
          <w:bCs/>
          <w:color w:val="000000" w:themeColor="text1"/>
          <w:sz w:val="21"/>
          <w:szCs w:val="21"/>
          <w:u w:val="single"/>
          <w:lang w:val="es-MX"/>
        </w:rPr>
        <w:t>los que son un subconjunto del total.</w:t>
      </w:r>
    </w:p>
    <w:p w:rsidR="00D22843" w:rsidRPr="00D5706C" w:rsidRDefault="00D22843" w:rsidP="00864662">
      <w:pPr>
        <w:tabs>
          <w:tab w:val="left" w:pos="4500"/>
          <w:tab w:val="left" w:pos="12960"/>
        </w:tabs>
        <w:ind w:left="114"/>
        <w:jc w:val="both"/>
        <w:rPr>
          <w:rFonts w:ascii="Arial" w:hAnsi="Arial" w:cs="Arial"/>
          <w:b/>
          <w:bCs/>
          <w:color w:val="000000" w:themeColor="text1"/>
          <w:sz w:val="21"/>
          <w:szCs w:val="21"/>
          <w:u w:val="single"/>
          <w:lang w:val="es-MX"/>
        </w:rPr>
      </w:pPr>
    </w:p>
    <w:p w:rsidR="00D22843" w:rsidRPr="00D5706C" w:rsidRDefault="00D22843" w:rsidP="00864662">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Para el llenado de la información solicitada considere lo siguiente:</w:t>
      </w:r>
    </w:p>
    <w:p w:rsidR="00D22843" w:rsidRPr="00D5706C" w:rsidRDefault="00D22843" w:rsidP="00864662">
      <w:pPr>
        <w:tabs>
          <w:tab w:val="left" w:pos="4500"/>
          <w:tab w:val="left" w:pos="12960"/>
        </w:tabs>
        <w:ind w:left="114"/>
        <w:jc w:val="both"/>
        <w:rPr>
          <w:rFonts w:ascii="Arial" w:hAnsi="Arial" w:cs="Arial"/>
          <w:color w:val="000000" w:themeColor="text1"/>
          <w:sz w:val="21"/>
          <w:szCs w:val="21"/>
          <w:lang w:val="es-MX"/>
        </w:rPr>
      </w:pPr>
    </w:p>
    <w:p w:rsidR="00D22843" w:rsidRPr="00D5706C" w:rsidRDefault="00D22843" w:rsidP="00864662">
      <w:pPr>
        <w:tabs>
          <w:tab w:val="left" w:pos="12960"/>
        </w:tabs>
        <w:jc w:val="both"/>
        <w:rPr>
          <w:rFonts w:ascii="Arial" w:hAnsi="Arial" w:cs="Arial"/>
          <w:b/>
          <w:bCs/>
          <w:color w:val="000000" w:themeColor="text1"/>
          <w:sz w:val="21"/>
          <w:szCs w:val="21"/>
          <w:lang w:val="es-MX"/>
        </w:rPr>
      </w:pPr>
      <w:r w:rsidRPr="00D5706C">
        <w:rPr>
          <w:rFonts w:ascii="Arial" w:hAnsi="Arial" w:cs="Arial"/>
          <w:b/>
          <w:bCs/>
          <w:color w:val="000000" w:themeColor="text1"/>
          <w:sz w:val="21"/>
          <w:szCs w:val="21"/>
          <w:lang w:val="es-MX"/>
        </w:rPr>
        <w:t>PESO PARA LA TALLA (P/T)</w:t>
      </w:r>
    </w:p>
    <w:p w:rsidR="00D22843" w:rsidRPr="007A5FFC" w:rsidRDefault="0086424F" w:rsidP="00864662">
      <w:pPr>
        <w:numPr>
          <w:ilvl w:val="1"/>
          <w:numId w:val="5"/>
        </w:numPr>
        <w:tabs>
          <w:tab w:val="clear" w:pos="360"/>
          <w:tab w:val="left" w:pos="12960"/>
        </w:tabs>
        <w:ind w:left="426" w:hanging="419"/>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I</w:t>
      </w:r>
      <w:r w:rsidR="00D22843" w:rsidRPr="00D5706C">
        <w:rPr>
          <w:rFonts w:ascii="Arial" w:hAnsi="Arial" w:cs="Arial"/>
          <w:color w:val="000000" w:themeColor="text1"/>
          <w:sz w:val="21"/>
          <w:szCs w:val="21"/>
          <w:lang w:val="es-MX"/>
        </w:rPr>
        <w:t xml:space="preserve">dentifique el grupo de edad al que pertenece el menor </w:t>
      </w:r>
      <w:r w:rsidR="00AA65D8" w:rsidRPr="00D5706C">
        <w:rPr>
          <w:rFonts w:ascii="Arial" w:hAnsi="Arial" w:cs="Arial"/>
          <w:color w:val="000000" w:themeColor="text1"/>
          <w:sz w:val="21"/>
          <w:szCs w:val="21"/>
          <w:lang w:val="es-MX"/>
        </w:rPr>
        <w:t>(&lt; 6 meses, 6 a 11 meses, 12 a 23 meses y 2 a 4 años)</w:t>
      </w:r>
      <w:r w:rsidR="00D22843" w:rsidRPr="00D5706C">
        <w:rPr>
          <w:rFonts w:ascii="Arial" w:hAnsi="Arial" w:cs="Arial"/>
          <w:color w:val="000000" w:themeColor="text1"/>
          <w:sz w:val="21"/>
          <w:szCs w:val="21"/>
          <w:lang w:val="es-MX"/>
        </w:rPr>
        <w:t xml:space="preserve"> y registre</w:t>
      </w:r>
      <w:r w:rsidR="00D22843" w:rsidRPr="007A5FFC">
        <w:rPr>
          <w:rFonts w:ascii="Arial" w:hAnsi="Arial" w:cs="Arial"/>
          <w:color w:val="000000" w:themeColor="text1"/>
          <w:sz w:val="21"/>
          <w:szCs w:val="21"/>
          <w:lang w:val="es-MX"/>
        </w:rPr>
        <w:t xml:space="preserve"> el diagnóstico nutricional de acuerdo al indicador de </w:t>
      </w:r>
      <w:r w:rsidR="00D22843" w:rsidRPr="007A5FFC">
        <w:rPr>
          <w:rFonts w:ascii="Arial" w:hAnsi="Arial" w:cs="Arial"/>
          <w:b/>
          <w:bCs/>
          <w:color w:val="000000" w:themeColor="text1"/>
          <w:sz w:val="21"/>
          <w:szCs w:val="21"/>
          <w:lang w:val="es-MX"/>
        </w:rPr>
        <w:t>Peso para la Talla</w:t>
      </w:r>
      <w:r w:rsidR="00D22843" w:rsidRPr="007A5FFC">
        <w:rPr>
          <w:rFonts w:ascii="Arial" w:hAnsi="Arial" w:cs="Arial"/>
          <w:color w:val="000000" w:themeColor="text1"/>
          <w:sz w:val="21"/>
          <w:szCs w:val="21"/>
          <w:lang w:val="es-MX"/>
        </w:rPr>
        <w:t>.</w:t>
      </w:r>
    </w:p>
    <w:p w:rsidR="00D22843" w:rsidRPr="007A5FFC" w:rsidRDefault="00D22843" w:rsidP="00864662">
      <w:pPr>
        <w:numPr>
          <w:ilvl w:val="0"/>
          <w:numId w:val="5"/>
        </w:numPr>
        <w:tabs>
          <w:tab w:val="clear" w:pos="341"/>
          <w:tab w:val="left" w:pos="567"/>
          <w:tab w:val="left" w:pos="12960"/>
        </w:tabs>
        <w:ind w:left="426" w:hanging="419"/>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Anote en los diagnósticos nutricionales correspondientes el número de niños en cada fila (Sobrepeso/obesidad</w:t>
      </w:r>
      <w:r w:rsidR="008863FF" w:rsidRPr="007A5FFC">
        <w:rPr>
          <w:rFonts w:ascii="Arial" w:hAnsi="Arial" w:cs="Arial"/>
          <w:color w:val="000000" w:themeColor="text1"/>
          <w:sz w:val="21"/>
          <w:szCs w:val="21"/>
          <w:lang w:val="es-MX"/>
        </w:rPr>
        <w:t>=SBP y OB;</w:t>
      </w:r>
      <w:r w:rsidRPr="007A5FFC">
        <w:rPr>
          <w:rFonts w:ascii="Arial" w:hAnsi="Arial" w:cs="Arial"/>
          <w:color w:val="000000" w:themeColor="text1"/>
          <w:sz w:val="21"/>
          <w:szCs w:val="21"/>
          <w:lang w:val="es-MX"/>
        </w:rPr>
        <w:t xml:space="preserve"> normal</w:t>
      </w:r>
      <w:r w:rsidR="008863FF" w:rsidRPr="007A5FFC">
        <w:rPr>
          <w:rFonts w:ascii="Arial" w:hAnsi="Arial" w:cs="Arial"/>
          <w:color w:val="000000" w:themeColor="text1"/>
          <w:sz w:val="21"/>
          <w:szCs w:val="21"/>
          <w:lang w:val="es-MX"/>
        </w:rPr>
        <w:t>=N</w:t>
      </w:r>
      <w:r w:rsidRPr="007A5FFC">
        <w:rPr>
          <w:rFonts w:ascii="Arial" w:hAnsi="Arial" w:cs="Arial"/>
          <w:color w:val="000000" w:themeColor="text1"/>
          <w:sz w:val="21"/>
          <w:szCs w:val="21"/>
          <w:lang w:val="es-MX"/>
        </w:rPr>
        <w:t>, para Desnutrición</w:t>
      </w:r>
      <w:r w:rsidR="008863FF" w:rsidRPr="007A5FFC">
        <w:rPr>
          <w:rFonts w:ascii="Arial" w:hAnsi="Arial" w:cs="Arial"/>
          <w:color w:val="000000" w:themeColor="text1"/>
          <w:sz w:val="21"/>
          <w:szCs w:val="21"/>
          <w:lang w:val="es-MX"/>
        </w:rPr>
        <w:t>: leve=DL; moderada=DM y grave=DG.</w:t>
      </w:r>
      <w:r w:rsidRPr="007A5FFC">
        <w:rPr>
          <w:rFonts w:ascii="Arial" w:hAnsi="Arial" w:cs="Arial"/>
          <w:color w:val="000000" w:themeColor="text1"/>
          <w:sz w:val="21"/>
          <w:szCs w:val="21"/>
          <w:lang w:val="es-MX"/>
        </w:rPr>
        <w:t xml:space="preserve"> </w:t>
      </w:r>
    </w:p>
    <w:p w:rsidR="008863FF" w:rsidRPr="007A5FFC" w:rsidRDefault="008863FF" w:rsidP="00864662">
      <w:pPr>
        <w:numPr>
          <w:ilvl w:val="1"/>
          <w:numId w:val="5"/>
        </w:numPr>
        <w:tabs>
          <w:tab w:val="clear" w:pos="360"/>
          <w:tab w:val="left" w:pos="4500"/>
          <w:tab w:val="left" w:pos="12960"/>
        </w:tabs>
        <w:ind w:left="426" w:hanging="419"/>
        <w:jc w:val="both"/>
        <w:rPr>
          <w:rFonts w:ascii="Arial" w:hAnsi="Arial" w:cs="Arial"/>
          <w:b/>
          <w:bCs/>
          <w:color w:val="000000" w:themeColor="text1"/>
          <w:sz w:val="21"/>
          <w:szCs w:val="21"/>
          <w:u w:val="single"/>
          <w:lang w:val="es-MX"/>
        </w:rPr>
      </w:pPr>
      <w:r w:rsidRPr="007A5FFC">
        <w:rPr>
          <w:rFonts w:ascii="Arial" w:hAnsi="Arial" w:cs="Arial"/>
          <w:color w:val="000000" w:themeColor="text1"/>
          <w:sz w:val="21"/>
          <w:szCs w:val="21"/>
          <w:lang w:val="es-MX"/>
        </w:rPr>
        <w:t xml:space="preserve">En vías de recuperación”, cuente las tarjetas del archivo activo que tengan “N” en la columna en Vías de Recuperación del indicador Peso para la Talla. </w:t>
      </w:r>
    </w:p>
    <w:p w:rsidR="008863FF" w:rsidRPr="007A5FFC" w:rsidRDefault="008863FF" w:rsidP="00864662">
      <w:pPr>
        <w:numPr>
          <w:ilvl w:val="1"/>
          <w:numId w:val="5"/>
        </w:numPr>
        <w:tabs>
          <w:tab w:val="clear" w:pos="360"/>
          <w:tab w:val="left" w:pos="4500"/>
          <w:tab w:val="left" w:pos="12960"/>
        </w:tabs>
        <w:ind w:left="426" w:hanging="419"/>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w:t>
      </w:r>
      <w:r w:rsidRPr="007A5FFC">
        <w:rPr>
          <w:rFonts w:ascii="Arial" w:hAnsi="Arial" w:cs="Arial"/>
          <w:color w:val="000000" w:themeColor="text1"/>
          <w:sz w:val="21"/>
          <w:szCs w:val="21"/>
          <w:lang w:val="es-MX"/>
        </w:rPr>
        <w:t>Recuperados”, cuente las tarjetas del archivo activo que tengan “N” en la columna Recuperados</w:t>
      </w:r>
      <w:r w:rsidR="0086424F">
        <w:rPr>
          <w:rFonts w:ascii="Arial" w:hAnsi="Arial" w:cs="Arial"/>
          <w:color w:val="000000" w:themeColor="text1"/>
          <w:sz w:val="21"/>
          <w:szCs w:val="21"/>
          <w:lang w:val="es-MX"/>
        </w:rPr>
        <w:t xml:space="preserve"> del indicador Peso para Talla.</w:t>
      </w:r>
    </w:p>
    <w:p w:rsidR="00D22843" w:rsidRPr="007A5FFC" w:rsidRDefault="00D22843" w:rsidP="00864662">
      <w:pPr>
        <w:tabs>
          <w:tab w:val="left" w:pos="12960"/>
        </w:tabs>
        <w:jc w:val="both"/>
        <w:rPr>
          <w:rFonts w:ascii="Arial" w:hAnsi="Arial" w:cs="Arial"/>
          <w:b/>
          <w:bCs/>
          <w:color w:val="000000" w:themeColor="text1"/>
          <w:sz w:val="21"/>
          <w:szCs w:val="21"/>
          <w:lang w:val="es-MX"/>
        </w:rPr>
      </w:pPr>
    </w:p>
    <w:p w:rsidR="00D22843" w:rsidRPr="007A5FFC" w:rsidRDefault="00D22843" w:rsidP="00864662">
      <w:pPr>
        <w:tabs>
          <w:tab w:val="left" w:pos="12960"/>
        </w:tabs>
        <w:jc w:val="both"/>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TALLA BAJA PARA LA EDAD (T/E)</w:t>
      </w:r>
    </w:p>
    <w:p w:rsidR="00D22843" w:rsidRPr="007A5FFC" w:rsidRDefault="00D22843" w:rsidP="00864662">
      <w:pPr>
        <w:numPr>
          <w:ilvl w:val="0"/>
          <w:numId w:val="5"/>
        </w:numPr>
        <w:tabs>
          <w:tab w:val="clear" w:pos="341"/>
        </w:tabs>
        <w:ind w:left="426" w:hanging="426"/>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Registre en la fila “</w:t>
      </w:r>
      <w:r w:rsidRPr="007A5FFC">
        <w:rPr>
          <w:rFonts w:ascii="Arial" w:hAnsi="Arial" w:cs="Arial"/>
          <w:b/>
          <w:bCs/>
          <w:color w:val="000000" w:themeColor="text1"/>
          <w:sz w:val="21"/>
          <w:szCs w:val="21"/>
          <w:lang w:val="es-MX"/>
        </w:rPr>
        <w:t>Talla Baja para la Edad (T/E)”</w:t>
      </w:r>
      <w:r w:rsidRPr="007A5FFC">
        <w:rPr>
          <w:rFonts w:ascii="Arial" w:hAnsi="Arial" w:cs="Arial"/>
          <w:color w:val="000000" w:themeColor="text1"/>
          <w:sz w:val="21"/>
          <w:szCs w:val="21"/>
          <w:lang w:val="es-MX"/>
        </w:rPr>
        <w:t xml:space="preserve"> aquellos niños menores de 5 años que al medirlos presentan una “Talla Baja” (TB) para su edad, de acuerdo a las gráficas de crecimiento Talla para la Edad.</w:t>
      </w:r>
    </w:p>
    <w:p w:rsidR="00D22843" w:rsidRPr="00AA65D8" w:rsidRDefault="00D22843" w:rsidP="00864662">
      <w:pPr>
        <w:tabs>
          <w:tab w:val="left" w:pos="4500"/>
          <w:tab w:val="left" w:pos="12960"/>
        </w:tabs>
        <w:jc w:val="both"/>
        <w:rPr>
          <w:rFonts w:ascii="Arial" w:hAnsi="Arial" w:cs="Arial"/>
          <w:strike/>
          <w:color w:val="FF0000"/>
          <w:sz w:val="21"/>
          <w:szCs w:val="21"/>
          <w:u w:val="single"/>
          <w:lang w:val="es-MX"/>
        </w:rPr>
      </w:pPr>
    </w:p>
    <w:p w:rsidR="00AD5D0D" w:rsidRPr="007A5FFC" w:rsidRDefault="00AD5D0D" w:rsidP="00864662">
      <w:pPr>
        <w:tabs>
          <w:tab w:val="left" w:pos="4500"/>
          <w:tab w:val="left" w:pos="12960"/>
        </w:tabs>
        <w:jc w:val="both"/>
        <w:rPr>
          <w:rFonts w:ascii="Arial" w:hAnsi="Arial" w:cs="Arial"/>
          <w:b/>
          <w:color w:val="000000"/>
          <w:sz w:val="21"/>
          <w:szCs w:val="21"/>
          <w:u w:val="single"/>
          <w:lang w:val="es-MX"/>
        </w:rPr>
      </w:pPr>
      <w:r w:rsidRPr="007A5FFC">
        <w:rPr>
          <w:rFonts w:ascii="Arial" w:hAnsi="Arial" w:cs="Arial"/>
          <w:b/>
          <w:color w:val="000000"/>
          <w:sz w:val="21"/>
          <w:szCs w:val="21"/>
          <w:lang w:val="es-MX"/>
        </w:rPr>
        <w:t>“Registro de Beneficiarios”</w:t>
      </w:r>
      <w:r w:rsidRPr="007A5FFC">
        <w:rPr>
          <w:rFonts w:ascii="Arial" w:hAnsi="Arial" w:cs="Arial"/>
          <w:color w:val="000000"/>
          <w:sz w:val="21"/>
          <w:szCs w:val="21"/>
          <w:lang w:val="es-MX"/>
        </w:rPr>
        <w:t xml:space="preserve"> Del archivo activo cuente del tarjetero correspondiente (estado de nutrición) las tarjetas de todos los pacientes beneficiarios </w:t>
      </w:r>
      <w:r w:rsidR="0020020F" w:rsidRPr="007A5FFC">
        <w:rPr>
          <w:rFonts w:ascii="Arial" w:hAnsi="Arial" w:cs="Arial"/>
          <w:color w:val="000000"/>
          <w:sz w:val="21"/>
          <w:szCs w:val="21"/>
          <w:lang w:val="es-MX"/>
        </w:rPr>
        <w:t>de PROSPERA</w:t>
      </w:r>
      <w:r w:rsidRPr="007A5FFC">
        <w:rPr>
          <w:rFonts w:ascii="Arial" w:hAnsi="Arial" w:cs="Arial"/>
          <w:color w:val="000000"/>
          <w:sz w:val="21"/>
          <w:szCs w:val="21"/>
          <w:lang w:val="es-MX"/>
        </w:rPr>
        <w:t>, y anótelo en la fila correspondiente.</w:t>
      </w:r>
    </w:p>
    <w:p w:rsidR="00AD5D0D" w:rsidRPr="007A5FFC" w:rsidRDefault="00AD5D0D" w:rsidP="00864662">
      <w:pPr>
        <w:tabs>
          <w:tab w:val="left" w:pos="4500"/>
          <w:tab w:val="left" w:pos="12960"/>
        </w:tabs>
        <w:jc w:val="both"/>
        <w:rPr>
          <w:rFonts w:ascii="Arial" w:hAnsi="Arial" w:cs="Arial"/>
          <w:b/>
          <w:color w:val="000000"/>
          <w:sz w:val="21"/>
          <w:szCs w:val="21"/>
          <w:u w:val="single"/>
          <w:lang w:val="es-MX"/>
        </w:rPr>
      </w:pPr>
    </w:p>
    <w:p w:rsidR="00AD5D0D" w:rsidRPr="007A5FFC" w:rsidRDefault="00AD5D0D" w:rsidP="00864662">
      <w:pPr>
        <w:tabs>
          <w:tab w:val="left" w:pos="4500"/>
          <w:tab w:val="left" w:pos="12960"/>
        </w:tabs>
        <w:jc w:val="both"/>
        <w:rPr>
          <w:rFonts w:ascii="Arial" w:hAnsi="Arial" w:cs="Arial"/>
          <w:color w:val="000000" w:themeColor="text1"/>
          <w:sz w:val="21"/>
          <w:szCs w:val="21"/>
          <w:lang w:val="es-MX"/>
        </w:rPr>
      </w:pPr>
      <w:r w:rsidRPr="007A5FFC">
        <w:rPr>
          <w:rFonts w:ascii="Arial" w:hAnsi="Arial" w:cs="Arial"/>
          <w:b/>
          <w:color w:val="000000"/>
          <w:sz w:val="21"/>
          <w:szCs w:val="21"/>
          <w:lang w:val="es-MX"/>
        </w:rPr>
        <w:t xml:space="preserve">“Reciben suplemento y </w:t>
      </w:r>
      <w:r w:rsidR="00C2081A" w:rsidRPr="007A5FFC">
        <w:rPr>
          <w:rFonts w:ascii="Arial" w:hAnsi="Arial" w:cs="Arial"/>
          <w:b/>
          <w:color w:val="000000"/>
          <w:sz w:val="21"/>
          <w:szCs w:val="21"/>
          <w:lang w:val="es-MX"/>
        </w:rPr>
        <w:t xml:space="preserve">tratamientos de suplementos </w:t>
      </w:r>
      <w:r w:rsidRPr="007A5FFC">
        <w:rPr>
          <w:rFonts w:ascii="Arial" w:hAnsi="Arial" w:cs="Arial"/>
          <w:b/>
          <w:color w:val="000000"/>
          <w:sz w:val="21"/>
          <w:szCs w:val="21"/>
          <w:lang w:val="es-MX"/>
        </w:rPr>
        <w:t xml:space="preserve">entregados”. </w:t>
      </w:r>
      <w:r w:rsidRPr="007A5FFC">
        <w:rPr>
          <w:rFonts w:ascii="Arial" w:hAnsi="Arial" w:cs="Arial"/>
          <w:color w:val="000000"/>
          <w:sz w:val="21"/>
          <w:szCs w:val="21"/>
          <w:lang w:val="es-MX"/>
        </w:rPr>
        <w:t xml:space="preserve">Los niños que reciben suplemento </w:t>
      </w:r>
      <w:r w:rsidRPr="007A5FFC">
        <w:rPr>
          <w:rFonts w:ascii="Arial" w:hAnsi="Arial" w:cs="Arial"/>
          <w:color w:val="000000" w:themeColor="text1"/>
          <w:sz w:val="21"/>
          <w:szCs w:val="21"/>
          <w:lang w:val="es-MX"/>
        </w:rPr>
        <w:t>y los tratamientos de suplementos entregados (en las variables TOP56, TOP31; TOP57 y TOP34) se reportarán solamente en los meses “pares”, por lo que en los meses “nones” el número de niños que reciben suplemento y el número de tratamientos entregados (sobres) debe ser igual a cero.</w:t>
      </w:r>
      <w:r w:rsidRPr="007A5FFC">
        <w:rPr>
          <w:rFonts w:ascii="Arial" w:hAnsi="Arial" w:cs="Arial"/>
          <w:color w:val="000000"/>
          <w:sz w:val="21"/>
          <w:szCs w:val="21"/>
          <w:lang w:val="es-MX"/>
        </w:rPr>
        <w:t xml:space="preserve"> Cuente las tarjetas del archivo control, del tarjetero correspondiente (estado de nutrición), </w:t>
      </w:r>
      <w:r w:rsidRPr="007A5FFC">
        <w:rPr>
          <w:rFonts w:ascii="Arial" w:hAnsi="Arial" w:cs="Arial"/>
          <w:color w:val="000000" w:themeColor="text1"/>
          <w:sz w:val="21"/>
          <w:szCs w:val="21"/>
          <w:lang w:val="es-MX"/>
        </w:rPr>
        <w:t xml:space="preserve">que en la columna Observaciones indique que el menor de 5 años ha recibido tratamiento de suplemento y es igual a </w:t>
      </w:r>
      <w:r w:rsidRPr="007A5FFC">
        <w:rPr>
          <w:rFonts w:ascii="Arial" w:hAnsi="Arial" w:cs="Arial"/>
          <w:b/>
          <w:color w:val="000000" w:themeColor="text1"/>
          <w:sz w:val="21"/>
          <w:szCs w:val="21"/>
          <w:lang w:val="es-MX"/>
        </w:rPr>
        <w:t>1T</w:t>
      </w:r>
      <w:r w:rsidRPr="007A5FFC">
        <w:rPr>
          <w:rFonts w:ascii="Arial" w:hAnsi="Arial" w:cs="Arial"/>
          <w:color w:val="000000" w:themeColor="text1"/>
          <w:sz w:val="21"/>
          <w:szCs w:val="21"/>
          <w:lang w:val="es-MX"/>
        </w:rPr>
        <w:t xml:space="preserve"> y que en la columna de fecha corresponda al mes estadístico par, anote el total en la fila correspondiente. De la misma columna cuente el número recibido de tratamientos (</w:t>
      </w:r>
      <w:r w:rsidRPr="007A5FFC">
        <w:rPr>
          <w:rFonts w:ascii="Arial" w:hAnsi="Arial" w:cs="Arial"/>
          <w:b/>
          <w:color w:val="000000" w:themeColor="text1"/>
          <w:sz w:val="21"/>
          <w:szCs w:val="21"/>
          <w:lang w:val="es-MX"/>
        </w:rPr>
        <w:t>1T</w:t>
      </w:r>
      <w:r w:rsidRPr="007A5FFC">
        <w:rPr>
          <w:rFonts w:ascii="Arial" w:hAnsi="Arial" w:cs="Arial"/>
          <w:color w:val="000000" w:themeColor="text1"/>
          <w:sz w:val="21"/>
          <w:szCs w:val="21"/>
          <w:lang w:val="es-MX"/>
        </w:rPr>
        <w:t>) y anótelo en la fila “</w:t>
      </w:r>
      <w:r w:rsidR="00C2081A" w:rsidRPr="007A5FFC">
        <w:rPr>
          <w:rFonts w:ascii="Arial" w:hAnsi="Arial" w:cs="Arial"/>
          <w:color w:val="000000" w:themeColor="text1"/>
          <w:sz w:val="21"/>
          <w:szCs w:val="21"/>
          <w:lang w:val="es-MX"/>
        </w:rPr>
        <w:t>Tratamiento de suplementos</w:t>
      </w:r>
      <w:r w:rsidRPr="007A5FFC">
        <w:rPr>
          <w:rFonts w:ascii="Arial" w:hAnsi="Arial" w:cs="Arial"/>
          <w:color w:val="000000" w:themeColor="text1"/>
          <w:sz w:val="21"/>
          <w:szCs w:val="21"/>
          <w:lang w:val="es-MX"/>
        </w:rPr>
        <w:t xml:space="preserve"> entregados</w:t>
      </w:r>
      <w:r w:rsidR="00C2081A" w:rsidRPr="007A5FFC">
        <w:rPr>
          <w:rFonts w:ascii="Arial" w:hAnsi="Arial" w:cs="Arial"/>
          <w:color w:val="000000" w:themeColor="text1"/>
          <w:sz w:val="21"/>
          <w:szCs w:val="21"/>
          <w:lang w:val="es-MX"/>
        </w:rPr>
        <w:t>”</w:t>
      </w:r>
      <w:r w:rsidRPr="007A5FFC">
        <w:rPr>
          <w:rFonts w:ascii="Arial" w:hAnsi="Arial" w:cs="Arial"/>
          <w:color w:val="000000" w:themeColor="text1"/>
          <w:sz w:val="21"/>
          <w:szCs w:val="21"/>
          <w:lang w:val="es-MX"/>
        </w:rPr>
        <w:t>.</w:t>
      </w:r>
    </w:p>
    <w:p w:rsidR="00AD5D0D" w:rsidRPr="007A5FFC" w:rsidRDefault="00AD5D0D" w:rsidP="00864662">
      <w:pPr>
        <w:tabs>
          <w:tab w:val="left" w:pos="4500"/>
          <w:tab w:val="left" w:pos="12960"/>
        </w:tabs>
        <w:jc w:val="both"/>
        <w:rPr>
          <w:rFonts w:ascii="Arial" w:hAnsi="Arial" w:cs="Arial"/>
          <w:color w:val="000000" w:themeColor="text1"/>
          <w:sz w:val="21"/>
          <w:szCs w:val="21"/>
          <w:u w:val="single"/>
          <w:lang w:val="es-MX"/>
        </w:rPr>
      </w:pPr>
    </w:p>
    <w:p w:rsidR="009E7AC2" w:rsidRPr="007A5FFC" w:rsidRDefault="009E7AC2" w:rsidP="00864662">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u w:val="single"/>
          <w:lang w:val="es-MX"/>
        </w:rPr>
        <w:t>Lactancia materna</w:t>
      </w:r>
    </w:p>
    <w:p w:rsidR="00BC426E" w:rsidRDefault="00BC426E" w:rsidP="00864662">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La fuente de llenado es el formato SIS-SS-18-P, “Tarjeta de control del estado de </w:t>
      </w:r>
      <w:r>
        <w:rPr>
          <w:rFonts w:ascii="Arial" w:hAnsi="Arial" w:cs="Arial"/>
          <w:color w:val="000000" w:themeColor="text1"/>
          <w:sz w:val="21"/>
          <w:szCs w:val="21"/>
          <w:lang w:val="es-MX"/>
        </w:rPr>
        <w:t>Nutrición del niño</w:t>
      </w:r>
      <w:r w:rsidRPr="007A5FFC">
        <w:rPr>
          <w:rFonts w:ascii="Arial" w:hAnsi="Arial" w:cs="Arial"/>
          <w:color w:val="000000" w:themeColor="text1"/>
          <w:sz w:val="21"/>
          <w:szCs w:val="21"/>
          <w:lang w:val="es-MX"/>
        </w:rPr>
        <w:t>”.</w:t>
      </w:r>
    </w:p>
    <w:p w:rsidR="009E7AC2" w:rsidRPr="00C569E0" w:rsidRDefault="009E7AC2" w:rsidP="00EF4740">
      <w:pPr>
        <w:pStyle w:val="Prrafodelista"/>
        <w:numPr>
          <w:ilvl w:val="0"/>
          <w:numId w:val="109"/>
        </w:numPr>
        <w:tabs>
          <w:tab w:val="left" w:pos="4500"/>
          <w:tab w:val="left" w:pos="12960"/>
        </w:tabs>
        <w:jc w:val="both"/>
        <w:rPr>
          <w:rFonts w:ascii="Arial" w:hAnsi="Arial" w:cs="Arial"/>
          <w:color w:val="000000" w:themeColor="text1"/>
          <w:sz w:val="21"/>
          <w:szCs w:val="21"/>
          <w:lang w:val="es-MX"/>
        </w:rPr>
      </w:pPr>
      <w:r w:rsidRPr="00C569E0">
        <w:rPr>
          <w:rFonts w:ascii="Arial" w:hAnsi="Arial" w:cs="Arial"/>
          <w:b/>
          <w:color w:val="000000" w:themeColor="text1"/>
          <w:sz w:val="21"/>
          <w:szCs w:val="21"/>
          <w:lang w:val="es-MX"/>
        </w:rPr>
        <w:t>Exclusiva en menores de 6 meses</w:t>
      </w:r>
      <w:r w:rsidR="00C569E0" w:rsidRPr="00C569E0">
        <w:rPr>
          <w:rFonts w:ascii="Arial" w:hAnsi="Arial" w:cs="Arial"/>
          <w:b/>
          <w:color w:val="000000" w:themeColor="text1"/>
          <w:sz w:val="21"/>
          <w:szCs w:val="21"/>
          <w:lang w:val="es-MX"/>
        </w:rPr>
        <w:t xml:space="preserve">. </w:t>
      </w:r>
      <w:r w:rsidRPr="00C569E0">
        <w:rPr>
          <w:rFonts w:ascii="Arial" w:hAnsi="Arial" w:cs="Arial"/>
          <w:color w:val="000000" w:themeColor="text1"/>
          <w:sz w:val="21"/>
          <w:szCs w:val="21"/>
          <w:lang w:val="es-MX"/>
        </w:rPr>
        <w:t xml:space="preserve">Contabilice del archivo activo </w:t>
      </w:r>
      <w:r w:rsidRPr="00C569E0">
        <w:rPr>
          <w:rFonts w:ascii="Arial" w:hAnsi="Arial" w:cs="Arial"/>
          <w:b/>
          <w:bCs/>
          <w:color w:val="000000" w:themeColor="text1"/>
          <w:sz w:val="21"/>
          <w:szCs w:val="21"/>
          <w:lang w:val="es-MX"/>
        </w:rPr>
        <w:t>TODAS LAS TARJETAS</w:t>
      </w:r>
      <w:r w:rsidRPr="00C569E0">
        <w:rPr>
          <w:rFonts w:ascii="Arial" w:hAnsi="Arial" w:cs="Arial"/>
          <w:color w:val="000000" w:themeColor="text1"/>
          <w:sz w:val="21"/>
          <w:szCs w:val="21"/>
          <w:lang w:val="es-MX"/>
        </w:rPr>
        <w:t xml:space="preserve"> de los menores de 6 meses donde se haya registrado que se les proporcionó lactancia materna exclusiva.</w:t>
      </w:r>
    </w:p>
    <w:p w:rsidR="009E7AC2" w:rsidRPr="00C569E0" w:rsidRDefault="009E7AC2" w:rsidP="005850C9">
      <w:pPr>
        <w:pStyle w:val="Prrafodelista"/>
        <w:numPr>
          <w:ilvl w:val="0"/>
          <w:numId w:val="109"/>
        </w:numPr>
        <w:tabs>
          <w:tab w:val="left" w:pos="4500"/>
          <w:tab w:val="left" w:pos="12960"/>
        </w:tabs>
        <w:jc w:val="both"/>
        <w:rPr>
          <w:rFonts w:ascii="Arial" w:hAnsi="Arial" w:cs="Arial"/>
          <w:color w:val="000000" w:themeColor="text1"/>
          <w:sz w:val="21"/>
          <w:szCs w:val="21"/>
          <w:lang w:val="es-MX"/>
        </w:rPr>
      </w:pPr>
      <w:r w:rsidRPr="00C569E0">
        <w:rPr>
          <w:rFonts w:ascii="Arial" w:hAnsi="Arial" w:cs="Arial"/>
          <w:b/>
          <w:color w:val="000000" w:themeColor="text1"/>
          <w:sz w:val="21"/>
          <w:szCs w:val="21"/>
          <w:lang w:val="es-MX"/>
        </w:rPr>
        <w:lastRenderedPageBreak/>
        <w:t>De 6 meses a menores de 3 años</w:t>
      </w:r>
      <w:r w:rsidR="00C569E0" w:rsidRPr="00C569E0">
        <w:rPr>
          <w:rFonts w:ascii="Arial" w:hAnsi="Arial" w:cs="Arial"/>
          <w:b/>
          <w:color w:val="000000" w:themeColor="text1"/>
          <w:sz w:val="21"/>
          <w:szCs w:val="21"/>
          <w:lang w:val="es-MX"/>
        </w:rPr>
        <w:t xml:space="preserve">. </w:t>
      </w:r>
      <w:r w:rsidRPr="00C569E0">
        <w:rPr>
          <w:rFonts w:ascii="Arial" w:hAnsi="Arial" w:cs="Arial"/>
          <w:color w:val="000000" w:themeColor="text1"/>
          <w:sz w:val="21"/>
          <w:szCs w:val="21"/>
          <w:lang w:val="es-MX"/>
        </w:rPr>
        <w:t xml:space="preserve">Haga lo mismo que en la instrucción anterior para </w:t>
      </w:r>
      <w:r w:rsidR="00FF5752" w:rsidRPr="00C569E0">
        <w:rPr>
          <w:rFonts w:ascii="Arial" w:hAnsi="Arial" w:cs="Arial"/>
          <w:color w:val="000000" w:themeColor="text1"/>
          <w:sz w:val="21"/>
          <w:szCs w:val="21"/>
          <w:lang w:val="es-MX"/>
        </w:rPr>
        <w:t>el</w:t>
      </w:r>
      <w:r w:rsidRPr="00C569E0">
        <w:rPr>
          <w:rFonts w:ascii="Arial" w:hAnsi="Arial" w:cs="Arial"/>
          <w:color w:val="000000" w:themeColor="text1"/>
          <w:sz w:val="21"/>
          <w:szCs w:val="21"/>
          <w:lang w:val="es-MX"/>
        </w:rPr>
        <w:t xml:space="preserve"> grupo de edad</w:t>
      </w:r>
      <w:r w:rsidR="00FF5752" w:rsidRPr="00C569E0">
        <w:rPr>
          <w:rFonts w:ascii="Arial" w:hAnsi="Arial" w:cs="Arial"/>
          <w:color w:val="000000" w:themeColor="text1"/>
          <w:sz w:val="21"/>
          <w:szCs w:val="21"/>
          <w:lang w:val="es-MX"/>
        </w:rPr>
        <w:t xml:space="preserve"> de 6 meses a menores de 3 años</w:t>
      </w:r>
      <w:r w:rsidRPr="00C569E0">
        <w:rPr>
          <w:rFonts w:ascii="Arial" w:hAnsi="Arial" w:cs="Arial"/>
          <w:color w:val="000000" w:themeColor="text1"/>
          <w:sz w:val="21"/>
          <w:szCs w:val="21"/>
          <w:lang w:val="es-MX"/>
        </w:rPr>
        <w:t>, donde se haya registrado que se les proporcionó lactancia materna.</w:t>
      </w:r>
    </w:p>
    <w:p w:rsidR="00085476" w:rsidRDefault="00085476" w:rsidP="00864662">
      <w:pPr>
        <w:tabs>
          <w:tab w:val="left" w:pos="4500"/>
          <w:tab w:val="left" w:pos="12960"/>
        </w:tabs>
        <w:jc w:val="both"/>
        <w:rPr>
          <w:rFonts w:ascii="Arial" w:hAnsi="Arial" w:cs="Arial"/>
          <w:color w:val="000000" w:themeColor="text1"/>
          <w:sz w:val="21"/>
          <w:szCs w:val="21"/>
          <w:u w:val="single"/>
          <w:lang w:val="es-MX"/>
        </w:rPr>
      </w:pPr>
    </w:p>
    <w:p w:rsidR="00085476" w:rsidRPr="00AC226B" w:rsidRDefault="00AC226B" w:rsidP="00AC226B">
      <w:pPr>
        <w:shd w:val="clear" w:color="auto" w:fill="D9D9D9" w:themeFill="background1" w:themeFillShade="D9"/>
        <w:tabs>
          <w:tab w:val="left" w:pos="4500"/>
          <w:tab w:val="left" w:pos="12960"/>
        </w:tabs>
        <w:jc w:val="both"/>
        <w:rPr>
          <w:rFonts w:ascii="Arial" w:hAnsi="Arial" w:cs="Arial"/>
          <w:b/>
          <w:color w:val="000000" w:themeColor="text1"/>
          <w:sz w:val="21"/>
          <w:szCs w:val="21"/>
          <w:u w:val="single"/>
          <w:lang w:val="es-MX"/>
        </w:rPr>
      </w:pPr>
      <w:r w:rsidRPr="00AC226B">
        <w:rPr>
          <w:rFonts w:ascii="Arial" w:hAnsi="Arial" w:cs="Arial"/>
          <w:b/>
          <w:color w:val="000000" w:themeColor="text1"/>
          <w:sz w:val="21"/>
          <w:szCs w:val="21"/>
          <w:u w:val="single"/>
          <w:lang w:val="es-MX"/>
        </w:rPr>
        <w:t xml:space="preserve">Hoja 16 de 23 </w:t>
      </w:r>
    </w:p>
    <w:p w:rsidR="00085476" w:rsidRDefault="00085476" w:rsidP="0019059D">
      <w:pPr>
        <w:tabs>
          <w:tab w:val="left" w:pos="4500"/>
          <w:tab w:val="left" w:pos="12960"/>
        </w:tabs>
        <w:jc w:val="both"/>
        <w:rPr>
          <w:rFonts w:ascii="Arial" w:hAnsi="Arial" w:cs="Arial"/>
          <w:color w:val="000000" w:themeColor="text1"/>
          <w:sz w:val="21"/>
          <w:szCs w:val="21"/>
          <w:u w:val="single"/>
          <w:lang w:val="es-MX"/>
        </w:rPr>
      </w:pPr>
    </w:p>
    <w:p w:rsidR="00D22843" w:rsidRDefault="00D22843" w:rsidP="0019059D">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u w:val="single"/>
          <w:lang w:val="es-MX"/>
        </w:rPr>
        <w:t>Control de</w:t>
      </w:r>
      <w:r w:rsidR="00AC226B">
        <w:rPr>
          <w:rFonts w:ascii="Arial" w:hAnsi="Arial" w:cs="Arial"/>
          <w:color w:val="000000" w:themeColor="text1"/>
          <w:sz w:val="21"/>
          <w:szCs w:val="21"/>
          <w:u w:val="single"/>
          <w:lang w:val="es-MX"/>
        </w:rPr>
        <w:t xml:space="preserve"> la Detección de Anemia</w:t>
      </w:r>
    </w:p>
    <w:p w:rsidR="00C569E0" w:rsidRPr="007A5FFC" w:rsidRDefault="00C569E0"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375AFD" w:rsidP="0019059D">
      <w:pPr>
        <w:tabs>
          <w:tab w:val="left" w:pos="4500"/>
          <w:tab w:val="left" w:pos="12960"/>
        </w:tabs>
        <w:jc w:val="both"/>
        <w:rPr>
          <w:rFonts w:ascii="Arial" w:hAnsi="Arial" w:cs="Arial"/>
          <w:b/>
          <w:color w:val="000000" w:themeColor="text1"/>
          <w:sz w:val="21"/>
          <w:szCs w:val="21"/>
          <w:lang w:val="es-MX"/>
        </w:rPr>
      </w:pPr>
      <w:r w:rsidRPr="007A5FFC">
        <w:rPr>
          <w:rFonts w:ascii="Arial" w:hAnsi="Arial" w:cs="Arial"/>
          <w:b/>
          <w:color w:val="000000" w:themeColor="text1"/>
          <w:sz w:val="21"/>
          <w:szCs w:val="21"/>
          <w:lang w:val="es-MX"/>
        </w:rPr>
        <w:t>NIÑ</w:t>
      </w:r>
      <w:r w:rsidR="00D22843" w:rsidRPr="007A5FFC">
        <w:rPr>
          <w:rFonts w:ascii="Arial" w:hAnsi="Arial" w:cs="Arial"/>
          <w:b/>
          <w:color w:val="000000" w:themeColor="text1"/>
          <w:sz w:val="21"/>
          <w:szCs w:val="21"/>
          <w:lang w:val="es-MX"/>
        </w:rPr>
        <w:t>OS MENORES DE 5 AÑOS</w:t>
      </w:r>
    </w:p>
    <w:p w:rsidR="00D22843" w:rsidRPr="007A5FFC" w:rsidRDefault="00316BE8" w:rsidP="0019059D">
      <w:pPr>
        <w:numPr>
          <w:ilvl w:val="0"/>
          <w:numId w:val="5"/>
        </w:numPr>
        <w:tabs>
          <w:tab w:val="clear" w:pos="341"/>
          <w:tab w:val="left" w:pos="12960"/>
        </w:tabs>
        <w:ind w:left="340"/>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fuente de llenado es el formato SIS-SS-18-P, “Tarjeta de control del estado de Nutrición del niño”</w:t>
      </w:r>
      <w:r w:rsidR="00D22843" w:rsidRPr="00D5706C">
        <w:rPr>
          <w:rFonts w:ascii="Arial" w:hAnsi="Arial" w:cs="Arial"/>
          <w:color w:val="000000" w:themeColor="text1"/>
          <w:sz w:val="21"/>
          <w:szCs w:val="21"/>
          <w:lang w:val="es-MX"/>
        </w:rPr>
        <w:t>.</w:t>
      </w:r>
    </w:p>
    <w:p w:rsidR="00D22843" w:rsidRPr="007A5FFC" w:rsidRDefault="00D22843" w:rsidP="0019059D">
      <w:pPr>
        <w:numPr>
          <w:ilvl w:val="0"/>
          <w:numId w:val="5"/>
        </w:numPr>
        <w:tabs>
          <w:tab w:val="clear" w:pos="341"/>
          <w:tab w:val="left" w:pos="12960"/>
        </w:tabs>
        <w:ind w:left="340"/>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Contabilice del archivo activo </w:t>
      </w:r>
      <w:r w:rsidRPr="007A5FFC">
        <w:rPr>
          <w:rFonts w:ascii="Arial" w:hAnsi="Arial" w:cs="Arial"/>
          <w:b/>
          <w:bCs/>
          <w:color w:val="000000" w:themeColor="text1"/>
          <w:sz w:val="21"/>
          <w:szCs w:val="21"/>
          <w:lang w:val="es-MX"/>
        </w:rPr>
        <w:t>TODAS LAS TARJETAS</w:t>
      </w:r>
      <w:r w:rsidRPr="007A5FFC">
        <w:rPr>
          <w:rFonts w:ascii="Arial" w:hAnsi="Arial" w:cs="Arial"/>
          <w:color w:val="000000" w:themeColor="text1"/>
          <w:sz w:val="21"/>
          <w:szCs w:val="21"/>
          <w:lang w:val="es-MX"/>
        </w:rPr>
        <w:t xml:space="preserve"> de los menores de 5 años que se les haya realizado el estudio para la detección de Anemia y registre en el renglón correspondiente según el resultado y grupo de edad, incluyendo a los menores de 5 años que pertenecen a </w:t>
      </w:r>
      <w:r w:rsidR="0020020F" w:rsidRPr="007A5FFC">
        <w:rPr>
          <w:rFonts w:ascii="Arial" w:hAnsi="Arial" w:cs="Arial"/>
          <w:color w:val="000000" w:themeColor="text1"/>
          <w:sz w:val="21"/>
          <w:szCs w:val="21"/>
          <w:lang w:val="es-MX"/>
        </w:rPr>
        <w:t>PROSPERA</w:t>
      </w:r>
      <w:r w:rsidRPr="007A5FFC">
        <w:rPr>
          <w:rFonts w:ascii="Arial" w:hAnsi="Arial" w:cs="Arial"/>
          <w:color w:val="000000" w:themeColor="text1"/>
          <w:sz w:val="21"/>
          <w:szCs w:val="21"/>
          <w:lang w:val="es-MX"/>
        </w:rPr>
        <w:t>, así como las tarjetas de los niños de la población en general, no considere las que se encuentran en el apartado de pacientes irregulares.</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el llenado de la información solicitada considere lo siguiente:</w:t>
      </w:r>
    </w:p>
    <w:p w:rsidR="00D22843" w:rsidRPr="00C569E0" w:rsidRDefault="00D22843" w:rsidP="00C569E0">
      <w:pPr>
        <w:pStyle w:val="Prrafodelista"/>
        <w:numPr>
          <w:ilvl w:val="0"/>
          <w:numId w:val="107"/>
        </w:numPr>
        <w:jc w:val="both"/>
        <w:rPr>
          <w:rFonts w:ascii="Arial" w:hAnsi="Arial" w:cs="Arial"/>
          <w:color w:val="000000" w:themeColor="text1"/>
          <w:sz w:val="21"/>
          <w:szCs w:val="21"/>
          <w:lang w:val="es-MX"/>
        </w:rPr>
      </w:pPr>
      <w:r w:rsidRPr="00C569E0">
        <w:rPr>
          <w:rFonts w:ascii="Arial" w:hAnsi="Arial" w:cs="Arial"/>
          <w:b/>
          <w:color w:val="000000" w:themeColor="text1"/>
          <w:sz w:val="21"/>
          <w:szCs w:val="21"/>
          <w:lang w:val="es-MX"/>
        </w:rPr>
        <w:t>Niños con anemia y sin anemia:</w:t>
      </w:r>
      <w:r w:rsidRPr="00C569E0">
        <w:rPr>
          <w:rFonts w:ascii="Arial" w:hAnsi="Arial" w:cs="Arial"/>
          <w:color w:val="000000" w:themeColor="text1"/>
          <w:sz w:val="21"/>
          <w:szCs w:val="21"/>
          <w:lang w:val="es-MX"/>
        </w:rPr>
        <w:t xml:space="preserve"> Contabilice a todos los niños de acuerdo al grupo de edad solicitado y al resultado del último análisis de hemoglobina realizado hasta el mes a informar y </w:t>
      </w:r>
      <w:r w:rsidRPr="00C569E0">
        <w:rPr>
          <w:rFonts w:ascii="Arial" w:hAnsi="Arial" w:cs="Arial"/>
          <w:b/>
          <w:bCs/>
          <w:color w:val="000000" w:themeColor="text1"/>
          <w:sz w:val="21"/>
          <w:szCs w:val="21"/>
          <w:lang w:val="es-MX"/>
        </w:rPr>
        <w:t>registre en el renglón correspondiente: el número de niños que se encuentran con anemia y el número de niños sin anemia (normal)</w:t>
      </w:r>
      <w:r w:rsidRPr="00C569E0">
        <w:rPr>
          <w:rFonts w:ascii="Arial" w:hAnsi="Arial" w:cs="Arial"/>
          <w:color w:val="000000" w:themeColor="text1"/>
          <w:sz w:val="21"/>
          <w:szCs w:val="21"/>
          <w:lang w:val="es-MX"/>
        </w:rPr>
        <w:t>.</w:t>
      </w:r>
    </w:p>
    <w:p w:rsidR="00D22843" w:rsidRPr="00C569E0" w:rsidRDefault="00D22843" w:rsidP="00C569E0">
      <w:pPr>
        <w:pStyle w:val="Prrafodelista"/>
        <w:numPr>
          <w:ilvl w:val="0"/>
          <w:numId w:val="107"/>
        </w:numPr>
        <w:jc w:val="both"/>
        <w:rPr>
          <w:rFonts w:ascii="Arial" w:hAnsi="Arial" w:cs="Arial"/>
          <w:color w:val="000000" w:themeColor="text1"/>
          <w:sz w:val="21"/>
          <w:szCs w:val="21"/>
          <w:lang w:val="es-MX"/>
        </w:rPr>
      </w:pPr>
      <w:r w:rsidRPr="00C569E0">
        <w:rPr>
          <w:rFonts w:ascii="Arial" w:hAnsi="Arial" w:cs="Arial"/>
          <w:b/>
          <w:color w:val="000000" w:themeColor="text1"/>
          <w:sz w:val="21"/>
          <w:szCs w:val="21"/>
          <w:lang w:val="es-MX"/>
        </w:rPr>
        <w:t xml:space="preserve">Total de niños a los que se les ha realizado el examen de hemoglobina en el mes: </w:t>
      </w:r>
      <w:r w:rsidRPr="00C569E0">
        <w:rPr>
          <w:rFonts w:ascii="Arial" w:hAnsi="Arial" w:cs="Arial"/>
          <w:color w:val="000000" w:themeColor="text1"/>
          <w:sz w:val="21"/>
          <w:szCs w:val="21"/>
          <w:lang w:val="es-MX"/>
        </w:rPr>
        <w:t xml:space="preserve">Se especificará en el mes a informar </w:t>
      </w:r>
      <w:r w:rsidRPr="00C569E0">
        <w:rPr>
          <w:rFonts w:ascii="Arial" w:hAnsi="Arial" w:cs="Arial"/>
          <w:b/>
          <w:color w:val="000000" w:themeColor="text1"/>
          <w:sz w:val="21"/>
          <w:szCs w:val="21"/>
          <w:lang w:val="es-MX"/>
        </w:rPr>
        <w:t>(tome como base la fecha de realización registrada en la tarjeta de control)</w:t>
      </w:r>
      <w:r w:rsidRPr="00C569E0">
        <w:rPr>
          <w:rFonts w:ascii="Arial" w:hAnsi="Arial" w:cs="Arial"/>
          <w:color w:val="000000" w:themeColor="text1"/>
          <w:sz w:val="21"/>
          <w:szCs w:val="21"/>
          <w:lang w:val="es-MX"/>
        </w:rPr>
        <w:t xml:space="preserve"> el número de niños de acuerdo al grupo de edad, que en ese mes se le han realizado las siguientes detecciones:</w:t>
      </w:r>
    </w:p>
    <w:p w:rsidR="00D22843" w:rsidRPr="00C569E0" w:rsidRDefault="00D22843" w:rsidP="00C569E0">
      <w:pPr>
        <w:pStyle w:val="Prrafodelista"/>
        <w:numPr>
          <w:ilvl w:val="0"/>
          <w:numId w:val="107"/>
        </w:numPr>
        <w:jc w:val="both"/>
        <w:rPr>
          <w:rFonts w:ascii="Arial" w:hAnsi="Arial" w:cs="Arial"/>
          <w:b/>
          <w:color w:val="000000" w:themeColor="text1"/>
          <w:sz w:val="21"/>
          <w:szCs w:val="21"/>
          <w:lang w:val="es-MX"/>
        </w:rPr>
      </w:pPr>
      <w:r w:rsidRPr="00C569E0">
        <w:rPr>
          <w:rFonts w:ascii="Arial" w:hAnsi="Arial" w:cs="Arial"/>
          <w:b/>
          <w:color w:val="000000" w:themeColor="text1"/>
          <w:sz w:val="21"/>
          <w:szCs w:val="21"/>
          <w:lang w:val="es-MX"/>
        </w:rPr>
        <w:t>Primera detección</w:t>
      </w:r>
      <w:r w:rsidR="00C569E0">
        <w:rPr>
          <w:rFonts w:ascii="Arial" w:hAnsi="Arial" w:cs="Arial"/>
          <w:b/>
          <w:color w:val="000000" w:themeColor="text1"/>
          <w:sz w:val="21"/>
          <w:szCs w:val="21"/>
          <w:lang w:val="es-MX"/>
        </w:rPr>
        <w:t xml:space="preserve">: </w:t>
      </w:r>
      <w:r w:rsidRPr="00C569E0">
        <w:rPr>
          <w:rFonts w:ascii="Arial" w:hAnsi="Arial" w:cs="Arial"/>
          <w:color w:val="000000" w:themeColor="text1"/>
          <w:sz w:val="21"/>
          <w:szCs w:val="21"/>
          <w:lang w:val="es-MX"/>
        </w:rPr>
        <w:t xml:space="preserve">Del mes a informar, identificar a los </w:t>
      </w:r>
      <w:r w:rsidRPr="00C569E0">
        <w:rPr>
          <w:rFonts w:ascii="Arial" w:hAnsi="Arial" w:cs="Arial"/>
          <w:i/>
          <w:iCs/>
          <w:color w:val="000000" w:themeColor="text1"/>
          <w:sz w:val="21"/>
          <w:szCs w:val="21"/>
          <w:lang w:val="es-MX"/>
        </w:rPr>
        <w:t>niños activos</w:t>
      </w:r>
      <w:r w:rsidRPr="00C569E0">
        <w:rPr>
          <w:rFonts w:ascii="Arial" w:hAnsi="Arial" w:cs="Arial"/>
          <w:color w:val="000000" w:themeColor="text1"/>
          <w:sz w:val="21"/>
          <w:szCs w:val="21"/>
          <w:lang w:val="es-MX"/>
        </w:rPr>
        <w:t xml:space="preserve"> y registrar a cuantos niños se les realizó el primer examen durante ese mes.</w:t>
      </w:r>
    </w:p>
    <w:p w:rsidR="00D22843" w:rsidRPr="00C569E0" w:rsidRDefault="00D22843" w:rsidP="00286606">
      <w:pPr>
        <w:pStyle w:val="Prrafodelista"/>
        <w:numPr>
          <w:ilvl w:val="0"/>
          <w:numId w:val="107"/>
        </w:numPr>
        <w:jc w:val="both"/>
        <w:rPr>
          <w:rFonts w:ascii="Arial" w:hAnsi="Arial" w:cs="Arial"/>
          <w:color w:val="000000" w:themeColor="text1"/>
          <w:sz w:val="21"/>
          <w:szCs w:val="21"/>
          <w:lang w:val="es-MX"/>
        </w:rPr>
      </w:pPr>
      <w:r w:rsidRPr="00C569E0">
        <w:rPr>
          <w:rFonts w:ascii="Arial" w:hAnsi="Arial" w:cs="Arial"/>
          <w:b/>
          <w:color w:val="000000" w:themeColor="text1"/>
          <w:sz w:val="21"/>
          <w:szCs w:val="21"/>
          <w:lang w:val="es-MX"/>
        </w:rPr>
        <w:t>Segunda detección</w:t>
      </w:r>
      <w:r w:rsidR="00C569E0">
        <w:rPr>
          <w:rFonts w:ascii="Arial" w:hAnsi="Arial" w:cs="Arial"/>
          <w:b/>
          <w:color w:val="000000" w:themeColor="text1"/>
          <w:sz w:val="21"/>
          <w:szCs w:val="21"/>
          <w:lang w:val="es-MX"/>
        </w:rPr>
        <w:t>:</w:t>
      </w:r>
      <w:r w:rsidR="00C569E0" w:rsidRPr="00C569E0">
        <w:rPr>
          <w:rFonts w:ascii="Arial" w:hAnsi="Arial" w:cs="Arial"/>
          <w:b/>
          <w:color w:val="000000" w:themeColor="text1"/>
          <w:sz w:val="21"/>
          <w:szCs w:val="21"/>
          <w:lang w:val="es-MX"/>
        </w:rPr>
        <w:t xml:space="preserve"> </w:t>
      </w:r>
      <w:r w:rsidRPr="00C569E0">
        <w:rPr>
          <w:rFonts w:ascii="Arial" w:hAnsi="Arial" w:cs="Arial"/>
          <w:color w:val="000000" w:themeColor="text1"/>
          <w:sz w:val="21"/>
          <w:szCs w:val="21"/>
          <w:lang w:val="es-MX"/>
        </w:rPr>
        <w:t xml:space="preserve">Del mes a informar, identificar a los </w:t>
      </w:r>
      <w:r w:rsidRPr="00C569E0">
        <w:rPr>
          <w:rFonts w:ascii="Arial" w:hAnsi="Arial" w:cs="Arial"/>
          <w:i/>
          <w:iCs/>
          <w:color w:val="000000" w:themeColor="text1"/>
          <w:sz w:val="21"/>
          <w:szCs w:val="21"/>
          <w:lang w:val="es-MX"/>
        </w:rPr>
        <w:t>niños activos</w:t>
      </w:r>
      <w:r w:rsidRPr="00C569E0">
        <w:rPr>
          <w:rFonts w:ascii="Arial" w:hAnsi="Arial" w:cs="Arial"/>
          <w:color w:val="000000" w:themeColor="text1"/>
          <w:sz w:val="21"/>
          <w:szCs w:val="21"/>
          <w:lang w:val="es-MX"/>
        </w:rPr>
        <w:t xml:space="preserve"> y registrar a cuantos niños se les realizó el segundo examen durante ese mes.</w:t>
      </w:r>
    </w:p>
    <w:p w:rsidR="00D22843" w:rsidRPr="00C569E0" w:rsidRDefault="00D22843" w:rsidP="00C569E0">
      <w:pPr>
        <w:pStyle w:val="Prrafodelista"/>
        <w:numPr>
          <w:ilvl w:val="0"/>
          <w:numId w:val="107"/>
        </w:numPr>
        <w:jc w:val="both"/>
        <w:rPr>
          <w:rFonts w:ascii="Arial" w:hAnsi="Arial" w:cs="Arial"/>
          <w:i/>
          <w:iCs/>
          <w:color w:val="000000" w:themeColor="text1"/>
          <w:sz w:val="21"/>
          <w:szCs w:val="21"/>
          <w:lang w:val="es-MX"/>
        </w:rPr>
      </w:pPr>
      <w:r w:rsidRPr="00C569E0">
        <w:rPr>
          <w:rFonts w:ascii="Arial" w:hAnsi="Arial" w:cs="Arial"/>
          <w:color w:val="000000" w:themeColor="text1"/>
          <w:sz w:val="21"/>
          <w:szCs w:val="21"/>
          <w:lang w:val="es-MX"/>
        </w:rPr>
        <w:t xml:space="preserve">(Columna: Total de niños a los que se les ha realizado el examen de hemoglobina en el mes a informar: </w:t>
      </w:r>
      <w:r w:rsidRPr="00C569E0">
        <w:rPr>
          <w:rFonts w:ascii="Arial" w:hAnsi="Arial" w:cs="Arial"/>
          <w:i/>
          <w:iCs/>
          <w:color w:val="000000" w:themeColor="text1"/>
          <w:sz w:val="21"/>
          <w:szCs w:val="21"/>
          <w:lang w:val="es-MX"/>
        </w:rPr>
        <w:t>1ª detección en el año calendario estadístico, 2ª detección en el año calendario estadístico).</w:t>
      </w:r>
    </w:p>
    <w:p w:rsidR="00D22843" w:rsidRPr="007A5FFC" w:rsidRDefault="00D22843" w:rsidP="0019059D">
      <w:pPr>
        <w:jc w:val="both"/>
        <w:rPr>
          <w:rFonts w:ascii="Arial" w:hAnsi="Arial" w:cs="Arial"/>
          <w:b/>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b/>
          <w:color w:val="000000" w:themeColor="text1"/>
          <w:sz w:val="21"/>
          <w:szCs w:val="21"/>
          <w:u w:val="single"/>
          <w:lang w:val="es-MX"/>
        </w:rPr>
        <w:t xml:space="preserve">MENORES DE CINCO AÑOS </w:t>
      </w:r>
      <w:r w:rsidR="004349CE" w:rsidRPr="007A5FFC">
        <w:rPr>
          <w:rFonts w:ascii="Arial" w:hAnsi="Arial" w:cs="Arial"/>
          <w:b/>
          <w:color w:val="000000" w:themeColor="text1"/>
          <w:sz w:val="21"/>
          <w:szCs w:val="21"/>
          <w:u w:val="single"/>
          <w:lang w:val="es-MX"/>
        </w:rPr>
        <w:t>PROSPERA</w:t>
      </w:r>
      <w:r w:rsidR="00FD1823">
        <w:rPr>
          <w:rFonts w:ascii="Arial" w:hAnsi="Arial" w:cs="Arial"/>
          <w:color w:val="000000" w:themeColor="text1"/>
          <w:sz w:val="21"/>
          <w:szCs w:val="21"/>
          <w:u w:val="single"/>
          <w:lang w:val="es-MX"/>
        </w:rPr>
        <w:t xml:space="preserve"> </w:t>
      </w:r>
    </w:p>
    <w:p w:rsidR="00D22843" w:rsidRPr="00D5706C" w:rsidRDefault="00D22843" w:rsidP="0019059D">
      <w:pPr>
        <w:numPr>
          <w:ilvl w:val="0"/>
          <w:numId w:val="5"/>
        </w:numPr>
        <w:tabs>
          <w:tab w:val="clear" w:pos="341"/>
        </w:tabs>
        <w:ind w:left="426"/>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fuente de l</w:t>
      </w:r>
      <w:r w:rsidR="00A14567" w:rsidRPr="00D5706C">
        <w:rPr>
          <w:rFonts w:ascii="Arial" w:hAnsi="Arial" w:cs="Arial"/>
          <w:color w:val="000000" w:themeColor="text1"/>
          <w:sz w:val="21"/>
          <w:szCs w:val="21"/>
          <w:lang w:val="es-MX"/>
        </w:rPr>
        <w:t>lenado es el formato SIS-SS-18</w:t>
      </w:r>
      <w:r w:rsidRPr="00D5706C">
        <w:rPr>
          <w:rFonts w:ascii="Arial" w:hAnsi="Arial" w:cs="Arial"/>
          <w:color w:val="000000" w:themeColor="text1"/>
          <w:sz w:val="21"/>
          <w:szCs w:val="21"/>
          <w:lang w:val="es-MX"/>
        </w:rPr>
        <w:t xml:space="preserve">-P, “Tarjeta de control del estado de </w:t>
      </w:r>
      <w:r w:rsidR="00AA65D8" w:rsidRPr="00D5706C">
        <w:rPr>
          <w:rFonts w:ascii="Arial" w:hAnsi="Arial" w:cs="Arial"/>
          <w:color w:val="000000" w:themeColor="text1"/>
          <w:sz w:val="21"/>
          <w:szCs w:val="21"/>
          <w:lang w:val="es-MX"/>
        </w:rPr>
        <w:t>Nutrición del niño</w:t>
      </w:r>
      <w:r w:rsidRPr="00D5706C">
        <w:rPr>
          <w:rFonts w:ascii="Arial" w:hAnsi="Arial" w:cs="Arial"/>
          <w:color w:val="000000" w:themeColor="text1"/>
          <w:sz w:val="21"/>
          <w:szCs w:val="21"/>
          <w:lang w:val="es-MX"/>
        </w:rPr>
        <w:t>”.</w:t>
      </w:r>
    </w:p>
    <w:p w:rsidR="00D22843" w:rsidRPr="00D5706C" w:rsidRDefault="00D22843" w:rsidP="0019059D">
      <w:pPr>
        <w:numPr>
          <w:ilvl w:val="0"/>
          <w:numId w:val="5"/>
        </w:numPr>
        <w:tabs>
          <w:tab w:val="clear" w:pos="341"/>
        </w:tabs>
        <w:ind w:left="426"/>
        <w:jc w:val="both"/>
        <w:rPr>
          <w:rFonts w:ascii="Arial" w:hAnsi="Arial" w:cs="Arial"/>
          <w:b/>
          <w:bCs/>
          <w:color w:val="000000" w:themeColor="text1"/>
          <w:sz w:val="21"/>
          <w:szCs w:val="21"/>
          <w:u w:val="single"/>
          <w:lang w:val="es-MX"/>
        </w:rPr>
      </w:pPr>
      <w:r w:rsidRPr="00D5706C">
        <w:rPr>
          <w:rFonts w:ascii="Arial" w:hAnsi="Arial" w:cs="Arial"/>
          <w:color w:val="000000" w:themeColor="text1"/>
          <w:sz w:val="21"/>
          <w:szCs w:val="21"/>
          <w:lang w:val="es-MX"/>
        </w:rPr>
        <w:t xml:space="preserve">Considere </w:t>
      </w:r>
      <w:r w:rsidRPr="00D5706C">
        <w:rPr>
          <w:rFonts w:ascii="Arial" w:hAnsi="Arial" w:cs="Arial"/>
          <w:b/>
          <w:bCs/>
          <w:color w:val="000000" w:themeColor="text1"/>
          <w:sz w:val="21"/>
          <w:szCs w:val="21"/>
          <w:u w:val="single"/>
          <w:lang w:val="es-MX"/>
        </w:rPr>
        <w:t xml:space="preserve">únicamente a los menores de 5 años beneficiarios </w:t>
      </w:r>
      <w:r w:rsidR="0020020F" w:rsidRPr="00D5706C">
        <w:rPr>
          <w:rFonts w:ascii="Arial" w:hAnsi="Arial" w:cs="Arial"/>
          <w:b/>
          <w:bCs/>
          <w:color w:val="000000" w:themeColor="text1"/>
          <w:sz w:val="21"/>
          <w:szCs w:val="21"/>
          <w:u w:val="single"/>
          <w:lang w:val="es-MX"/>
        </w:rPr>
        <w:t>de PROSPERA</w:t>
      </w:r>
    </w:p>
    <w:p w:rsidR="00D22843" w:rsidRPr="007A5FFC" w:rsidRDefault="00D22843" w:rsidP="0019059D">
      <w:pPr>
        <w:numPr>
          <w:ilvl w:val="0"/>
          <w:numId w:val="5"/>
        </w:numPr>
        <w:tabs>
          <w:tab w:val="clear" w:pos="341"/>
        </w:tabs>
        <w:ind w:left="426"/>
        <w:jc w:val="both"/>
        <w:rPr>
          <w:rFonts w:ascii="Arial" w:hAnsi="Arial" w:cs="Arial"/>
          <w:b/>
          <w:bCs/>
          <w:color w:val="000000" w:themeColor="text1"/>
          <w:sz w:val="21"/>
          <w:szCs w:val="21"/>
          <w:u w:val="single"/>
          <w:lang w:val="es-MX"/>
        </w:rPr>
      </w:pPr>
      <w:r w:rsidRPr="00D5706C">
        <w:rPr>
          <w:rFonts w:ascii="Arial" w:hAnsi="Arial" w:cs="Arial"/>
          <w:color w:val="000000" w:themeColor="text1"/>
          <w:sz w:val="21"/>
          <w:szCs w:val="21"/>
          <w:lang w:val="es-MX"/>
        </w:rPr>
        <w:t xml:space="preserve">Contabilice del archivo activo </w:t>
      </w:r>
      <w:r w:rsidRPr="00D5706C">
        <w:rPr>
          <w:rFonts w:ascii="Arial" w:hAnsi="Arial" w:cs="Arial"/>
          <w:b/>
          <w:bCs/>
          <w:color w:val="000000" w:themeColor="text1"/>
          <w:sz w:val="21"/>
          <w:szCs w:val="21"/>
          <w:lang w:val="es-MX"/>
        </w:rPr>
        <w:t>TODAS</w:t>
      </w:r>
      <w:r w:rsidRPr="007A5FFC">
        <w:rPr>
          <w:rFonts w:ascii="Arial" w:hAnsi="Arial" w:cs="Arial"/>
          <w:b/>
          <w:bCs/>
          <w:color w:val="000000" w:themeColor="text1"/>
          <w:sz w:val="21"/>
          <w:szCs w:val="21"/>
          <w:lang w:val="es-MX"/>
        </w:rPr>
        <w:t xml:space="preserve"> LAS TARJETAS</w:t>
      </w:r>
      <w:r w:rsidRPr="007A5FFC">
        <w:rPr>
          <w:rFonts w:ascii="Arial" w:hAnsi="Arial" w:cs="Arial"/>
          <w:color w:val="000000" w:themeColor="text1"/>
          <w:sz w:val="21"/>
          <w:szCs w:val="21"/>
          <w:lang w:val="es-MX"/>
        </w:rPr>
        <w:t xml:space="preserve"> de los menores de 5 años que se les haya realizado el estudio para la detección de anemia y registre en el renglón correspondiente el resultado y grupo de edad, no considere las que se encuentran en el apartado de pacientes irregulares.</w:t>
      </w:r>
    </w:p>
    <w:p w:rsidR="00D22843" w:rsidRPr="007A5FFC" w:rsidRDefault="00D22843" w:rsidP="0019059D">
      <w:pPr>
        <w:tabs>
          <w:tab w:val="left" w:pos="4500"/>
          <w:tab w:val="left" w:pos="12960"/>
        </w:tabs>
        <w:ind w:left="114"/>
        <w:jc w:val="both"/>
        <w:rPr>
          <w:rFonts w:ascii="Arial" w:hAnsi="Arial" w:cs="Arial"/>
          <w:b/>
          <w:bCs/>
          <w:color w:val="000000" w:themeColor="text1"/>
          <w:sz w:val="21"/>
          <w:szCs w:val="21"/>
          <w:u w:val="single"/>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bookmarkStart w:id="0" w:name="OLE_LINK1"/>
      <w:bookmarkStart w:id="1" w:name="OLE_LINK2"/>
      <w:r w:rsidRPr="007A5FFC">
        <w:rPr>
          <w:rFonts w:ascii="Arial" w:hAnsi="Arial" w:cs="Arial"/>
          <w:color w:val="000000" w:themeColor="text1"/>
          <w:sz w:val="21"/>
          <w:szCs w:val="21"/>
          <w:lang w:val="es-MX"/>
        </w:rPr>
        <w:t>Para el llenado de la información solicitada considere lo siguiente:</w:t>
      </w:r>
    </w:p>
    <w:bookmarkEnd w:id="0"/>
    <w:bookmarkEnd w:id="1"/>
    <w:p w:rsidR="00D22843" w:rsidRPr="00C569E0" w:rsidRDefault="00D22843" w:rsidP="00C569E0">
      <w:pPr>
        <w:pStyle w:val="Prrafodelista"/>
        <w:numPr>
          <w:ilvl w:val="0"/>
          <w:numId w:val="108"/>
        </w:numPr>
        <w:jc w:val="both"/>
        <w:rPr>
          <w:rFonts w:ascii="Arial" w:hAnsi="Arial" w:cs="Arial"/>
          <w:color w:val="000000" w:themeColor="text1"/>
          <w:sz w:val="21"/>
          <w:szCs w:val="21"/>
          <w:lang w:val="es-MX"/>
        </w:rPr>
      </w:pPr>
      <w:r w:rsidRPr="00C569E0">
        <w:rPr>
          <w:rFonts w:ascii="Arial" w:hAnsi="Arial" w:cs="Arial"/>
          <w:b/>
          <w:color w:val="000000" w:themeColor="text1"/>
          <w:sz w:val="21"/>
          <w:szCs w:val="21"/>
          <w:lang w:val="es-MX"/>
        </w:rPr>
        <w:t>Niños con anemia y sin anemia:</w:t>
      </w:r>
      <w:r w:rsidRPr="00C569E0">
        <w:rPr>
          <w:rFonts w:ascii="Arial" w:hAnsi="Arial" w:cs="Arial"/>
          <w:color w:val="000000" w:themeColor="text1"/>
          <w:sz w:val="21"/>
          <w:szCs w:val="21"/>
          <w:lang w:val="es-MX"/>
        </w:rPr>
        <w:t xml:space="preserve"> Contabilice a todos los niños de acuerdo al grupo de edad solicitado y al resultado del último análisis de hemoglobina realizado hasta el mes a informar y </w:t>
      </w:r>
      <w:r w:rsidRPr="00C569E0">
        <w:rPr>
          <w:rFonts w:ascii="Arial" w:hAnsi="Arial" w:cs="Arial"/>
          <w:b/>
          <w:bCs/>
          <w:color w:val="000000" w:themeColor="text1"/>
          <w:sz w:val="21"/>
          <w:szCs w:val="21"/>
          <w:lang w:val="es-MX"/>
        </w:rPr>
        <w:t>registre en el renglón correspondiente: el número de niños que se encuentran con anemia y el número de niños sin anemia (normal)</w:t>
      </w:r>
      <w:r w:rsidRPr="00C569E0">
        <w:rPr>
          <w:rFonts w:ascii="Arial" w:hAnsi="Arial" w:cs="Arial"/>
          <w:color w:val="000000" w:themeColor="text1"/>
          <w:sz w:val="21"/>
          <w:szCs w:val="21"/>
          <w:lang w:val="es-MX"/>
        </w:rPr>
        <w:t>.</w:t>
      </w:r>
    </w:p>
    <w:p w:rsidR="00D22843" w:rsidRPr="00C569E0" w:rsidRDefault="00D22843" w:rsidP="00C569E0">
      <w:pPr>
        <w:pStyle w:val="Prrafodelista"/>
        <w:numPr>
          <w:ilvl w:val="0"/>
          <w:numId w:val="108"/>
        </w:numPr>
        <w:jc w:val="both"/>
        <w:rPr>
          <w:rFonts w:ascii="Arial" w:hAnsi="Arial" w:cs="Arial"/>
          <w:color w:val="000000" w:themeColor="text1"/>
          <w:sz w:val="21"/>
          <w:szCs w:val="21"/>
          <w:lang w:val="es-MX"/>
        </w:rPr>
      </w:pPr>
      <w:r w:rsidRPr="00C569E0">
        <w:rPr>
          <w:rFonts w:ascii="Arial" w:hAnsi="Arial" w:cs="Arial"/>
          <w:b/>
          <w:color w:val="000000" w:themeColor="text1"/>
          <w:sz w:val="21"/>
          <w:szCs w:val="21"/>
          <w:lang w:val="es-MX"/>
        </w:rPr>
        <w:t xml:space="preserve">Total de niños a los que se les ha realizado el examen de hemoglobina en el mes: </w:t>
      </w:r>
      <w:r w:rsidRPr="00C569E0">
        <w:rPr>
          <w:rFonts w:ascii="Arial" w:hAnsi="Arial" w:cs="Arial"/>
          <w:color w:val="000000" w:themeColor="text1"/>
          <w:sz w:val="21"/>
          <w:szCs w:val="21"/>
          <w:lang w:val="es-MX"/>
        </w:rPr>
        <w:t xml:space="preserve">Se especificará en el mes a informar </w:t>
      </w:r>
      <w:r w:rsidRPr="00C569E0">
        <w:rPr>
          <w:rFonts w:ascii="Arial" w:hAnsi="Arial" w:cs="Arial"/>
          <w:b/>
          <w:color w:val="000000" w:themeColor="text1"/>
          <w:sz w:val="21"/>
          <w:szCs w:val="21"/>
          <w:lang w:val="es-MX"/>
        </w:rPr>
        <w:t>(tome como base la fecha de realización registrada en la tarjeta de control)</w:t>
      </w:r>
      <w:r w:rsidRPr="00C569E0">
        <w:rPr>
          <w:rFonts w:ascii="Arial" w:hAnsi="Arial" w:cs="Arial"/>
          <w:color w:val="000000" w:themeColor="text1"/>
          <w:sz w:val="21"/>
          <w:szCs w:val="21"/>
          <w:lang w:val="es-MX"/>
        </w:rPr>
        <w:t xml:space="preserve"> el número de niños de acuerdo al grupo de edad, que en ese mes se le han realizado las siguientes detecciones:</w:t>
      </w:r>
    </w:p>
    <w:p w:rsidR="00D22843" w:rsidRPr="00C569E0" w:rsidRDefault="00D22843" w:rsidP="0070723B">
      <w:pPr>
        <w:pStyle w:val="Prrafodelista"/>
        <w:numPr>
          <w:ilvl w:val="0"/>
          <w:numId w:val="108"/>
        </w:numPr>
        <w:jc w:val="both"/>
        <w:rPr>
          <w:rFonts w:ascii="Arial" w:hAnsi="Arial" w:cs="Arial"/>
          <w:color w:val="000000" w:themeColor="text1"/>
          <w:sz w:val="21"/>
          <w:szCs w:val="21"/>
          <w:lang w:val="es-MX"/>
        </w:rPr>
      </w:pPr>
      <w:r w:rsidRPr="00C569E0">
        <w:rPr>
          <w:rFonts w:ascii="Arial" w:hAnsi="Arial" w:cs="Arial"/>
          <w:b/>
          <w:color w:val="000000" w:themeColor="text1"/>
          <w:sz w:val="21"/>
          <w:szCs w:val="21"/>
          <w:lang w:val="es-MX"/>
        </w:rPr>
        <w:t>Primera detección</w:t>
      </w:r>
      <w:r w:rsidR="00C569E0" w:rsidRPr="00C569E0">
        <w:rPr>
          <w:rFonts w:ascii="Arial" w:hAnsi="Arial" w:cs="Arial"/>
          <w:b/>
          <w:color w:val="000000" w:themeColor="text1"/>
          <w:sz w:val="21"/>
          <w:szCs w:val="21"/>
          <w:lang w:val="es-MX"/>
        </w:rPr>
        <w:t xml:space="preserve">: </w:t>
      </w:r>
      <w:r w:rsidRPr="00C569E0">
        <w:rPr>
          <w:rFonts w:ascii="Arial" w:hAnsi="Arial" w:cs="Arial"/>
          <w:color w:val="000000" w:themeColor="text1"/>
          <w:sz w:val="21"/>
          <w:szCs w:val="21"/>
          <w:lang w:val="es-MX"/>
        </w:rPr>
        <w:t xml:space="preserve">Del mes a informar, identificar a los </w:t>
      </w:r>
      <w:r w:rsidRPr="00C569E0">
        <w:rPr>
          <w:rFonts w:ascii="Arial" w:hAnsi="Arial" w:cs="Arial"/>
          <w:i/>
          <w:iCs/>
          <w:color w:val="000000" w:themeColor="text1"/>
          <w:sz w:val="21"/>
          <w:szCs w:val="21"/>
          <w:lang w:val="es-MX"/>
        </w:rPr>
        <w:t>niños activos</w:t>
      </w:r>
      <w:r w:rsidRPr="00C569E0">
        <w:rPr>
          <w:rFonts w:ascii="Arial" w:hAnsi="Arial" w:cs="Arial"/>
          <w:color w:val="000000" w:themeColor="text1"/>
          <w:sz w:val="21"/>
          <w:szCs w:val="21"/>
          <w:lang w:val="es-MX"/>
        </w:rPr>
        <w:t xml:space="preserve"> y registrar a cuantos niños se les realizó el primer examen durante ese mes.</w:t>
      </w:r>
    </w:p>
    <w:p w:rsidR="00D22843" w:rsidRPr="00C569E0" w:rsidRDefault="00D22843" w:rsidP="00074189">
      <w:pPr>
        <w:pStyle w:val="Prrafodelista"/>
        <w:numPr>
          <w:ilvl w:val="0"/>
          <w:numId w:val="108"/>
        </w:numPr>
        <w:jc w:val="both"/>
        <w:rPr>
          <w:rFonts w:ascii="Arial" w:hAnsi="Arial" w:cs="Arial"/>
          <w:color w:val="000000" w:themeColor="text1"/>
          <w:sz w:val="21"/>
          <w:szCs w:val="21"/>
          <w:lang w:val="es-MX"/>
        </w:rPr>
      </w:pPr>
      <w:r w:rsidRPr="00C569E0">
        <w:rPr>
          <w:rFonts w:ascii="Arial" w:hAnsi="Arial" w:cs="Arial"/>
          <w:b/>
          <w:color w:val="000000" w:themeColor="text1"/>
          <w:sz w:val="21"/>
          <w:szCs w:val="21"/>
          <w:lang w:val="es-MX"/>
        </w:rPr>
        <w:t>Segunda detección</w:t>
      </w:r>
      <w:r w:rsidR="00C569E0" w:rsidRPr="00C569E0">
        <w:rPr>
          <w:rFonts w:ascii="Arial" w:hAnsi="Arial" w:cs="Arial"/>
          <w:b/>
          <w:color w:val="000000" w:themeColor="text1"/>
          <w:sz w:val="21"/>
          <w:szCs w:val="21"/>
          <w:lang w:val="es-MX"/>
        </w:rPr>
        <w:t xml:space="preserve">: </w:t>
      </w:r>
      <w:r w:rsidRPr="00C569E0">
        <w:rPr>
          <w:rFonts w:ascii="Arial" w:hAnsi="Arial" w:cs="Arial"/>
          <w:color w:val="000000" w:themeColor="text1"/>
          <w:sz w:val="21"/>
          <w:szCs w:val="21"/>
          <w:lang w:val="es-MX"/>
        </w:rPr>
        <w:t xml:space="preserve">Del mes a informar, identificar a los </w:t>
      </w:r>
      <w:r w:rsidRPr="00C569E0">
        <w:rPr>
          <w:rFonts w:ascii="Arial" w:hAnsi="Arial" w:cs="Arial"/>
          <w:i/>
          <w:iCs/>
          <w:color w:val="000000" w:themeColor="text1"/>
          <w:sz w:val="21"/>
          <w:szCs w:val="21"/>
          <w:lang w:val="es-MX"/>
        </w:rPr>
        <w:t>niños activos</w:t>
      </w:r>
      <w:r w:rsidRPr="00C569E0">
        <w:rPr>
          <w:rFonts w:ascii="Arial" w:hAnsi="Arial" w:cs="Arial"/>
          <w:color w:val="000000" w:themeColor="text1"/>
          <w:sz w:val="21"/>
          <w:szCs w:val="21"/>
          <w:lang w:val="es-MX"/>
        </w:rPr>
        <w:t xml:space="preserve"> y registrar a cuantos niños se les realizó el segundo examen durante ese mes.</w:t>
      </w:r>
    </w:p>
    <w:p w:rsidR="00D22843" w:rsidRPr="007A5FFC" w:rsidRDefault="00D22843" w:rsidP="0019059D">
      <w:pPr>
        <w:jc w:val="both"/>
        <w:rPr>
          <w:rFonts w:ascii="Arial" w:hAnsi="Arial" w:cs="Arial"/>
          <w:iCs/>
          <w:color w:val="000000" w:themeColor="text1"/>
          <w:sz w:val="21"/>
          <w:szCs w:val="21"/>
          <w:lang w:val="es-MX"/>
        </w:rPr>
      </w:pPr>
      <w:r w:rsidRPr="007A5FFC">
        <w:rPr>
          <w:rFonts w:ascii="Arial" w:hAnsi="Arial" w:cs="Arial"/>
          <w:color w:val="000000" w:themeColor="text1"/>
          <w:sz w:val="21"/>
          <w:szCs w:val="21"/>
          <w:lang w:val="es-MX"/>
        </w:rPr>
        <w:t xml:space="preserve">(Columna: Total de niños a los que se les ha realizado el examen de hemoglobina en el mes a informar: </w:t>
      </w:r>
      <w:r w:rsidRPr="007A5FFC">
        <w:rPr>
          <w:rFonts w:ascii="Arial" w:hAnsi="Arial" w:cs="Arial"/>
          <w:i/>
          <w:iCs/>
          <w:color w:val="000000" w:themeColor="text1"/>
          <w:sz w:val="21"/>
          <w:szCs w:val="21"/>
          <w:lang w:val="es-MX"/>
        </w:rPr>
        <w:t>1ª detección en el año calendario estadístico, 2ª detección en el año calendario estadístico).</w:t>
      </w:r>
    </w:p>
    <w:p w:rsidR="006904BB" w:rsidRDefault="006904BB" w:rsidP="0019059D">
      <w:pPr>
        <w:jc w:val="both"/>
        <w:rPr>
          <w:rFonts w:ascii="Arial" w:hAnsi="Arial" w:cs="Arial"/>
          <w:b/>
          <w:color w:val="000000" w:themeColor="text1"/>
          <w:sz w:val="21"/>
          <w:szCs w:val="21"/>
          <w:lang w:val="es-MX"/>
        </w:rPr>
      </w:pPr>
    </w:p>
    <w:p w:rsidR="00D22843" w:rsidRDefault="00D22843" w:rsidP="0019059D">
      <w:pPr>
        <w:jc w:val="both"/>
        <w:rPr>
          <w:rFonts w:ascii="Arial" w:hAnsi="Arial" w:cs="Arial"/>
          <w:color w:val="000000" w:themeColor="text1"/>
          <w:sz w:val="21"/>
          <w:szCs w:val="21"/>
          <w:lang w:val="es-MX"/>
        </w:rPr>
      </w:pPr>
      <w:r w:rsidRPr="007A5FFC">
        <w:rPr>
          <w:rFonts w:ascii="Arial" w:hAnsi="Arial" w:cs="Arial"/>
          <w:b/>
          <w:color w:val="000000" w:themeColor="text1"/>
          <w:sz w:val="21"/>
          <w:szCs w:val="21"/>
          <w:lang w:val="es-MX"/>
        </w:rPr>
        <w:t xml:space="preserve">MUJERES EMBARAZADAS </w:t>
      </w:r>
      <w:r w:rsidR="004349CE" w:rsidRPr="007A5FFC">
        <w:rPr>
          <w:rFonts w:ascii="Arial" w:hAnsi="Arial" w:cs="Arial"/>
          <w:b/>
          <w:color w:val="000000" w:themeColor="text1"/>
          <w:sz w:val="21"/>
          <w:szCs w:val="21"/>
          <w:lang w:val="es-MX"/>
        </w:rPr>
        <w:t>PROSPERA</w:t>
      </w:r>
      <w:r w:rsidRPr="007A5FFC">
        <w:rPr>
          <w:rFonts w:ascii="Arial" w:hAnsi="Arial" w:cs="Arial"/>
          <w:b/>
          <w:color w:val="000000" w:themeColor="text1"/>
          <w:sz w:val="21"/>
          <w:szCs w:val="21"/>
          <w:lang w:val="es-MX"/>
        </w:rPr>
        <w:t xml:space="preserve"> </w:t>
      </w:r>
    </w:p>
    <w:p w:rsidR="00D22843" w:rsidRPr="00D5706C" w:rsidRDefault="00D22843" w:rsidP="00684B48">
      <w:pPr>
        <w:pStyle w:val="Prrafodelista"/>
        <w:numPr>
          <w:ilvl w:val="0"/>
          <w:numId w:val="53"/>
        </w:numPr>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fuente de llenado es la “Tarjeta de control de la mujer embarazada y en lactancia” SIS-SS-38-P.</w:t>
      </w:r>
    </w:p>
    <w:p w:rsidR="00D22843" w:rsidRPr="007A5FFC" w:rsidRDefault="00D22843" w:rsidP="00684B48">
      <w:pPr>
        <w:numPr>
          <w:ilvl w:val="0"/>
          <w:numId w:val="53"/>
        </w:numPr>
        <w:tabs>
          <w:tab w:val="left" w:pos="4500"/>
          <w:tab w:val="left" w:pos="12960"/>
        </w:tabs>
        <w:jc w:val="both"/>
        <w:rPr>
          <w:rFonts w:ascii="Arial" w:hAnsi="Arial" w:cs="Arial"/>
          <w:b/>
          <w:bCs/>
          <w:color w:val="000000" w:themeColor="text1"/>
          <w:sz w:val="21"/>
          <w:szCs w:val="21"/>
          <w:u w:val="single"/>
          <w:lang w:val="es-MX"/>
        </w:rPr>
      </w:pPr>
      <w:r w:rsidRPr="007A5FFC">
        <w:rPr>
          <w:rFonts w:ascii="Arial" w:hAnsi="Arial" w:cs="Arial"/>
          <w:color w:val="000000" w:themeColor="text1"/>
          <w:sz w:val="21"/>
          <w:szCs w:val="21"/>
          <w:lang w:val="es-MX"/>
        </w:rPr>
        <w:lastRenderedPageBreak/>
        <w:t xml:space="preserve">Considere </w:t>
      </w:r>
      <w:r w:rsidRPr="007A5FFC">
        <w:rPr>
          <w:rFonts w:ascii="Arial" w:hAnsi="Arial" w:cs="Arial"/>
          <w:b/>
          <w:bCs/>
          <w:color w:val="000000" w:themeColor="text1"/>
          <w:sz w:val="21"/>
          <w:szCs w:val="21"/>
          <w:u w:val="single"/>
          <w:lang w:val="es-MX"/>
        </w:rPr>
        <w:t xml:space="preserve">únicamente a las mujeres embarazadas que son beneficiarias </w:t>
      </w:r>
      <w:r w:rsidR="0020020F" w:rsidRPr="007A5FFC">
        <w:rPr>
          <w:rFonts w:ascii="Arial" w:hAnsi="Arial" w:cs="Arial"/>
          <w:b/>
          <w:bCs/>
          <w:color w:val="000000" w:themeColor="text1"/>
          <w:sz w:val="21"/>
          <w:szCs w:val="21"/>
          <w:u w:val="single"/>
          <w:lang w:val="es-MX"/>
        </w:rPr>
        <w:t>de PROSPERA</w:t>
      </w:r>
      <w:r w:rsidRPr="007A5FFC">
        <w:rPr>
          <w:rFonts w:ascii="Arial" w:hAnsi="Arial" w:cs="Arial"/>
          <w:bCs/>
          <w:color w:val="000000" w:themeColor="text1"/>
          <w:sz w:val="21"/>
          <w:szCs w:val="21"/>
          <w:lang w:val="es-MX"/>
        </w:rPr>
        <w:t xml:space="preserve"> y c</w:t>
      </w:r>
      <w:r w:rsidRPr="007A5FFC">
        <w:rPr>
          <w:rFonts w:ascii="Arial" w:hAnsi="Arial" w:cs="Arial"/>
          <w:color w:val="000000" w:themeColor="text1"/>
          <w:sz w:val="21"/>
          <w:szCs w:val="21"/>
          <w:lang w:val="es-MX"/>
        </w:rPr>
        <w:t xml:space="preserve">ontabilice del archivo activo </w:t>
      </w:r>
      <w:r w:rsidRPr="007A5FFC">
        <w:rPr>
          <w:rFonts w:ascii="Arial" w:hAnsi="Arial" w:cs="Arial"/>
          <w:b/>
          <w:bCs/>
          <w:color w:val="000000" w:themeColor="text1"/>
          <w:sz w:val="21"/>
          <w:szCs w:val="21"/>
          <w:lang w:val="es-MX"/>
        </w:rPr>
        <w:t>TODAS LAS TARJETAS</w:t>
      </w:r>
      <w:r w:rsidRPr="007A5FFC">
        <w:rPr>
          <w:rFonts w:ascii="Arial" w:hAnsi="Arial" w:cs="Arial"/>
          <w:color w:val="000000" w:themeColor="text1"/>
          <w:sz w:val="21"/>
          <w:szCs w:val="21"/>
          <w:lang w:val="es-MX"/>
        </w:rPr>
        <w:t xml:space="preserve"> de las mujeres a las que se les haya realizado el estudio para la detección de Anemia, no considere las que se encuentran en el apartado de pacientes irregulares.</w:t>
      </w:r>
    </w:p>
    <w:p w:rsidR="00D22843" w:rsidRPr="007A5FFC" w:rsidRDefault="00D22843" w:rsidP="0019059D">
      <w:pPr>
        <w:tabs>
          <w:tab w:val="left" w:pos="4500"/>
          <w:tab w:val="left" w:pos="12960"/>
        </w:tabs>
        <w:jc w:val="both"/>
        <w:rPr>
          <w:rFonts w:ascii="Arial" w:hAnsi="Arial" w:cs="Arial"/>
          <w:b/>
          <w:bCs/>
          <w:color w:val="000000" w:themeColor="text1"/>
          <w:sz w:val="21"/>
          <w:szCs w:val="21"/>
          <w:u w:val="single"/>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el llenado de la información solicitada considere lo siguiente:</w:t>
      </w:r>
    </w:p>
    <w:p w:rsidR="00D22843" w:rsidRPr="007A5FFC" w:rsidRDefault="00D22843" w:rsidP="0019059D">
      <w:pPr>
        <w:jc w:val="both"/>
        <w:rPr>
          <w:rFonts w:ascii="Arial" w:hAnsi="Arial" w:cs="Arial"/>
          <w:color w:val="000000" w:themeColor="text1"/>
          <w:sz w:val="21"/>
          <w:szCs w:val="21"/>
          <w:lang w:val="es-MX"/>
        </w:rPr>
      </w:pPr>
    </w:p>
    <w:p w:rsidR="00D22843" w:rsidRPr="007A5FFC" w:rsidRDefault="00D22843" w:rsidP="0019059D">
      <w:pPr>
        <w:jc w:val="both"/>
        <w:rPr>
          <w:rFonts w:ascii="Arial" w:hAnsi="Arial" w:cs="Arial"/>
          <w:b/>
          <w:color w:val="000000" w:themeColor="text1"/>
          <w:sz w:val="21"/>
          <w:szCs w:val="21"/>
          <w:lang w:val="es-MX"/>
        </w:rPr>
      </w:pPr>
      <w:r w:rsidRPr="007A5FFC">
        <w:rPr>
          <w:rFonts w:ascii="Arial" w:hAnsi="Arial" w:cs="Arial"/>
          <w:b/>
          <w:color w:val="000000" w:themeColor="text1"/>
          <w:sz w:val="21"/>
          <w:szCs w:val="21"/>
          <w:lang w:val="es-MX"/>
        </w:rPr>
        <w:t>Embarazadas con anemia y sin anemia:</w:t>
      </w:r>
      <w:r w:rsidRPr="007A5FFC">
        <w:rPr>
          <w:rFonts w:ascii="Arial" w:hAnsi="Arial" w:cs="Arial"/>
          <w:color w:val="000000" w:themeColor="text1"/>
          <w:sz w:val="21"/>
          <w:szCs w:val="21"/>
          <w:lang w:val="es-MX"/>
        </w:rPr>
        <w:t xml:space="preserve"> Contabilice a todas las mujeres embarazadas que de acuerdo al último resultado de hemoglobina realizado hasta el mes a informar, se identificaron con anemia y cuántas sin anemia y anote en el renglón correspondiente.</w:t>
      </w:r>
    </w:p>
    <w:p w:rsidR="00D22843" w:rsidRPr="007A5FFC" w:rsidRDefault="00D22843" w:rsidP="0019059D">
      <w:pPr>
        <w:jc w:val="both"/>
        <w:rPr>
          <w:rFonts w:ascii="Arial" w:hAnsi="Arial" w:cs="Arial"/>
          <w:color w:val="000000" w:themeColor="text1"/>
          <w:sz w:val="21"/>
          <w:szCs w:val="21"/>
          <w:lang w:val="es-MX"/>
        </w:rPr>
      </w:pPr>
    </w:p>
    <w:p w:rsidR="00D22843" w:rsidRPr="007A5FFC" w:rsidRDefault="00D22843" w:rsidP="0019059D">
      <w:pPr>
        <w:jc w:val="both"/>
        <w:rPr>
          <w:rFonts w:ascii="Arial" w:hAnsi="Arial" w:cs="Arial"/>
          <w:b/>
          <w:color w:val="000000" w:themeColor="text1"/>
          <w:sz w:val="21"/>
          <w:szCs w:val="21"/>
          <w:lang w:val="es-MX"/>
        </w:rPr>
      </w:pPr>
      <w:r w:rsidRPr="007A5FFC">
        <w:rPr>
          <w:rFonts w:ascii="Arial" w:hAnsi="Arial" w:cs="Arial"/>
          <w:b/>
          <w:color w:val="000000" w:themeColor="text1"/>
          <w:sz w:val="21"/>
          <w:szCs w:val="21"/>
          <w:lang w:val="es-MX"/>
        </w:rPr>
        <w:t>Exámenes de hemoglobina realizados por trimestre de gestación en el mes:</w:t>
      </w:r>
      <w:r w:rsidRPr="007A5FFC">
        <w:rPr>
          <w:rFonts w:ascii="Arial" w:hAnsi="Arial" w:cs="Arial"/>
          <w:color w:val="000000" w:themeColor="text1"/>
          <w:sz w:val="21"/>
          <w:szCs w:val="21"/>
          <w:lang w:val="es-MX"/>
        </w:rPr>
        <w:t xml:space="preserve"> Se contabilizarán todos los análisis realizados en el mes a informar dependiendo del </w:t>
      </w:r>
      <w:r w:rsidRPr="007A5FFC">
        <w:rPr>
          <w:rFonts w:ascii="Arial" w:hAnsi="Arial" w:cs="Arial"/>
          <w:b/>
          <w:bCs/>
          <w:color w:val="000000" w:themeColor="text1"/>
          <w:sz w:val="21"/>
          <w:szCs w:val="21"/>
          <w:lang w:val="es-MX"/>
        </w:rPr>
        <w:t>trimestre del embarazo</w:t>
      </w:r>
      <w:r w:rsidRPr="007A5FFC">
        <w:rPr>
          <w:rFonts w:ascii="Arial" w:hAnsi="Arial" w:cs="Arial"/>
          <w:color w:val="000000" w:themeColor="text1"/>
          <w:sz w:val="21"/>
          <w:szCs w:val="21"/>
          <w:lang w:val="es-MX"/>
        </w:rPr>
        <w:t xml:space="preserve">, tome como base la </w:t>
      </w:r>
      <w:r w:rsidRPr="007A5FFC">
        <w:rPr>
          <w:rFonts w:ascii="Arial" w:hAnsi="Arial" w:cs="Arial"/>
          <w:b/>
          <w:color w:val="000000" w:themeColor="text1"/>
          <w:sz w:val="21"/>
          <w:szCs w:val="21"/>
          <w:lang w:val="es-MX"/>
        </w:rPr>
        <w:t>Fecha de realización:</w:t>
      </w:r>
    </w:p>
    <w:p w:rsidR="00D22843" w:rsidRPr="007A5FFC" w:rsidRDefault="00D22843" w:rsidP="0019059D">
      <w:pPr>
        <w:jc w:val="both"/>
        <w:rPr>
          <w:rFonts w:ascii="Arial" w:hAnsi="Arial" w:cs="Arial"/>
          <w:color w:val="000000" w:themeColor="text1"/>
          <w:sz w:val="21"/>
          <w:szCs w:val="21"/>
          <w:lang w:val="es-MX"/>
        </w:rPr>
      </w:pPr>
    </w:p>
    <w:p w:rsidR="00D22843" w:rsidRPr="007A5FFC" w:rsidRDefault="00D22843" w:rsidP="00684B48">
      <w:pPr>
        <w:pStyle w:val="Prrafodelista"/>
        <w:numPr>
          <w:ilvl w:val="0"/>
          <w:numId w:val="59"/>
        </w:numPr>
        <w:jc w:val="both"/>
        <w:rPr>
          <w:rFonts w:ascii="Arial" w:hAnsi="Arial" w:cs="Arial"/>
          <w:b/>
          <w:color w:val="000000" w:themeColor="text1"/>
          <w:sz w:val="21"/>
          <w:szCs w:val="21"/>
          <w:lang w:val="es-MX"/>
        </w:rPr>
      </w:pPr>
      <w:r w:rsidRPr="007A5FFC">
        <w:rPr>
          <w:rFonts w:ascii="Arial" w:hAnsi="Arial" w:cs="Arial"/>
          <w:b/>
          <w:color w:val="000000" w:themeColor="text1"/>
          <w:sz w:val="21"/>
          <w:szCs w:val="21"/>
          <w:lang w:val="es-MX"/>
        </w:rPr>
        <w:t xml:space="preserve">Primer trimestre, Segundo trimestre, Tercer trimestre, </w:t>
      </w:r>
      <w:r w:rsidRPr="007A5FFC">
        <w:rPr>
          <w:rFonts w:ascii="Arial" w:hAnsi="Arial" w:cs="Arial"/>
          <w:bCs/>
          <w:color w:val="000000" w:themeColor="text1"/>
          <w:sz w:val="21"/>
          <w:szCs w:val="21"/>
          <w:lang w:val="es-MX"/>
        </w:rPr>
        <w:t>anote el número de exámenes de hemoglobina que se realizaron en el mes a informar a mujeres en su primero, segundo y tercer trimestre del embarazo, según corresponda.</w:t>
      </w:r>
    </w:p>
    <w:p w:rsidR="00D22843" w:rsidRPr="007A5FFC" w:rsidRDefault="00D22843" w:rsidP="0019059D">
      <w:pPr>
        <w:jc w:val="both"/>
        <w:rPr>
          <w:rFonts w:ascii="Arial" w:hAnsi="Arial" w:cs="Arial"/>
          <w:bCs/>
          <w:color w:val="000000" w:themeColor="text1"/>
          <w:sz w:val="21"/>
          <w:szCs w:val="21"/>
          <w:lang w:val="es-MX"/>
        </w:rPr>
      </w:pPr>
    </w:p>
    <w:p w:rsidR="00D22843" w:rsidRPr="007A5FFC" w:rsidRDefault="00D22843" w:rsidP="0019059D">
      <w:pPr>
        <w:jc w:val="both"/>
        <w:rPr>
          <w:rFonts w:ascii="Arial" w:hAnsi="Arial" w:cs="Arial"/>
          <w:color w:val="000000" w:themeColor="text1"/>
          <w:sz w:val="21"/>
          <w:szCs w:val="21"/>
          <w:lang w:val="es-MX"/>
        </w:rPr>
      </w:pPr>
      <w:r w:rsidRPr="007A5FFC">
        <w:rPr>
          <w:rFonts w:ascii="Arial" w:hAnsi="Arial" w:cs="Arial"/>
          <w:b/>
          <w:color w:val="000000" w:themeColor="text1"/>
          <w:sz w:val="21"/>
          <w:szCs w:val="21"/>
          <w:lang w:val="es-MX"/>
        </w:rPr>
        <w:t xml:space="preserve">Al término del embarazo, exámenes de hemoglobina realizados: </w:t>
      </w:r>
      <w:r w:rsidRPr="007A5FFC">
        <w:rPr>
          <w:rFonts w:ascii="Arial" w:hAnsi="Arial" w:cs="Arial"/>
          <w:color w:val="000000" w:themeColor="text1"/>
          <w:sz w:val="21"/>
          <w:szCs w:val="21"/>
          <w:lang w:val="es-MX"/>
        </w:rPr>
        <w:t xml:space="preserve">Identifique a las mujeres que durante el mes del informe pasaron a postparto o postaborto y registre en el mes a informar, el número de mujeres al </w:t>
      </w:r>
      <w:r w:rsidRPr="007A5FFC">
        <w:rPr>
          <w:rFonts w:ascii="Arial" w:hAnsi="Arial" w:cs="Arial"/>
          <w:b/>
          <w:bCs/>
          <w:color w:val="000000" w:themeColor="text1"/>
          <w:sz w:val="21"/>
          <w:szCs w:val="21"/>
          <w:lang w:val="es-MX"/>
        </w:rPr>
        <w:t>término de su embarazo</w:t>
      </w:r>
      <w:r w:rsidRPr="007A5FFC">
        <w:rPr>
          <w:rFonts w:ascii="Arial" w:hAnsi="Arial" w:cs="Arial"/>
          <w:color w:val="000000" w:themeColor="text1"/>
          <w:sz w:val="21"/>
          <w:szCs w:val="21"/>
          <w:lang w:val="es-MX"/>
        </w:rPr>
        <w:t>, de acuerdo a la cantidad de exámenes de hemoglobina efectuados durante todo el embarazo (</w:t>
      </w:r>
      <w:r w:rsidRPr="007A5FFC">
        <w:rPr>
          <w:rFonts w:ascii="Arial" w:hAnsi="Arial" w:cs="Arial"/>
          <w:b/>
          <w:bCs/>
          <w:color w:val="000000" w:themeColor="text1"/>
          <w:sz w:val="21"/>
          <w:szCs w:val="21"/>
          <w:lang w:val="es-MX"/>
        </w:rPr>
        <w:t xml:space="preserve">Un examen, </w:t>
      </w:r>
      <w:r w:rsidRPr="007A5FFC">
        <w:rPr>
          <w:rFonts w:ascii="Arial" w:hAnsi="Arial" w:cs="Arial"/>
          <w:b/>
          <w:color w:val="000000" w:themeColor="text1"/>
          <w:sz w:val="21"/>
          <w:szCs w:val="21"/>
          <w:lang w:val="es-MX"/>
        </w:rPr>
        <w:t>Dos exámenes, Tres exámenes</w:t>
      </w:r>
      <w:r w:rsidRPr="007A5FFC">
        <w:rPr>
          <w:rFonts w:ascii="Arial" w:hAnsi="Arial" w:cs="Arial"/>
          <w:bCs/>
          <w:color w:val="000000" w:themeColor="text1"/>
          <w:sz w:val="21"/>
          <w:szCs w:val="21"/>
          <w:lang w:val="es-MX"/>
        </w:rPr>
        <w:t>).</w:t>
      </w:r>
    </w:p>
    <w:p w:rsidR="00D22843" w:rsidRDefault="00D22843" w:rsidP="0019059D">
      <w:pPr>
        <w:tabs>
          <w:tab w:val="left" w:pos="4500"/>
          <w:tab w:val="left" w:pos="12960"/>
        </w:tabs>
        <w:jc w:val="both"/>
        <w:rPr>
          <w:rFonts w:ascii="Arial" w:hAnsi="Arial" w:cs="Arial"/>
          <w:color w:val="000000" w:themeColor="text1"/>
          <w:sz w:val="21"/>
          <w:szCs w:val="21"/>
          <w:u w:val="single"/>
          <w:lang w:val="es-MX"/>
        </w:rPr>
      </w:pPr>
    </w:p>
    <w:p w:rsidR="0077225E" w:rsidRPr="00D5706C" w:rsidRDefault="0077225E"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Detecciones V</w:t>
      </w:r>
      <w:r w:rsidR="00EF21B7" w:rsidRPr="00D5706C">
        <w:rPr>
          <w:rFonts w:ascii="Arial" w:hAnsi="Arial" w:cs="Arial"/>
          <w:color w:val="000000" w:themeColor="text1"/>
          <w:sz w:val="21"/>
          <w:szCs w:val="21"/>
          <w:u w:val="single"/>
          <w:lang w:val="es-MX"/>
        </w:rPr>
        <w:t>IH en Mujer Embarazada</w:t>
      </w:r>
    </w:p>
    <w:p w:rsidR="0077225E" w:rsidRPr="00D5706C" w:rsidRDefault="0077225E"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fuente de llenado es la “Tarjeta de control de la mujer embarazada y en lactancia</w:t>
      </w:r>
      <w:r w:rsidR="00893C60" w:rsidRPr="00D5706C">
        <w:rPr>
          <w:rFonts w:ascii="Arial" w:hAnsi="Arial" w:cs="Arial"/>
          <w:color w:val="000000" w:themeColor="text1"/>
          <w:sz w:val="21"/>
          <w:szCs w:val="21"/>
          <w:lang w:val="es-MX"/>
        </w:rPr>
        <w:t>”</w:t>
      </w:r>
      <w:r w:rsidRPr="00D5706C">
        <w:rPr>
          <w:rFonts w:ascii="Arial" w:hAnsi="Arial" w:cs="Arial"/>
          <w:color w:val="000000" w:themeColor="text1"/>
          <w:sz w:val="21"/>
          <w:szCs w:val="21"/>
          <w:lang w:val="es-MX"/>
        </w:rPr>
        <w:t xml:space="preserve"> SIS-SS-38-P.</w:t>
      </w:r>
    </w:p>
    <w:p w:rsidR="0077225E" w:rsidRPr="00D5706C" w:rsidRDefault="00C44245" w:rsidP="005D4DC6">
      <w:pPr>
        <w:pStyle w:val="Prrafodelista"/>
        <w:numPr>
          <w:ilvl w:val="0"/>
          <w:numId w:val="76"/>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Cuente y anote el total de detecciones según resultado clasificados en primera vez y subsecuente.</w:t>
      </w:r>
    </w:p>
    <w:p w:rsidR="00EF21B7" w:rsidRPr="00D5706C" w:rsidRDefault="00EF21B7" w:rsidP="0019059D">
      <w:pPr>
        <w:tabs>
          <w:tab w:val="left" w:pos="4500"/>
          <w:tab w:val="left" w:pos="12960"/>
        </w:tabs>
        <w:jc w:val="both"/>
        <w:rPr>
          <w:rFonts w:ascii="Arial" w:hAnsi="Arial" w:cs="Arial"/>
          <w:color w:val="000000" w:themeColor="text1"/>
          <w:sz w:val="21"/>
          <w:szCs w:val="21"/>
          <w:u w:val="single"/>
          <w:lang w:val="es-MX"/>
        </w:rPr>
      </w:pPr>
    </w:p>
    <w:p w:rsidR="00EF21B7" w:rsidRPr="00EF21B7" w:rsidRDefault="00EF21B7" w:rsidP="00EF21B7">
      <w:pPr>
        <w:shd w:val="clear" w:color="auto" w:fill="D9D9D9" w:themeFill="background1" w:themeFillShade="D9"/>
        <w:tabs>
          <w:tab w:val="left" w:pos="4500"/>
          <w:tab w:val="left" w:pos="12960"/>
        </w:tabs>
        <w:jc w:val="both"/>
        <w:rPr>
          <w:rFonts w:ascii="Arial" w:hAnsi="Arial" w:cs="Arial"/>
          <w:b/>
          <w:color w:val="000000" w:themeColor="text1"/>
          <w:sz w:val="21"/>
          <w:szCs w:val="21"/>
          <w:u w:val="single"/>
          <w:lang w:val="es-MX"/>
        </w:rPr>
      </w:pPr>
      <w:r w:rsidRPr="00D5706C">
        <w:rPr>
          <w:rFonts w:ascii="Arial" w:hAnsi="Arial" w:cs="Arial"/>
          <w:b/>
          <w:color w:val="000000" w:themeColor="text1"/>
          <w:sz w:val="21"/>
          <w:szCs w:val="21"/>
          <w:u w:val="single"/>
          <w:lang w:val="es-MX"/>
        </w:rPr>
        <w:t>Hoja 17 de 23</w:t>
      </w:r>
    </w:p>
    <w:p w:rsidR="00EF21B7" w:rsidRPr="007A5FFC" w:rsidRDefault="00EF21B7" w:rsidP="0019059D">
      <w:pPr>
        <w:tabs>
          <w:tab w:val="left" w:pos="4500"/>
          <w:tab w:val="left" w:pos="12960"/>
        </w:tabs>
        <w:jc w:val="both"/>
        <w:rPr>
          <w:rFonts w:ascii="Arial" w:hAnsi="Arial" w:cs="Arial"/>
          <w:color w:val="000000" w:themeColor="text1"/>
          <w:sz w:val="21"/>
          <w:szCs w:val="21"/>
          <w:u w:val="single"/>
          <w:lang w:val="es-MX"/>
        </w:rPr>
      </w:pPr>
    </w:p>
    <w:p w:rsidR="007116C4" w:rsidRPr="00D5706C" w:rsidRDefault="007116C4"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 xml:space="preserve">Salud </w:t>
      </w:r>
      <w:r w:rsidR="007925E5" w:rsidRPr="00D5706C">
        <w:rPr>
          <w:rFonts w:ascii="Arial" w:hAnsi="Arial" w:cs="Arial"/>
          <w:color w:val="000000" w:themeColor="text1"/>
          <w:sz w:val="21"/>
          <w:szCs w:val="21"/>
          <w:u w:val="single"/>
          <w:lang w:val="es-MX"/>
        </w:rPr>
        <w:t xml:space="preserve">en el adulto y en el anciano </w:t>
      </w:r>
    </w:p>
    <w:p w:rsidR="007116C4" w:rsidRPr="00D5706C" w:rsidRDefault="007116C4"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fuente de llenado es el formato SIS-SS-EC-P. “Tarjeta de registro y control de enfermedades crónicas”.</w:t>
      </w:r>
    </w:p>
    <w:p w:rsidR="007116C4" w:rsidRPr="00D5706C" w:rsidRDefault="007116C4" w:rsidP="0019059D">
      <w:p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Identifique la enfermedad crónica del paciente en el apartado “Datos basales de los diagnósticos” (1.Diabetes Mellitus, 2 Hipertensión arterial, 3.Obesidad, 4.Dislipidemias, 5.Síndrome metabólico) y registre en la fila correspondiente por grupo de edad y sexo los ingresos, los casos en tratamiento y los casos controlados. </w:t>
      </w:r>
    </w:p>
    <w:p w:rsidR="007116C4" w:rsidRPr="00D5706C" w:rsidRDefault="007116C4" w:rsidP="0019059D">
      <w:pPr>
        <w:tabs>
          <w:tab w:val="left" w:pos="4500"/>
          <w:tab w:val="left" w:pos="12960"/>
        </w:tabs>
        <w:jc w:val="both"/>
        <w:rPr>
          <w:rFonts w:ascii="Arial" w:hAnsi="Arial" w:cs="Arial"/>
          <w:color w:val="000000" w:themeColor="text1"/>
          <w:sz w:val="21"/>
          <w:szCs w:val="21"/>
          <w:lang w:val="es-MX"/>
        </w:rPr>
      </w:pPr>
    </w:p>
    <w:p w:rsidR="007116C4" w:rsidRPr="00D5706C" w:rsidRDefault="007116C4"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Considere lo siguiente para el registro de la información solicitada:</w:t>
      </w:r>
    </w:p>
    <w:p w:rsidR="007116C4" w:rsidRPr="00D5706C" w:rsidRDefault="007116C4" w:rsidP="00684B48">
      <w:pPr>
        <w:pStyle w:val="Prrafodelista"/>
        <w:numPr>
          <w:ilvl w:val="0"/>
          <w:numId w:val="56"/>
        </w:numPr>
        <w:tabs>
          <w:tab w:val="left" w:pos="4500"/>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Ingresos:</w:t>
      </w:r>
      <w:r w:rsidRPr="00D5706C">
        <w:rPr>
          <w:rFonts w:ascii="Arial" w:hAnsi="Arial" w:cs="Arial"/>
          <w:color w:val="000000" w:themeColor="text1"/>
          <w:sz w:val="21"/>
          <w:szCs w:val="21"/>
          <w:lang w:val="es-MX"/>
        </w:rPr>
        <w:t xml:space="preserve"> Cuente las tarjetas que durante el mes estadístico se encuentran en la sección ingresos del archivo activo del tarjetero por tipo de enfermedad crónica (Diabetes mellitus, Hipertensión arterial, Obesidad y Dislipidemias) y registre el resultado en la fila correspondiente. En caso de que el paciente tenga diagnóstico de síndrome metabólico, regístrelo en el apartado con el mismo nombre “Síndrome metabólico” </w:t>
      </w:r>
      <w:r w:rsidRPr="00D5706C">
        <w:rPr>
          <w:rFonts w:ascii="Arial" w:hAnsi="Arial" w:cs="Arial"/>
          <w:bCs/>
          <w:color w:val="000000" w:themeColor="text1"/>
          <w:sz w:val="21"/>
          <w:szCs w:val="21"/>
          <w:lang w:val="es-MX"/>
        </w:rPr>
        <w:t xml:space="preserve">y además deberá de registrar por separado los diagnósticos que en su caso lo integran, </w:t>
      </w:r>
      <w:r w:rsidRPr="00D5706C">
        <w:rPr>
          <w:rFonts w:ascii="Arial" w:hAnsi="Arial" w:cs="Arial"/>
          <w:color w:val="000000" w:themeColor="text1"/>
          <w:sz w:val="21"/>
          <w:szCs w:val="21"/>
          <w:lang w:val="es-MX"/>
        </w:rPr>
        <w:t>de acuerdo al grupo de edad y sexo.</w:t>
      </w:r>
    </w:p>
    <w:p w:rsidR="007116C4" w:rsidRPr="00D5706C" w:rsidRDefault="007116C4" w:rsidP="00684B48">
      <w:pPr>
        <w:pStyle w:val="Prrafodelista"/>
        <w:numPr>
          <w:ilvl w:val="0"/>
          <w:numId w:val="56"/>
        </w:numPr>
        <w:tabs>
          <w:tab w:val="left" w:pos="4500"/>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Casos en tratamiento:</w:t>
      </w:r>
      <w:r w:rsidRPr="00D5706C">
        <w:rPr>
          <w:rFonts w:ascii="Arial" w:hAnsi="Arial" w:cs="Arial"/>
          <w:color w:val="000000" w:themeColor="text1"/>
          <w:sz w:val="21"/>
          <w:szCs w:val="21"/>
          <w:lang w:val="es-MX"/>
        </w:rPr>
        <w:t xml:space="preserve"> Cuente las tarjetas que durante el mes estadístico se encuentran en todas las secciones</w:t>
      </w:r>
      <w:r w:rsidR="00456020" w:rsidRPr="00D5706C">
        <w:rPr>
          <w:rFonts w:ascii="Arial" w:hAnsi="Arial" w:cs="Arial"/>
          <w:color w:val="000000" w:themeColor="text1"/>
          <w:sz w:val="21"/>
          <w:szCs w:val="21"/>
          <w:lang w:val="es-MX"/>
        </w:rPr>
        <w:t xml:space="preserve"> del archivo activo: Ingresos, Reingresos, Pacientes regulares, P</w:t>
      </w:r>
      <w:r w:rsidRPr="00D5706C">
        <w:rPr>
          <w:rFonts w:ascii="Arial" w:hAnsi="Arial" w:cs="Arial"/>
          <w:color w:val="000000" w:themeColor="text1"/>
          <w:sz w:val="21"/>
          <w:szCs w:val="21"/>
          <w:lang w:val="es-MX"/>
        </w:rPr>
        <w:t>acientes irregulares, y registre el resultado en la fila correspondiente.</w:t>
      </w:r>
    </w:p>
    <w:p w:rsidR="007116C4" w:rsidRPr="00D5706C" w:rsidRDefault="007116C4" w:rsidP="0019059D">
      <w:pPr>
        <w:tabs>
          <w:tab w:val="left" w:pos="4500"/>
          <w:tab w:val="left" w:pos="12960"/>
        </w:tabs>
        <w:ind w:left="709"/>
        <w:jc w:val="both"/>
        <w:rPr>
          <w:rFonts w:ascii="Arial" w:hAnsi="Arial" w:cs="Arial"/>
          <w:color w:val="000000" w:themeColor="text1"/>
          <w:sz w:val="21"/>
          <w:szCs w:val="21"/>
          <w:lang w:val="es-MX"/>
        </w:rPr>
      </w:pPr>
      <w:r w:rsidRPr="00D5706C">
        <w:rPr>
          <w:rFonts w:ascii="Arial" w:hAnsi="Arial" w:cs="Arial"/>
          <w:b/>
          <w:bCs/>
          <w:color w:val="000000" w:themeColor="text1"/>
          <w:sz w:val="21"/>
          <w:szCs w:val="21"/>
          <w:lang w:val="es-MX"/>
        </w:rPr>
        <w:t>NOTA:</w:t>
      </w:r>
      <w:r w:rsidRPr="00D5706C">
        <w:rPr>
          <w:rFonts w:ascii="Arial" w:hAnsi="Arial" w:cs="Arial"/>
          <w:bCs/>
          <w:color w:val="000000" w:themeColor="text1"/>
          <w:sz w:val="21"/>
          <w:szCs w:val="21"/>
          <w:lang w:val="es-MX"/>
        </w:rPr>
        <w:t xml:space="preserve"> Recuerde que si el paciente tiene el diagnóstico de síndrome metabólico, deberá de registrar por separado los diagnósticos que en su caso lo integran, y además será registrado también como síndrome metabólico</w:t>
      </w:r>
      <w:r w:rsidRPr="00D5706C">
        <w:rPr>
          <w:rFonts w:ascii="Arial" w:hAnsi="Arial" w:cs="Arial"/>
          <w:color w:val="000000" w:themeColor="text1"/>
          <w:sz w:val="21"/>
          <w:szCs w:val="21"/>
          <w:lang w:val="es-MX"/>
        </w:rPr>
        <w:t>, de acuerdo al grupo de edad y sexo</w:t>
      </w:r>
      <w:r w:rsidR="00456020" w:rsidRPr="00D5706C">
        <w:rPr>
          <w:rFonts w:ascii="Arial" w:hAnsi="Arial" w:cs="Arial"/>
          <w:color w:val="000000" w:themeColor="text1"/>
          <w:sz w:val="21"/>
          <w:szCs w:val="21"/>
          <w:lang w:val="es-MX"/>
        </w:rPr>
        <w:t>.</w:t>
      </w:r>
    </w:p>
    <w:p w:rsidR="007116C4" w:rsidRPr="00D5706C" w:rsidRDefault="007116C4" w:rsidP="00684B48">
      <w:pPr>
        <w:pStyle w:val="Prrafodelista"/>
        <w:numPr>
          <w:ilvl w:val="0"/>
          <w:numId w:val="56"/>
        </w:numPr>
        <w:tabs>
          <w:tab w:val="left" w:pos="4500"/>
          <w:tab w:val="left" w:pos="12960"/>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Casos controlados:</w:t>
      </w:r>
      <w:r w:rsidRPr="00D5706C">
        <w:rPr>
          <w:rFonts w:ascii="Arial" w:hAnsi="Arial" w:cs="Arial"/>
          <w:color w:val="000000" w:themeColor="text1"/>
          <w:sz w:val="21"/>
          <w:szCs w:val="21"/>
          <w:lang w:val="es-MX"/>
        </w:rPr>
        <w:t xml:space="preserve"> De los casos en tratamiento, clasifique aquellas tarjetas que durante el mes estadístico correspondan </w:t>
      </w:r>
      <w:r w:rsidR="00456020" w:rsidRPr="00D5706C">
        <w:rPr>
          <w:rFonts w:ascii="Arial" w:hAnsi="Arial" w:cs="Arial"/>
          <w:color w:val="000000" w:themeColor="text1"/>
          <w:sz w:val="21"/>
          <w:szCs w:val="21"/>
          <w:lang w:val="es-MX"/>
        </w:rPr>
        <w:t>a pacientes que en la columna “P</w:t>
      </w:r>
      <w:r w:rsidRPr="00D5706C">
        <w:rPr>
          <w:rFonts w:ascii="Arial" w:hAnsi="Arial" w:cs="Arial"/>
          <w:color w:val="000000" w:themeColor="text1"/>
          <w:sz w:val="21"/>
          <w:szCs w:val="21"/>
          <w:lang w:val="es-MX"/>
        </w:rPr>
        <w:t>aciente</w:t>
      </w:r>
      <w:r w:rsidR="00456020" w:rsidRPr="00D5706C">
        <w:rPr>
          <w:rFonts w:ascii="Arial" w:hAnsi="Arial" w:cs="Arial"/>
          <w:color w:val="000000" w:themeColor="text1"/>
          <w:sz w:val="21"/>
          <w:szCs w:val="21"/>
          <w:lang w:val="es-MX"/>
        </w:rPr>
        <w:t xml:space="preserve"> controlado” tenga registrado “S</w:t>
      </w:r>
      <w:r w:rsidRPr="00D5706C">
        <w:rPr>
          <w:rFonts w:ascii="Arial" w:hAnsi="Arial" w:cs="Arial"/>
          <w:color w:val="000000" w:themeColor="text1"/>
          <w:sz w:val="21"/>
          <w:szCs w:val="21"/>
          <w:lang w:val="es-MX"/>
        </w:rPr>
        <w:t>i” y de acuerdo al código (1.Diabetes mellitus, 2.Hipertensión arterial, 3.Obesidad, 4.Dislipidemias, 5.Síndrome metabólico). Anótelas en el padecimiento correspondiente.</w:t>
      </w:r>
    </w:p>
    <w:p w:rsidR="007116C4" w:rsidRPr="00D5706C" w:rsidRDefault="007116C4" w:rsidP="0019059D">
      <w:pPr>
        <w:ind w:left="709"/>
        <w:jc w:val="both"/>
        <w:rPr>
          <w:rFonts w:ascii="Arial" w:hAnsi="Arial" w:cs="Arial"/>
          <w:color w:val="000000"/>
          <w:sz w:val="21"/>
          <w:szCs w:val="21"/>
        </w:rPr>
      </w:pPr>
      <w:r w:rsidRPr="00D5706C">
        <w:rPr>
          <w:rFonts w:ascii="Arial" w:hAnsi="Arial" w:cs="Arial"/>
          <w:b/>
          <w:color w:val="000000" w:themeColor="text1"/>
          <w:sz w:val="21"/>
          <w:szCs w:val="21"/>
          <w:lang w:val="es-MX"/>
        </w:rPr>
        <w:lastRenderedPageBreak/>
        <w:t>NOTA:</w:t>
      </w:r>
      <w:r w:rsidRPr="00D5706C">
        <w:rPr>
          <w:rFonts w:ascii="Arial" w:hAnsi="Arial" w:cs="Arial"/>
          <w:color w:val="000000" w:themeColor="text1"/>
          <w:sz w:val="21"/>
          <w:szCs w:val="21"/>
          <w:lang w:val="es-MX"/>
        </w:rPr>
        <w:t xml:space="preserve"> Para </w:t>
      </w:r>
      <w:r w:rsidR="00456020" w:rsidRPr="00D5706C">
        <w:rPr>
          <w:rFonts w:ascii="Arial" w:hAnsi="Arial" w:cs="Arial"/>
          <w:color w:val="000000" w:themeColor="text1"/>
          <w:sz w:val="21"/>
          <w:szCs w:val="21"/>
          <w:lang w:val="es-MX"/>
        </w:rPr>
        <w:t xml:space="preserve">Síndrome metabólico </w:t>
      </w:r>
      <w:r w:rsidR="00456020" w:rsidRPr="00D5706C">
        <w:rPr>
          <w:rFonts w:ascii="Arial" w:hAnsi="Arial" w:cs="Arial"/>
          <w:color w:val="000000"/>
          <w:sz w:val="21"/>
          <w:szCs w:val="21"/>
        </w:rPr>
        <w:t>co</w:t>
      </w:r>
      <w:r w:rsidRPr="00D5706C">
        <w:rPr>
          <w:rFonts w:ascii="Arial" w:hAnsi="Arial" w:cs="Arial"/>
          <w:color w:val="000000"/>
          <w:sz w:val="21"/>
          <w:szCs w:val="21"/>
        </w:rPr>
        <w:t>nsidere caso controlado cuando se haya controlado la diabetes mellitus y al menos otro padecimiento con los que se integró el diagnóstico. Si</w:t>
      </w:r>
      <w:r w:rsidRPr="00D5706C">
        <w:rPr>
          <w:rFonts w:ascii="Arial" w:hAnsi="Arial" w:cs="Arial"/>
          <w:color w:val="FF0000"/>
          <w:sz w:val="21"/>
          <w:szCs w:val="21"/>
        </w:rPr>
        <w:t xml:space="preserve"> </w:t>
      </w:r>
      <w:r w:rsidRPr="00D5706C">
        <w:rPr>
          <w:rFonts w:ascii="Arial" w:hAnsi="Arial" w:cs="Arial"/>
          <w:sz w:val="21"/>
          <w:szCs w:val="21"/>
        </w:rPr>
        <w:t>no está contemplada la diabetes mellitus, al menos dos padecimientos en control</w:t>
      </w:r>
      <w:r w:rsidRPr="00D5706C">
        <w:rPr>
          <w:rFonts w:ascii="Arial" w:hAnsi="Arial" w:cs="Arial"/>
          <w:color w:val="000000"/>
          <w:sz w:val="21"/>
          <w:szCs w:val="21"/>
        </w:rPr>
        <w:t>. Tenga en cuenta los siguientes valores de referencia para considerarse en control:</w:t>
      </w:r>
    </w:p>
    <w:p w:rsidR="007116C4" w:rsidRPr="00D5706C" w:rsidRDefault="007116C4" w:rsidP="005D4DC6">
      <w:pPr>
        <w:pStyle w:val="Prrafodelista"/>
        <w:numPr>
          <w:ilvl w:val="0"/>
          <w:numId w:val="80"/>
        </w:numPr>
        <w:ind w:left="1418"/>
        <w:jc w:val="both"/>
        <w:rPr>
          <w:rFonts w:ascii="Arial" w:hAnsi="Arial" w:cs="Arial"/>
          <w:color w:val="000000"/>
          <w:sz w:val="21"/>
          <w:szCs w:val="21"/>
        </w:rPr>
      </w:pPr>
      <w:r w:rsidRPr="00D5706C">
        <w:rPr>
          <w:rFonts w:ascii="Arial" w:hAnsi="Arial" w:cs="Arial"/>
          <w:color w:val="000000"/>
          <w:sz w:val="21"/>
          <w:szCs w:val="21"/>
        </w:rPr>
        <w:t>Presión arterial: menor a 140/90 mm/Hg y menor de 130/80</w:t>
      </w:r>
      <w:r w:rsidR="00456020" w:rsidRPr="00D5706C">
        <w:rPr>
          <w:rFonts w:ascii="Arial" w:hAnsi="Arial" w:cs="Arial"/>
          <w:color w:val="000000"/>
          <w:sz w:val="21"/>
          <w:szCs w:val="21"/>
        </w:rPr>
        <w:t xml:space="preserve"> mm/Hg</w:t>
      </w:r>
      <w:r w:rsidRPr="00D5706C">
        <w:rPr>
          <w:rFonts w:ascii="Arial" w:hAnsi="Arial" w:cs="Arial"/>
          <w:color w:val="000000"/>
          <w:sz w:val="21"/>
          <w:szCs w:val="21"/>
        </w:rPr>
        <w:t xml:space="preserve"> cuando presentan Diabetes mellitus como comorbilidad.</w:t>
      </w:r>
    </w:p>
    <w:p w:rsidR="007116C4" w:rsidRPr="00D5706C" w:rsidRDefault="007116C4" w:rsidP="005D4DC6">
      <w:pPr>
        <w:pStyle w:val="Prrafodelista"/>
        <w:numPr>
          <w:ilvl w:val="0"/>
          <w:numId w:val="80"/>
        </w:numPr>
        <w:ind w:left="1418"/>
        <w:jc w:val="both"/>
        <w:rPr>
          <w:rFonts w:ascii="Arial" w:hAnsi="Arial" w:cs="Arial"/>
          <w:color w:val="000000"/>
          <w:sz w:val="21"/>
          <w:szCs w:val="21"/>
          <w:lang w:val="es-MX"/>
        </w:rPr>
      </w:pPr>
      <w:r w:rsidRPr="00D5706C">
        <w:rPr>
          <w:rFonts w:ascii="Arial" w:hAnsi="Arial" w:cs="Arial"/>
          <w:color w:val="000000"/>
          <w:sz w:val="21"/>
          <w:szCs w:val="21"/>
          <w:lang w:val="es-MX"/>
        </w:rPr>
        <w:t xml:space="preserve">Hemoglobina Glucosilada (HbA1c) por debajo de 7% o </w:t>
      </w:r>
      <w:r w:rsidRPr="00D5706C">
        <w:rPr>
          <w:rFonts w:ascii="Arial" w:hAnsi="Arial" w:cs="Arial"/>
          <w:color w:val="000000"/>
          <w:sz w:val="21"/>
          <w:szCs w:val="21"/>
        </w:rPr>
        <w:t>Glucosa en ayuno</w:t>
      </w:r>
      <w:r w:rsidRPr="00D5706C">
        <w:rPr>
          <w:rFonts w:ascii="Arial" w:hAnsi="Arial" w:cs="Arial"/>
          <w:color w:val="000000"/>
          <w:sz w:val="21"/>
          <w:szCs w:val="21"/>
          <w:lang w:val="es-MX"/>
        </w:rPr>
        <w:t xml:space="preserve"> entre 70 y 130 mg/dl.</w:t>
      </w:r>
    </w:p>
    <w:p w:rsidR="007116C4" w:rsidRPr="00D5706C" w:rsidRDefault="007116C4" w:rsidP="005D4DC6">
      <w:pPr>
        <w:pStyle w:val="Prrafodelista"/>
        <w:numPr>
          <w:ilvl w:val="0"/>
          <w:numId w:val="80"/>
        </w:numPr>
        <w:ind w:left="1418"/>
        <w:jc w:val="both"/>
        <w:rPr>
          <w:rFonts w:ascii="Arial" w:hAnsi="Arial" w:cs="Arial"/>
          <w:color w:val="000000"/>
          <w:sz w:val="21"/>
          <w:szCs w:val="21"/>
        </w:rPr>
      </w:pPr>
      <w:r w:rsidRPr="00D5706C">
        <w:rPr>
          <w:rFonts w:ascii="Arial" w:hAnsi="Arial" w:cs="Arial"/>
          <w:color w:val="000000"/>
          <w:sz w:val="21"/>
          <w:szCs w:val="21"/>
        </w:rPr>
        <w:t>Colesterol total: menor a 200</w:t>
      </w:r>
      <w:r w:rsidRPr="00D5706C">
        <w:rPr>
          <w:rFonts w:ascii="Arial" w:hAnsi="Arial" w:cs="Arial"/>
          <w:color w:val="000000"/>
          <w:sz w:val="21"/>
          <w:szCs w:val="21"/>
        </w:rPr>
        <w:tab/>
        <w:t>mg/dl.</w:t>
      </w:r>
    </w:p>
    <w:p w:rsidR="007116C4" w:rsidRPr="00D5706C" w:rsidRDefault="007116C4" w:rsidP="005D4DC6">
      <w:pPr>
        <w:pStyle w:val="Prrafodelista"/>
        <w:numPr>
          <w:ilvl w:val="0"/>
          <w:numId w:val="80"/>
        </w:numPr>
        <w:ind w:left="1418"/>
        <w:jc w:val="both"/>
        <w:rPr>
          <w:rFonts w:ascii="Arial" w:hAnsi="Arial" w:cs="Arial"/>
          <w:color w:val="000000"/>
          <w:sz w:val="21"/>
          <w:szCs w:val="21"/>
        </w:rPr>
      </w:pPr>
      <w:r w:rsidRPr="00D5706C">
        <w:rPr>
          <w:rFonts w:ascii="Arial" w:hAnsi="Arial" w:cs="Arial"/>
          <w:color w:val="000000"/>
          <w:sz w:val="21"/>
          <w:szCs w:val="21"/>
        </w:rPr>
        <w:t>Triglicéridos: menor a 150 mg/dl.</w:t>
      </w:r>
    </w:p>
    <w:p w:rsidR="007116C4" w:rsidRPr="00D5706C" w:rsidRDefault="007116C4" w:rsidP="005D4DC6">
      <w:pPr>
        <w:pStyle w:val="Prrafodelista"/>
        <w:numPr>
          <w:ilvl w:val="0"/>
          <w:numId w:val="80"/>
        </w:numPr>
        <w:ind w:left="1418"/>
        <w:jc w:val="both"/>
        <w:rPr>
          <w:rFonts w:ascii="Arial" w:hAnsi="Arial" w:cs="Arial"/>
          <w:color w:val="000000"/>
          <w:sz w:val="21"/>
          <w:szCs w:val="21"/>
        </w:rPr>
      </w:pPr>
      <w:r w:rsidRPr="00D5706C">
        <w:rPr>
          <w:rFonts w:ascii="Arial" w:hAnsi="Arial" w:cs="Arial"/>
          <w:color w:val="000000"/>
          <w:sz w:val="21"/>
          <w:szCs w:val="21"/>
        </w:rPr>
        <w:t xml:space="preserve">Obesidad: Paciente que haya disminuido al menos el 5% del peso corporal con relación a la medición de su ingreso al tratamiento y mantenga dicha disminución. </w:t>
      </w:r>
    </w:p>
    <w:p w:rsidR="007116C4" w:rsidRPr="00D5706C" w:rsidRDefault="007116C4" w:rsidP="00456020">
      <w:pPr>
        <w:tabs>
          <w:tab w:val="left" w:pos="4500"/>
        </w:tabs>
        <w:ind w:left="426"/>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Recuerde que cuando se trate de registrar a un paciente con dos o más enfermedades, deberá anotar todos los padecimientos en forma separada en los tres apartados: Ingresos, en tratamiento y controlado (en este último si cumple los criterios).</w:t>
      </w:r>
    </w:p>
    <w:p w:rsidR="007116C4" w:rsidRPr="00D5706C" w:rsidRDefault="007116C4" w:rsidP="0019059D">
      <w:pPr>
        <w:tabs>
          <w:tab w:val="left" w:pos="4500"/>
        </w:tabs>
        <w:jc w:val="both"/>
        <w:rPr>
          <w:rFonts w:ascii="Arial" w:hAnsi="Arial" w:cs="Arial"/>
          <w:color w:val="000000" w:themeColor="text1"/>
          <w:sz w:val="21"/>
          <w:szCs w:val="21"/>
          <w:lang w:val="es-MX"/>
        </w:rPr>
      </w:pPr>
    </w:p>
    <w:p w:rsidR="007116C4" w:rsidRPr="00D5706C" w:rsidRDefault="007116C4" w:rsidP="0019059D">
      <w:pPr>
        <w:tabs>
          <w:tab w:val="left" w:pos="4500"/>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Factor de riesgo Sobrepeso:</w:t>
      </w:r>
      <w:r w:rsidRPr="00D5706C">
        <w:rPr>
          <w:rFonts w:ascii="Arial" w:hAnsi="Arial" w:cs="Arial"/>
          <w:color w:val="000000" w:themeColor="text1"/>
          <w:sz w:val="21"/>
          <w:szCs w:val="21"/>
          <w:lang w:val="es-MX"/>
        </w:rPr>
        <w:t xml:space="preserve"> De todas las tarjetas de la sección de archivo activo (regulares e irregulares), separe aquellos que durante el mes estadístico tienen en el reverso de la tarjeta marcada con una “X” la casilla en la columna “Sobrepeso” y registre el resultado de acuerdo al grupo de edad y sexo.</w:t>
      </w:r>
    </w:p>
    <w:p w:rsidR="007116C4" w:rsidRPr="00D5706C" w:rsidRDefault="007116C4" w:rsidP="0019059D">
      <w:pPr>
        <w:tabs>
          <w:tab w:val="left" w:pos="4500"/>
        </w:tabs>
        <w:jc w:val="both"/>
        <w:rPr>
          <w:rFonts w:ascii="Arial" w:hAnsi="Arial" w:cs="Arial"/>
          <w:color w:val="000000" w:themeColor="text1"/>
          <w:sz w:val="21"/>
          <w:szCs w:val="21"/>
          <w:lang w:val="es-MX"/>
        </w:rPr>
      </w:pPr>
    </w:p>
    <w:p w:rsidR="007116C4" w:rsidRPr="00D5706C" w:rsidRDefault="007116C4" w:rsidP="0019059D">
      <w:pPr>
        <w:tabs>
          <w:tab w:val="left" w:pos="4500"/>
        </w:tabs>
        <w:jc w:val="both"/>
        <w:rPr>
          <w:rFonts w:ascii="Arial" w:hAnsi="Arial" w:cs="Arial"/>
          <w:b/>
          <w:color w:val="000000" w:themeColor="text1"/>
          <w:sz w:val="21"/>
          <w:szCs w:val="21"/>
          <w:lang w:val="es-MX"/>
        </w:rPr>
      </w:pPr>
      <w:r w:rsidRPr="00D5706C">
        <w:rPr>
          <w:rFonts w:ascii="Arial" w:hAnsi="Arial" w:cs="Arial"/>
          <w:b/>
          <w:color w:val="000000" w:themeColor="text1"/>
          <w:sz w:val="21"/>
          <w:szCs w:val="21"/>
          <w:lang w:val="es-MX"/>
        </w:rPr>
        <w:t xml:space="preserve">Hemoglobina glucosilada (HbA1c) en pacientes con diabetes mellitus (DM) </w:t>
      </w:r>
    </w:p>
    <w:p w:rsidR="007116C4" w:rsidRPr="00D5706C" w:rsidRDefault="007116C4" w:rsidP="005D4DC6">
      <w:pPr>
        <w:pStyle w:val="Prrafodelista"/>
        <w:numPr>
          <w:ilvl w:val="0"/>
          <w:numId w:val="78"/>
        </w:numPr>
        <w:tabs>
          <w:tab w:val="left" w:pos="4500"/>
        </w:tabs>
        <w:jc w:val="both"/>
        <w:rPr>
          <w:rFonts w:ascii="Arial" w:hAnsi="Arial" w:cs="Arial"/>
          <w:b/>
          <w:color w:val="000000" w:themeColor="text1"/>
          <w:sz w:val="21"/>
          <w:szCs w:val="21"/>
          <w:lang w:val="es-MX"/>
        </w:rPr>
      </w:pPr>
      <w:r w:rsidRPr="00D5706C">
        <w:rPr>
          <w:rFonts w:ascii="Arial" w:hAnsi="Arial" w:cs="Arial"/>
          <w:b/>
          <w:color w:val="000000" w:themeColor="text1"/>
          <w:sz w:val="21"/>
          <w:szCs w:val="21"/>
          <w:lang w:val="es-MX"/>
        </w:rPr>
        <w:t>Número de Hemoglobina Glucosilada (HbA1c)</w:t>
      </w:r>
    </w:p>
    <w:p w:rsidR="007116C4" w:rsidRPr="00D5706C" w:rsidRDefault="007116C4" w:rsidP="0019059D">
      <w:pPr>
        <w:pStyle w:val="Prrafodelista"/>
        <w:tabs>
          <w:tab w:val="left" w:pos="4500"/>
        </w:tabs>
        <w:ind w:left="720"/>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Separe y cuente las tarjetas de pacientes con diagnóstico de Diabetes mellitus que durante el mes estadístico cuentan con resultado de Hemoglobina Glucosilada (HbA1c).</w:t>
      </w:r>
    </w:p>
    <w:p w:rsidR="007116C4" w:rsidRPr="00D5706C" w:rsidRDefault="007116C4" w:rsidP="005D4DC6">
      <w:pPr>
        <w:pStyle w:val="Prrafodelista"/>
        <w:numPr>
          <w:ilvl w:val="0"/>
          <w:numId w:val="78"/>
        </w:numPr>
        <w:tabs>
          <w:tab w:val="left" w:pos="4500"/>
        </w:tabs>
        <w:jc w:val="both"/>
        <w:rPr>
          <w:rFonts w:ascii="Arial" w:hAnsi="Arial" w:cs="Arial"/>
          <w:b/>
          <w:color w:val="000000" w:themeColor="text1"/>
          <w:sz w:val="21"/>
          <w:szCs w:val="21"/>
          <w:lang w:val="es-MX"/>
        </w:rPr>
      </w:pPr>
      <w:r w:rsidRPr="00D5706C">
        <w:rPr>
          <w:rFonts w:ascii="Arial" w:hAnsi="Arial" w:cs="Arial"/>
          <w:b/>
          <w:color w:val="000000" w:themeColor="text1"/>
          <w:sz w:val="21"/>
          <w:szCs w:val="21"/>
          <w:lang w:val="es-MX"/>
        </w:rPr>
        <w:t>Controlados con HbA1c</w:t>
      </w:r>
    </w:p>
    <w:p w:rsidR="007116C4" w:rsidRPr="00D5706C" w:rsidRDefault="007116C4" w:rsidP="0019059D">
      <w:pPr>
        <w:pStyle w:val="Prrafodelista"/>
        <w:tabs>
          <w:tab w:val="left" w:pos="4500"/>
        </w:tabs>
        <w:ind w:left="720"/>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De las tarjetas contabilizadas anteriormente, identifique y separe aquéllas con resultado de hemoglobina Glucosilada por debajo de 7% en el mes a reportar.</w:t>
      </w:r>
    </w:p>
    <w:p w:rsidR="007116C4" w:rsidRPr="00D5706C" w:rsidRDefault="007116C4" w:rsidP="005D4DC6">
      <w:pPr>
        <w:pStyle w:val="Prrafodelista"/>
        <w:numPr>
          <w:ilvl w:val="0"/>
          <w:numId w:val="78"/>
        </w:numPr>
        <w:tabs>
          <w:tab w:val="left" w:pos="4500"/>
        </w:tabs>
        <w:jc w:val="both"/>
        <w:rPr>
          <w:rFonts w:ascii="Arial" w:hAnsi="Arial" w:cs="Arial"/>
          <w:b/>
          <w:sz w:val="21"/>
          <w:szCs w:val="21"/>
          <w:lang w:val="es-MX"/>
        </w:rPr>
      </w:pPr>
      <w:r w:rsidRPr="00D5706C">
        <w:rPr>
          <w:rFonts w:ascii="Arial" w:hAnsi="Arial" w:cs="Arial"/>
          <w:b/>
          <w:sz w:val="21"/>
          <w:szCs w:val="21"/>
          <w:lang w:val="es-MX"/>
        </w:rPr>
        <w:t>Cobertura HbA1c en pacientes con DM (primera vez en el año)</w:t>
      </w:r>
    </w:p>
    <w:p w:rsidR="007116C4" w:rsidRPr="00D5706C" w:rsidRDefault="007116C4" w:rsidP="0019059D">
      <w:pPr>
        <w:pStyle w:val="Prrafodelista"/>
        <w:tabs>
          <w:tab w:val="left" w:pos="4500"/>
        </w:tabs>
        <w:ind w:left="720"/>
        <w:jc w:val="both"/>
        <w:rPr>
          <w:rFonts w:ascii="Arial" w:hAnsi="Arial" w:cs="Arial"/>
          <w:sz w:val="21"/>
          <w:szCs w:val="21"/>
          <w:lang w:val="es-MX"/>
        </w:rPr>
      </w:pPr>
      <w:r w:rsidRPr="00D5706C">
        <w:rPr>
          <w:rFonts w:ascii="Arial" w:hAnsi="Arial" w:cs="Arial"/>
          <w:sz w:val="21"/>
          <w:szCs w:val="21"/>
          <w:lang w:val="es-MX"/>
        </w:rPr>
        <w:t xml:space="preserve">Para esta variable se contabilizará la primera hemoglobina glucosilada tomada en paciente con Diabetes mellitus en el año; por lo que es necesario que separe las tarjetas de pacientes con diagnóstico de Diabetes mellitus y contabilice aquéllas que durante el mes a reportar se realizó la primer hemoglobina glucosilada (HbA1c) </w:t>
      </w:r>
      <w:r w:rsidRPr="00D5706C">
        <w:rPr>
          <w:rFonts w:ascii="Arial" w:hAnsi="Arial" w:cs="Arial"/>
          <w:b/>
          <w:sz w:val="21"/>
          <w:szCs w:val="21"/>
          <w:lang w:val="es-MX"/>
        </w:rPr>
        <w:t>en el año</w:t>
      </w:r>
      <w:r w:rsidRPr="00D5706C">
        <w:rPr>
          <w:rFonts w:ascii="Arial" w:hAnsi="Arial" w:cs="Arial"/>
          <w:sz w:val="21"/>
          <w:szCs w:val="21"/>
          <w:lang w:val="es-MX"/>
        </w:rPr>
        <w:t xml:space="preserve"> y cuide de no reportarlo nuevamente durante el año estadístico.</w:t>
      </w:r>
    </w:p>
    <w:p w:rsidR="007116C4" w:rsidRPr="00D5706C" w:rsidRDefault="007116C4" w:rsidP="0019059D">
      <w:pPr>
        <w:tabs>
          <w:tab w:val="left" w:pos="4500"/>
        </w:tabs>
        <w:jc w:val="both"/>
        <w:rPr>
          <w:rFonts w:ascii="Arial" w:hAnsi="Arial" w:cs="Arial"/>
          <w:color w:val="000000" w:themeColor="text1"/>
          <w:sz w:val="21"/>
          <w:szCs w:val="21"/>
          <w:lang w:val="es-MX"/>
        </w:rPr>
      </w:pPr>
    </w:p>
    <w:p w:rsidR="007116C4" w:rsidRPr="00D5706C" w:rsidRDefault="007116C4" w:rsidP="0019059D">
      <w:pPr>
        <w:tabs>
          <w:tab w:val="left" w:pos="4500"/>
        </w:tabs>
        <w:jc w:val="both"/>
        <w:rPr>
          <w:rFonts w:ascii="Arial" w:hAnsi="Arial" w:cs="Arial"/>
          <w:b/>
          <w:color w:val="000000" w:themeColor="text1"/>
          <w:sz w:val="21"/>
          <w:szCs w:val="21"/>
          <w:lang w:val="es-MX"/>
        </w:rPr>
      </w:pPr>
      <w:r w:rsidRPr="00D5706C">
        <w:rPr>
          <w:rFonts w:ascii="Arial" w:hAnsi="Arial" w:cs="Arial"/>
          <w:b/>
          <w:color w:val="000000" w:themeColor="text1"/>
          <w:sz w:val="21"/>
          <w:szCs w:val="21"/>
          <w:lang w:val="es-MX"/>
        </w:rPr>
        <w:t>Número de pruebas de microalbuminuria en pacientes con DM</w:t>
      </w:r>
    </w:p>
    <w:p w:rsidR="007116C4" w:rsidRPr="00D5706C" w:rsidRDefault="007116C4" w:rsidP="0019059D">
      <w:p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Separe y cuente las tarjetas de pacientes con diagnóstico de Diabetes mellitus que durante el mes estadístico se les realizó prueba de microalbuminuria.</w:t>
      </w:r>
    </w:p>
    <w:p w:rsidR="007116C4" w:rsidRPr="00D5706C" w:rsidRDefault="007116C4" w:rsidP="0019059D">
      <w:pPr>
        <w:tabs>
          <w:tab w:val="left" w:pos="4500"/>
        </w:tabs>
        <w:jc w:val="both"/>
        <w:rPr>
          <w:rFonts w:ascii="Arial" w:hAnsi="Arial" w:cs="Arial"/>
          <w:color w:val="000000" w:themeColor="text1"/>
          <w:sz w:val="21"/>
          <w:szCs w:val="21"/>
          <w:lang w:val="es-MX"/>
        </w:rPr>
      </w:pPr>
    </w:p>
    <w:p w:rsidR="007116C4" w:rsidRPr="00D5706C" w:rsidRDefault="007116C4" w:rsidP="0019059D">
      <w:pPr>
        <w:tabs>
          <w:tab w:val="left" w:pos="4500"/>
        </w:tabs>
        <w:jc w:val="both"/>
        <w:rPr>
          <w:rFonts w:ascii="Arial" w:hAnsi="Arial" w:cs="Arial"/>
          <w:b/>
          <w:color w:val="000000" w:themeColor="text1"/>
          <w:sz w:val="21"/>
          <w:szCs w:val="21"/>
          <w:lang w:val="es-MX"/>
        </w:rPr>
      </w:pPr>
      <w:r w:rsidRPr="00D5706C">
        <w:rPr>
          <w:rFonts w:ascii="Arial" w:hAnsi="Arial" w:cs="Arial"/>
          <w:b/>
          <w:color w:val="000000" w:themeColor="text1"/>
          <w:sz w:val="21"/>
          <w:szCs w:val="21"/>
          <w:lang w:val="es-MX"/>
        </w:rPr>
        <w:t>Revisión de pies en pacientes con DM</w:t>
      </w:r>
    </w:p>
    <w:p w:rsidR="007116C4" w:rsidRPr="00D5706C" w:rsidRDefault="007116C4" w:rsidP="005D4DC6">
      <w:pPr>
        <w:pStyle w:val="Prrafodelista"/>
        <w:numPr>
          <w:ilvl w:val="0"/>
          <w:numId w:val="79"/>
        </w:numPr>
        <w:tabs>
          <w:tab w:val="num" w:pos="341"/>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Revisión de pies:</w:t>
      </w:r>
      <w:r w:rsidRPr="00D5706C">
        <w:rPr>
          <w:rFonts w:ascii="Arial" w:hAnsi="Arial" w:cs="Arial"/>
          <w:color w:val="000000" w:themeColor="text1"/>
          <w:sz w:val="21"/>
          <w:szCs w:val="21"/>
          <w:lang w:val="es-MX"/>
        </w:rPr>
        <w:t xml:space="preserve"> Separe las tarjetas de pacientes con diagnóstico de Diabetes mellitus correspondientes al mes estadístico reportado; cuente las tarjetas en las que se realizó revisión de pies, las cuales fueron marcadas con número del 2 al 5 en la columna de “revisión de pies”.</w:t>
      </w:r>
    </w:p>
    <w:p w:rsidR="007116C4" w:rsidRPr="00D5706C" w:rsidRDefault="007116C4" w:rsidP="005D4DC6">
      <w:pPr>
        <w:pStyle w:val="Prrafodelista"/>
        <w:numPr>
          <w:ilvl w:val="0"/>
          <w:numId w:val="79"/>
        </w:numPr>
        <w:tabs>
          <w:tab w:val="num" w:pos="341"/>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Con Pie Diabético:</w:t>
      </w:r>
      <w:r w:rsidRPr="00D5706C">
        <w:rPr>
          <w:rFonts w:ascii="Arial" w:hAnsi="Arial" w:cs="Arial"/>
          <w:color w:val="000000" w:themeColor="text1"/>
          <w:sz w:val="21"/>
          <w:szCs w:val="21"/>
          <w:lang w:val="es-MX"/>
        </w:rPr>
        <w:t xml:space="preserve"> Contabilice solo las tarjetas en las que se registró por primera vez durante el mes estadístico en la columna de “complicaciones” el código “PD” correspondiente a “Pie diabético”. Anote el conteo en la fila correspondiente.</w:t>
      </w:r>
    </w:p>
    <w:p w:rsidR="007116C4" w:rsidRPr="00D5706C" w:rsidRDefault="007116C4" w:rsidP="0019059D">
      <w:pPr>
        <w:tabs>
          <w:tab w:val="left" w:pos="5490"/>
        </w:tabs>
        <w:jc w:val="both"/>
        <w:rPr>
          <w:rFonts w:ascii="Arial" w:hAnsi="Arial" w:cs="Arial"/>
          <w:color w:val="000000" w:themeColor="text1"/>
          <w:sz w:val="21"/>
          <w:szCs w:val="21"/>
          <w:lang w:val="es-MX"/>
        </w:rPr>
      </w:pPr>
    </w:p>
    <w:p w:rsidR="007116C4" w:rsidRPr="00D5706C" w:rsidRDefault="007116C4" w:rsidP="0019059D">
      <w:pPr>
        <w:tabs>
          <w:tab w:val="num" w:pos="341"/>
        </w:tabs>
        <w:jc w:val="both"/>
        <w:rPr>
          <w:rFonts w:ascii="Arial" w:hAnsi="Arial" w:cs="Arial"/>
          <w:b/>
          <w:color w:val="000000" w:themeColor="text1"/>
          <w:sz w:val="21"/>
          <w:szCs w:val="21"/>
          <w:lang w:val="es-MX"/>
        </w:rPr>
      </w:pPr>
      <w:r w:rsidRPr="00D5706C">
        <w:rPr>
          <w:rFonts w:ascii="Arial" w:hAnsi="Arial" w:cs="Arial"/>
          <w:b/>
          <w:color w:val="000000" w:themeColor="text1"/>
          <w:sz w:val="21"/>
          <w:szCs w:val="21"/>
          <w:lang w:val="es-MX"/>
        </w:rPr>
        <w:t>Referencia a UNEME-EC</w:t>
      </w:r>
    </w:p>
    <w:p w:rsidR="00D22843" w:rsidRDefault="007116C4"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De todas las tarjetas correspondientes a casos en tratamiento del archivo activo del tarjetero, identifique y separe aquéllos que durante el mes estadístico tienen anotado el número 4 en la columna de “Referencia” que corresponde a “Referencia a UNEME-EC”. Anote el conteo en la fila correspondiente.</w:t>
      </w:r>
    </w:p>
    <w:p w:rsidR="007116C4" w:rsidRDefault="007116C4" w:rsidP="0019059D">
      <w:pPr>
        <w:tabs>
          <w:tab w:val="left" w:pos="4500"/>
          <w:tab w:val="left" w:pos="12960"/>
        </w:tabs>
        <w:jc w:val="both"/>
        <w:rPr>
          <w:rFonts w:ascii="Arial" w:hAnsi="Arial" w:cs="Arial"/>
          <w:color w:val="000000" w:themeColor="text1"/>
          <w:sz w:val="21"/>
          <w:szCs w:val="21"/>
          <w:u w:val="single"/>
          <w:lang w:val="es-MX"/>
        </w:rPr>
      </w:pPr>
    </w:p>
    <w:p w:rsidR="00456020" w:rsidRPr="00EF21B7" w:rsidRDefault="00456020" w:rsidP="00456020">
      <w:pPr>
        <w:shd w:val="clear" w:color="auto" w:fill="D9D9D9" w:themeFill="background1" w:themeFillShade="D9"/>
        <w:tabs>
          <w:tab w:val="left" w:pos="4500"/>
          <w:tab w:val="left" w:pos="12960"/>
        </w:tabs>
        <w:jc w:val="both"/>
        <w:rPr>
          <w:rFonts w:ascii="Arial" w:hAnsi="Arial" w:cs="Arial"/>
          <w:b/>
          <w:color w:val="000000" w:themeColor="text1"/>
          <w:sz w:val="21"/>
          <w:szCs w:val="21"/>
          <w:u w:val="single"/>
          <w:lang w:val="es-MX"/>
        </w:rPr>
      </w:pPr>
      <w:r w:rsidRPr="00EF21B7">
        <w:rPr>
          <w:rFonts w:ascii="Arial" w:hAnsi="Arial" w:cs="Arial"/>
          <w:b/>
          <w:color w:val="000000" w:themeColor="text1"/>
          <w:sz w:val="21"/>
          <w:szCs w:val="21"/>
          <w:u w:val="single"/>
          <w:lang w:val="es-MX"/>
        </w:rPr>
        <w:t>Hoja 1</w:t>
      </w:r>
      <w:r>
        <w:rPr>
          <w:rFonts w:ascii="Arial" w:hAnsi="Arial" w:cs="Arial"/>
          <w:b/>
          <w:color w:val="000000" w:themeColor="text1"/>
          <w:sz w:val="21"/>
          <w:szCs w:val="21"/>
          <w:u w:val="single"/>
          <w:lang w:val="es-MX"/>
        </w:rPr>
        <w:t>8</w:t>
      </w:r>
      <w:r w:rsidRPr="00EF21B7">
        <w:rPr>
          <w:rFonts w:ascii="Arial" w:hAnsi="Arial" w:cs="Arial"/>
          <w:b/>
          <w:color w:val="000000" w:themeColor="text1"/>
          <w:sz w:val="21"/>
          <w:szCs w:val="21"/>
          <w:u w:val="single"/>
          <w:lang w:val="es-MX"/>
        </w:rPr>
        <w:t xml:space="preserve"> de 23</w:t>
      </w:r>
    </w:p>
    <w:p w:rsidR="00456020" w:rsidRPr="007A5FFC" w:rsidRDefault="00456020"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173729"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Micobacteriosis. Lepra</w:t>
      </w:r>
    </w:p>
    <w:p w:rsidR="00D22843" w:rsidRPr="007A5FFC" w:rsidRDefault="00D22843" w:rsidP="0019059D">
      <w:pPr>
        <w:numPr>
          <w:ilvl w:val="0"/>
          <w:numId w:val="6"/>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 fuente de llenado es el formato SIS-SS-19-P, “Tarjeta de registro y control de lepra”.</w:t>
      </w:r>
    </w:p>
    <w:p w:rsidR="00D22843" w:rsidRPr="007A5FFC" w:rsidRDefault="00D22843" w:rsidP="0019059D">
      <w:pPr>
        <w:numPr>
          <w:ilvl w:val="0"/>
          <w:numId w:val="6"/>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Cuente las tarjetas de la sección Ingresos nuevos del archivo activo y regístrelas en la fila “Ingresos a control”. </w:t>
      </w:r>
    </w:p>
    <w:p w:rsidR="00D22843" w:rsidRPr="007A5FFC" w:rsidRDefault="00D22843" w:rsidP="0019059D">
      <w:pPr>
        <w:numPr>
          <w:ilvl w:val="0"/>
          <w:numId w:val="6"/>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Cuente las tarjetas del archivo activo que indiquen reingreso y regístrelas en la fila “Reingreso a control”.</w:t>
      </w:r>
    </w:p>
    <w:p w:rsidR="00D22843" w:rsidRPr="007A5FFC" w:rsidRDefault="00D22843" w:rsidP="0019059D">
      <w:pPr>
        <w:numPr>
          <w:ilvl w:val="0"/>
          <w:numId w:val="6"/>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lastRenderedPageBreak/>
        <w:t>De todas las secciones del archivo activo, cuente lo siguiente:</w:t>
      </w:r>
    </w:p>
    <w:p w:rsidR="00D22843" w:rsidRPr="007A5FFC" w:rsidRDefault="00D22843" w:rsidP="0019059D">
      <w:pPr>
        <w:tabs>
          <w:tab w:val="left" w:pos="4500"/>
          <w:tab w:val="left" w:pos="12960"/>
        </w:tabs>
        <w:ind w:firstLine="708"/>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Pacientes que asistieron a su última cita para tomar tratamiento, y registre el resultado en la fila “Casos registrados en tratamiento”.</w:t>
      </w:r>
    </w:p>
    <w:p w:rsidR="00D22843" w:rsidRPr="007A5FFC" w:rsidRDefault="00D22843" w:rsidP="0019059D">
      <w:pPr>
        <w:tabs>
          <w:tab w:val="left" w:pos="4500"/>
          <w:tab w:val="left" w:pos="12960"/>
        </w:tabs>
        <w:ind w:firstLine="708"/>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Pacientes que no presentan datos de tratamiento poliquimioterapia y registre el resultado en la fila “Casos registrados sin tratamiento”.</w:t>
      </w:r>
    </w:p>
    <w:p w:rsidR="00D22843" w:rsidRPr="007A5FFC" w:rsidRDefault="00D22843" w:rsidP="0019059D">
      <w:pPr>
        <w:tabs>
          <w:tab w:val="left" w:pos="4500"/>
          <w:tab w:val="left" w:pos="12960"/>
        </w:tabs>
        <w:ind w:firstLine="708"/>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Pacientes que llevan vigilancia después del tratamiento y regístrelo en la fila “Casos registrados vigilancia postratamiento”.</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173729" w:rsidRDefault="00173729" w:rsidP="0019059D">
      <w:pPr>
        <w:tabs>
          <w:tab w:val="left" w:pos="4500"/>
          <w:tab w:val="left" w:pos="12960"/>
        </w:tabs>
        <w:jc w:val="both"/>
        <w:rPr>
          <w:rFonts w:ascii="Arial" w:hAnsi="Arial" w:cs="Arial"/>
          <w:b/>
          <w:color w:val="000000" w:themeColor="text1"/>
          <w:sz w:val="21"/>
          <w:szCs w:val="21"/>
          <w:lang w:val="es-MX"/>
        </w:rPr>
      </w:pPr>
      <w:r w:rsidRPr="00173729">
        <w:rPr>
          <w:rFonts w:ascii="Arial" w:hAnsi="Arial" w:cs="Arial"/>
          <w:b/>
          <w:color w:val="000000" w:themeColor="text1"/>
          <w:sz w:val="21"/>
          <w:szCs w:val="21"/>
          <w:lang w:val="es-MX"/>
        </w:rPr>
        <w:t>Zoonosis</w:t>
      </w:r>
    </w:p>
    <w:p w:rsidR="00D22843" w:rsidRPr="007A5FFC" w:rsidRDefault="00D22843" w:rsidP="006D34EF">
      <w:pPr>
        <w:tabs>
          <w:tab w:val="left" w:pos="4500"/>
          <w:tab w:val="left" w:pos="12960"/>
        </w:tabs>
        <w:jc w:val="both"/>
        <w:rPr>
          <w:rFonts w:ascii="Arial" w:hAnsi="Arial" w:cs="Arial"/>
          <w:color w:val="000000" w:themeColor="text1"/>
          <w:sz w:val="21"/>
          <w:szCs w:val="21"/>
          <w:u w:val="single"/>
          <w:lang w:val="es-MX"/>
        </w:rPr>
      </w:pPr>
    </w:p>
    <w:p w:rsidR="00D22843" w:rsidRPr="00D5706C" w:rsidRDefault="00D22843"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Brucelosis</w:t>
      </w:r>
    </w:p>
    <w:p w:rsidR="00B40814" w:rsidRPr="00D5706C" w:rsidRDefault="00151FB8" w:rsidP="00684B48">
      <w:pPr>
        <w:pStyle w:val="Prrafodelista"/>
        <w:numPr>
          <w:ilvl w:val="0"/>
          <w:numId w:val="54"/>
        </w:numPr>
        <w:tabs>
          <w:tab w:val="left" w:pos="426"/>
          <w:tab w:val="left" w:pos="4500"/>
          <w:tab w:val="left" w:pos="12960"/>
        </w:tabs>
        <w:ind w:left="426" w:hanging="426"/>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La fuente de llenado es el formato SIS-SS-26-P “Tarjeta de registro y control de caso de Brucelosis”. </w:t>
      </w:r>
    </w:p>
    <w:p w:rsidR="00151FB8" w:rsidRPr="00D5706C" w:rsidRDefault="00151FB8" w:rsidP="00684B48">
      <w:pPr>
        <w:pStyle w:val="Prrafodelista"/>
        <w:numPr>
          <w:ilvl w:val="0"/>
          <w:numId w:val="54"/>
        </w:numPr>
        <w:tabs>
          <w:tab w:val="left" w:pos="426"/>
          <w:tab w:val="left" w:pos="4500"/>
          <w:tab w:val="left" w:pos="12960"/>
        </w:tabs>
        <w:ind w:left="426" w:hanging="426"/>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Tome las tarjetas de la sección de ingresos correspondiente al mes estadístico.</w:t>
      </w:r>
    </w:p>
    <w:p w:rsidR="00151FB8" w:rsidRPr="00D5706C" w:rsidRDefault="00151FB8" w:rsidP="00684B48">
      <w:pPr>
        <w:pStyle w:val="Prrafodelista"/>
        <w:numPr>
          <w:ilvl w:val="0"/>
          <w:numId w:val="54"/>
        </w:numPr>
        <w:tabs>
          <w:tab w:val="left" w:pos="426"/>
          <w:tab w:val="left" w:pos="8820"/>
          <w:tab w:val="left" w:pos="9900"/>
          <w:tab w:val="left" w:pos="10080"/>
          <w:tab w:val="left" w:pos="10260"/>
          <w:tab w:val="left" w:pos="11284"/>
          <w:tab w:val="left" w:pos="12494"/>
          <w:tab w:val="left" w:pos="18014"/>
          <w:tab w:val="left" w:pos="18227"/>
          <w:tab w:val="left" w:pos="18440"/>
          <w:tab w:val="left" w:pos="18653"/>
          <w:tab w:val="left" w:pos="18866"/>
          <w:tab w:val="left" w:pos="19079"/>
          <w:tab w:val="left" w:pos="19292"/>
          <w:tab w:val="left" w:pos="19505"/>
          <w:tab w:val="left" w:pos="19718"/>
        </w:tabs>
        <w:ind w:left="426" w:hanging="426"/>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Identificación del caso</w:t>
      </w:r>
      <w:r w:rsidRPr="00D5706C">
        <w:rPr>
          <w:rFonts w:ascii="Arial" w:hAnsi="Arial" w:cs="Arial"/>
          <w:color w:val="000000" w:themeColor="text1"/>
          <w:sz w:val="21"/>
          <w:szCs w:val="21"/>
          <w:lang w:val="es-MX"/>
        </w:rPr>
        <w:t>: Cuente las tarjetas de los pacientes que acuden como primera vez a la consulta con datos clínicos sugestivos de la enfermedad y/o datos epidemiológicos y tengan Rosa de Bengala positivo</w:t>
      </w:r>
      <w:r w:rsidR="006D34EF" w:rsidRPr="00D5706C">
        <w:rPr>
          <w:rFonts w:ascii="Arial" w:hAnsi="Arial" w:cs="Arial"/>
          <w:color w:val="000000" w:themeColor="text1"/>
          <w:sz w:val="21"/>
          <w:szCs w:val="21"/>
          <w:lang w:val="es-MX"/>
        </w:rPr>
        <w:t>.</w:t>
      </w:r>
    </w:p>
    <w:p w:rsidR="00151FB8" w:rsidRPr="00D5706C" w:rsidRDefault="006D34EF" w:rsidP="00684B48">
      <w:pPr>
        <w:pStyle w:val="Prrafodelista"/>
        <w:numPr>
          <w:ilvl w:val="0"/>
          <w:numId w:val="54"/>
        </w:numPr>
        <w:tabs>
          <w:tab w:val="left" w:pos="426"/>
          <w:tab w:val="left" w:pos="8820"/>
          <w:tab w:val="left" w:pos="9900"/>
          <w:tab w:val="left" w:pos="10080"/>
          <w:tab w:val="left" w:pos="10260"/>
          <w:tab w:val="left" w:pos="11284"/>
          <w:tab w:val="left" w:pos="12494"/>
          <w:tab w:val="left" w:pos="18014"/>
          <w:tab w:val="left" w:pos="18227"/>
          <w:tab w:val="left" w:pos="18440"/>
          <w:tab w:val="left" w:pos="18653"/>
          <w:tab w:val="left" w:pos="18866"/>
          <w:tab w:val="left" w:pos="19079"/>
          <w:tab w:val="left" w:pos="19292"/>
          <w:tab w:val="left" w:pos="19505"/>
          <w:tab w:val="left" w:pos="19718"/>
        </w:tabs>
        <w:ind w:left="426" w:hanging="426"/>
        <w:jc w:val="both"/>
        <w:rPr>
          <w:rFonts w:ascii="Arial" w:hAnsi="Arial" w:cs="Arial"/>
          <w:color w:val="000000" w:themeColor="text1"/>
          <w:sz w:val="21"/>
          <w:szCs w:val="21"/>
          <w:lang w:val="es-MX"/>
        </w:rPr>
      </w:pPr>
      <w:r w:rsidRPr="00D5706C">
        <w:rPr>
          <w:rFonts w:ascii="Arial" w:hAnsi="Arial" w:cs="Arial"/>
          <w:b/>
          <w:bCs/>
          <w:color w:val="000000" w:themeColor="text1"/>
          <w:sz w:val="21"/>
          <w:szCs w:val="21"/>
          <w:lang w:val="es-MX"/>
        </w:rPr>
        <w:t>Es corroborado con SAT y 2-</w:t>
      </w:r>
      <w:r w:rsidR="00151FB8" w:rsidRPr="00D5706C">
        <w:rPr>
          <w:rFonts w:ascii="Arial" w:hAnsi="Arial" w:cs="Arial"/>
          <w:b/>
          <w:bCs/>
          <w:color w:val="000000" w:themeColor="text1"/>
          <w:sz w:val="21"/>
          <w:szCs w:val="21"/>
          <w:lang w:val="es-MX"/>
        </w:rPr>
        <w:t xml:space="preserve">ME” </w:t>
      </w:r>
      <w:r w:rsidR="00151FB8" w:rsidRPr="00D5706C">
        <w:rPr>
          <w:rFonts w:ascii="Arial" w:hAnsi="Arial" w:cs="Arial"/>
          <w:color w:val="000000" w:themeColor="text1"/>
          <w:sz w:val="21"/>
          <w:szCs w:val="21"/>
          <w:lang w:val="es-MX"/>
        </w:rPr>
        <w:t xml:space="preserve">anote el </w:t>
      </w:r>
      <w:r w:rsidR="000979AD" w:rsidRPr="00D5706C">
        <w:rPr>
          <w:rFonts w:ascii="Arial" w:hAnsi="Arial" w:cs="Arial"/>
          <w:color w:val="000000" w:themeColor="text1"/>
          <w:sz w:val="21"/>
          <w:szCs w:val="21"/>
          <w:lang w:val="es-MX"/>
        </w:rPr>
        <w:t>número</w:t>
      </w:r>
      <w:r w:rsidR="00151FB8" w:rsidRPr="00D5706C">
        <w:rPr>
          <w:rFonts w:ascii="Arial" w:hAnsi="Arial" w:cs="Arial"/>
          <w:color w:val="000000" w:themeColor="text1"/>
          <w:sz w:val="21"/>
          <w:szCs w:val="21"/>
          <w:lang w:val="es-MX"/>
        </w:rPr>
        <w:t xml:space="preserve"> de paciente</w:t>
      </w:r>
      <w:r w:rsidRPr="00D5706C">
        <w:rPr>
          <w:rFonts w:ascii="Arial" w:hAnsi="Arial" w:cs="Arial"/>
          <w:color w:val="000000" w:themeColor="text1"/>
          <w:sz w:val="21"/>
          <w:szCs w:val="21"/>
          <w:lang w:val="es-MX"/>
        </w:rPr>
        <w:t>s</w:t>
      </w:r>
      <w:r w:rsidR="00151FB8" w:rsidRPr="00D5706C">
        <w:rPr>
          <w:rFonts w:ascii="Arial" w:hAnsi="Arial" w:cs="Arial"/>
          <w:color w:val="000000" w:themeColor="text1"/>
          <w:sz w:val="21"/>
          <w:szCs w:val="21"/>
          <w:lang w:val="es-MX"/>
        </w:rPr>
        <w:t xml:space="preserve"> a los que se les confirmo </w:t>
      </w:r>
      <w:r w:rsidRPr="00D5706C">
        <w:rPr>
          <w:rFonts w:ascii="Arial" w:hAnsi="Arial" w:cs="Arial"/>
          <w:color w:val="000000" w:themeColor="text1"/>
          <w:sz w:val="21"/>
          <w:szCs w:val="21"/>
          <w:lang w:val="es-MX"/>
        </w:rPr>
        <w:t xml:space="preserve">el diagnóstico a través del SAT y </w:t>
      </w:r>
      <w:r w:rsidR="00151FB8" w:rsidRPr="00D5706C">
        <w:rPr>
          <w:rFonts w:ascii="Arial" w:hAnsi="Arial" w:cs="Arial"/>
          <w:color w:val="000000" w:themeColor="text1"/>
          <w:sz w:val="21"/>
          <w:szCs w:val="21"/>
          <w:lang w:val="es-MX"/>
        </w:rPr>
        <w:t>2</w:t>
      </w:r>
      <w:r w:rsidRPr="00D5706C">
        <w:rPr>
          <w:rFonts w:ascii="Arial" w:hAnsi="Arial" w:cs="Arial"/>
          <w:color w:val="000000" w:themeColor="text1"/>
          <w:sz w:val="21"/>
          <w:szCs w:val="21"/>
          <w:lang w:val="es-MX"/>
        </w:rPr>
        <w:t>-</w:t>
      </w:r>
      <w:r w:rsidR="00151FB8" w:rsidRPr="00D5706C">
        <w:rPr>
          <w:rFonts w:ascii="Arial" w:hAnsi="Arial" w:cs="Arial"/>
          <w:color w:val="000000" w:themeColor="text1"/>
          <w:sz w:val="21"/>
          <w:szCs w:val="21"/>
          <w:lang w:val="es-MX"/>
        </w:rPr>
        <w:t>ME.</w:t>
      </w:r>
    </w:p>
    <w:p w:rsidR="000979AD" w:rsidRPr="00D5706C" w:rsidRDefault="00151FB8" w:rsidP="00684B48">
      <w:pPr>
        <w:pStyle w:val="Prrafodelista"/>
        <w:numPr>
          <w:ilvl w:val="0"/>
          <w:numId w:val="54"/>
        </w:numPr>
        <w:tabs>
          <w:tab w:val="left" w:pos="426"/>
          <w:tab w:val="left" w:pos="4500"/>
          <w:tab w:val="left" w:pos="8820"/>
          <w:tab w:val="left" w:pos="9900"/>
          <w:tab w:val="left" w:pos="10080"/>
          <w:tab w:val="left" w:pos="10260"/>
          <w:tab w:val="left" w:pos="11284"/>
          <w:tab w:val="left" w:pos="12494"/>
          <w:tab w:val="left" w:pos="18014"/>
          <w:tab w:val="left" w:pos="18227"/>
          <w:tab w:val="left" w:pos="18440"/>
          <w:tab w:val="left" w:pos="18653"/>
          <w:tab w:val="left" w:pos="18866"/>
          <w:tab w:val="left" w:pos="19079"/>
          <w:tab w:val="left" w:pos="19292"/>
          <w:tab w:val="left" w:pos="19505"/>
          <w:tab w:val="left" w:pos="19718"/>
        </w:tabs>
        <w:ind w:left="426" w:hanging="426"/>
        <w:jc w:val="both"/>
        <w:rPr>
          <w:rFonts w:ascii="Arial" w:hAnsi="Arial" w:cs="Arial"/>
          <w:color w:val="000000" w:themeColor="text1"/>
          <w:sz w:val="21"/>
          <w:szCs w:val="21"/>
          <w:lang w:val="es-MX"/>
        </w:rPr>
      </w:pPr>
      <w:r w:rsidRPr="00D5706C">
        <w:rPr>
          <w:rFonts w:ascii="Arial" w:hAnsi="Arial" w:cs="Arial"/>
          <w:b/>
          <w:bCs/>
          <w:color w:val="000000" w:themeColor="text1"/>
          <w:sz w:val="21"/>
          <w:szCs w:val="21"/>
          <w:lang w:val="es-MX"/>
        </w:rPr>
        <w:t>Fuente de infección identificada</w:t>
      </w:r>
      <w:r w:rsidRPr="00D5706C">
        <w:rPr>
          <w:rFonts w:ascii="Arial" w:hAnsi="Arial" w:cs="Arial"/>
          <w:color w:val="000000" w:themeColor="text1"/>
          <w:sz w:val="21"/>
          <w:szCs w:val="21"/>
          <w:lang w:val="es-MX"/>
        </w:rPr>
        <w:t>: cuente las “X” del rubro variables epidemiológicas y registre el total según corresponda, en caso de que estén marcadas ambas fuentes de infección cuente y registre sólo las relacionadas con el consumo de leche cruda o bronca y lacticinios.</w:t>
      </w:r>
    </w:p>
    <w:p w:rsidR="00151FB8" w:rsidRPr="00D5706C" w:rsidRDefault="00151FB8" w:rsidP="00684B48">
      <w:pPr>
        <w:pStyle w:val="Prrafodelista"/>
        <w:numPr>
          <w:ilvl w:val="0"/>
          <w:numId w:val="54"/>
        </w:numPr>
        <w:tabs>
          <w:tab w:val="left" w:pos="426"/>
          <w:tab w:val="left" w:pos="4500"/>
          <w:tab w:val="left" w:pos="8820"/>
          <w:tab w:val="left" w:pos="9900"/>
          <w:tab w:val="left" w:pos="10080"/>
          <w:tab w:val="left" w:pos="10260"/>
          <w:tab w:val="left" w:pos="11284"/>
          <w:tab w:val="left" w:pos="12494"/>
          <w:tab w:val="left" w:pos="18014"/>
          <w:tab w:val="left" w:pos="18227"/>
          <w:tab w:val="left" w:pos="18440"/>
          <w:tab w:val="left" w:pos="18653"/>
          <w:tab w:val="left" w:pos="18866"/>
          <w:tab w:val="left" w:pos="19079"/>
          <w:tab w:val="left" w:pos="19292"/>
          <w:tab w:val="left" w:pos="19505"/>
          <w:tab w:val="left" w:pos="19718"/>
        </w:tabs>
        <w:ind w:left="426" w:hanging="426"/>
        <w:jc w:val="both"/>
        <w:rPr>
          <w:rFonts w:ascii="Arial" w:hAnsi="Arial" w:cs="Arial"/>
          <w:color w:val="000000" w:themeColor="text1"/>
          <w:sz w:val="21"/>
          <w:szCs w:val="21"/>
          <w:lang w:val="es-MX"/>
        </w:rPr>
      </w:pPr>
      <w:r w:rsidRPr="00D5706C">
        <w:rPr>
          <w:rFonts w:ascii="Arial" w:hAnsi="Arial" w:cs="Arial"/>
          <w:b/>
          <w:bCs/>
          <w:color w:val="000000" w:themeColor="text1"/>
          <w:sz w:val="21"/>
          <w:szCs w:val="21"/>
          <w:lang w:val="es-MX"/>
        </w:rPr>
        <w:t xml:space="preserve">Esquema de tratamiento: </w:t>
      </w:r>
      <w:r w:rsidR="004B5DB3" w:rsidRPr="00D5706C">
        <w:rPr>
          <w:rFonts w:ascii="Arial" w:hAnsi="Arial" w:cs="Arial"/>
          <w:color w:val="000000" w:themeColor="text1"/>
          <w:sz w:val="21"/>
          <w:szCs w:val="21"/>
          <w:lang w:val="es-MX"/>
        </w:rPr>
        <w:t>Anote</w:t>
      </w:r>
      <w:r w:rsidRPr="00D5706C">
        <w:rPr>
          <w:rFonts w:ascii="Arial" w:hAnsi="Arial" w:cs="Arial"/>
          <w:color w:val="000000" w:themeColor="text1"/>
          <w:sz w:val="21"/>
          <w:szCs w:val="21"/>
          <w:lang w:val="es-MX"/>
        </w:rPr>
        <w:t xml:space="preserve"> </w:t>
      </w:r>
      <w:r w:rsidR="004B5DB3" w:rsidRPr="00D5706C">
        <w:rPr>
          <w:rFonts w:ascii="Arial" w:hAnsi="Arial" w:cs="Arial"/>
          <w:color w:val="000000" w:themeColor="text1"/>
          <w:sz w:val="21"/>
          <w:szCs w:val="21"/>
          <w:lang w:val="es-MX"/>
        </w:rPr>
        <w:t xml:space="preserve">los </w:t>
      </w:r>
      <w:r w:rsidRPr="00D5706C">
        <w:rPr>
          <w:rFonts w:ascii="Arial" w:hAnsi="Arial" w:cs="Arial"/>
          <w:color w:val="000000" w:themeColor="text1"/>
          <w:sz w:val="21"/>
          <w:szCs w:val="21"/>
          <w:lang w:val="es-MX"/>
        </w:rPr>
        <w:t>esquema</w:t>
      </w:r>
      <w:r w:rsidR="004B5DB3" w:rsidRPr="00D5706C">
        <w:rPr>
          <w:rFonts w:ascii="Arial" w:hAnsi="Arial" w:cs="Arial"/>
          <w:color w:val="000000" w:themeColor="text1"/>
          <w:sz w:val="21"/>
          <w:szCs w:val="21"/>
          <w:lang w:val="es-MX"/>
        </w:rPr>
        <w:t>s</w:t>
      </w:r>
      <w:r w:rsidRPr="00D5706C">
        <w:rPr>
          <w:rFonts w:ascii="Arial" w:hAnsi="Arial" w:cs="Arial"/>
          <w:color w:val="000000" w:themeColor="text1"/>
          <w:sz w:val="21"/>
          <w:szCs w:val="21"/>
          <w:lang w:val="es-MX"/>
        </w:rPr>
        <w:t xml:space="preserve"> de tratamiento </w:t>
      </w:r>
      <w:r w:rsidR="004B5DB3" w:rsidRPr="00D5706C">
        <w:rPr>
          <w:rFonts w:ascii="Arial" w:hAnsi="Arial" w:cs="Arial"/>
          <w:color w:val="000000" w:themeColor="text1"/>
          <w:sz w:val="21"/>
          <w:szCs w:val="21"/>
          <w:lang w:val="es-MX"/>
        </w:rPr>
        <w:t>según corresponda; para el caso del Tratamiento alternativo súmelos y regístrelo en el total de la fila correspondiente</w:t>
      </w:r>
      <w:r w:rsidRPr="00D5706C">
        <w:rPr>
          <w:rFonts w:ascii="Arial" w:hAnsi="Arial" w:cs="Arial"/>
          <w:color w:val="000000" w:themeColor="text1"/>
          <w:sz w:val="21"/>
          <w:szCs w:val="21"/>
          <w:lang w:val="es-MX"/>
        </w:rPr>
        <w:t>. La suma de los esquemas de tratamiento A,B,C con los tratamientos alternativos debe ser igual a la suma de los casos probables.</w:t>
      </w:r>
    </w:p>
    <w:p w:rsidR="00D22843" w:rsidRPr="007A5FFC" w:rsidRDefault="00D22843" w:rsidP="0019059D">
      <w:pPr>
        <w:tabs>
          <w:tab w:val="left" w:pos="0"/>
          <w:tab w:val="left" w:pos="9900"/>
          <w:tab w:val="left" w:pos="10080"/>
          <w:tab w:val="left" w:pos="10260"/>
          <w:tab w:val="left" w:pos="11284"/>
          <w:tab w:val="left" w:pos="12494"/>
          <w:tab w:val="left" w:pos="18014"/>
          <w:tab w:val="left" w:pos="18227"/>
          <w:tab w:val="left" w:pos="18440"/>
          <w:tab w:val="left" w:pos="18653"/>
          <w:tab w:val="left" w:pos="18866"/>
          <w:tab w:val="left" w:pos="19079"/>
          <w:tab w:val="left" w:pos="19292"/>
          <w:tab w:val="left" w:pos="19505"/>
          <w:tab w:val="left" w:pos="19718"/>
        </w:tabs>
        <w:jc w:val="both"/>
        <w:rPr>
          <w:rFonts w:ascii="Arial" w:hAnsi="Arial" w:cs="Arial"/>
          <w:color w:val="000000" w:themeColor="text1"/>
          <w:sz w:val="21"/>
          <w:szCs w:val="21"/>
          <w:lang w:val="es-MX"/>
        </w:rPr>
      </w:pPr>
      <w:r w:rsidRPr="007A5FFC">
        <w:rPr>
          <w:rFonts w:ascii="Arial" w:hAnsi="Arial" w:cs="Arial"/>
          <w:b/>
          <w:color w:val="000000" w:themeColor="text1"/>
          <w:sz w:val="21"/>
          <w:szCs w:val="21"/>
          <w:lang w:val="es-MX"/>
        </w:rPr>
        <w:t xml:space="preserve">NOTA: </w:t>
      </w:r>
      <w:r w:rsidRPr="007A5FFC">
        <w:rPr>
          <w:rFonts w:ascii="Arial" w:hAnsi="Arial" w:cs="Arial"/>
          <w:color w:val="000000" w:themeColor="text1"/>
          <w:sz w:val="21"/>
          <w:szCs w:val="21"/>
          <w:lang w:val="es-MX"/>
        </w:rPr>
        <w:t xml:space="preserve">Esquema de tratamiento: Se refiere a los medicamentos seleccionados por el médico según la </w:t>
      </w:r>
      <w:r w:rsidRPr="00366901">
        <w:rPr>
          <w:rFonts w:ascii="Arial" w:hAnsi="Arial" w:cs="Arial"/>
          <w:b/>
          <w:color w:val="000000" w:themeColor="text1"/>
          <w:sz w:val="21"/>
          <w:szCs w:val="21"/>
          <w:lang w:val="es-MX"/>
        </w:rPr>
        <w:t>NOM</w:t>
      </w:r>
      <w:r w:rsidR="00366901">
        <w:rPr>
          <w:rFonts w:ascii="Arial" w:hAnsi="Arial" w:cs="Arial"/>
          <w:b/>
          <w:bCs/>
          <w:color w:val="000000" w:themeColor="text1"/>
          <w:sz w:val="21"/>
          <w:szCs w:val="21"/>
          <w:lang w:val="es-MX"/>
        </w:rPr>
        <w:t>-022-SSA2-2012</w:t>
      </w:r>
      <w:r w:rsidRPr="007A5FFC">
        <w:rPr>
          <w:rFonts w:ascii="Arial" w:hAnsi="Arial" w:cs="Arial"/>
          <w:color w:val="000000" w:themeColor="text1"/>
          <w:sz w:val="21"/>
          <w:szCs w:val="21"/>
          <w:lang w:val="es-MX"/>
        </w:rPr>
        <w:t xml:space="preserve"> (cualquiera de las cinco opciones).</w:t>
      </w:r>
    </w:p>
    <w:p w:rsidR="00D22843" w:rsidRPr="007A5FFC" w:rsidRDefault="00D22843" w:rsidP="0019059D">
      <w:pPr>
        <w:numPr>
          <w:ilvl w:val="0"/>
          <w:numId w:val="39"/>
        </w:numPr>
        <w:tabs>
          <w:tab w:val="num" w:pos="180"/>
          <w:tab w:val="left" w:pos="4500"/>
          <w:tab w:val="left" w:pos="8820"/>
          <w:tab w:val="left" w:pos="9900"/>
          <w:tab w:val="left" w:pos="10080"/>
          <w:tab w:val="left" w:pos="10260"/>
          <w:tab w:val="left" w:pos="11284"/>
          <w:tab w:val="left" w:pos="12494"/>
          <w:tab w:val="left" w:pos="18014"/>
          <w:tab w:val="left" w:pos="18227"/>
          <w:tab w:val="left" w:pos="18440"/>
          <w:tab w:val="left" w:pos="18653"/>
          <w:tab w:val="left" w:pos="18866"/>
          <w:tab w:val="left" w:pos="19079"/>
          <w:tab w:val="left" w:pos="19292"/>
          <w:tab w:val="left" w:pos="19505"/>
          <w:tab w:val="left" w:pos="19718"/>
        </w:tabs>
        <w:ind w:hanging="180"/>
        <w:jc w:val="both"/>
        <w:rPr>
          <w:rFonts w:ascii="Arial" w:hAnsi="Arial" w:cs="Arial"/>
          <w:color w:val="000000" w:themeColor="text1"/>
          <w:sz w:val="21"/>
          <w:szCs w:val="21"/>
          <w:lang w:val="es-MX"/>
        </w:rPr>
      </w:pPr>
    </w:p>
    <w:p w:rsidR="00300B47" w:rsidRDefault="00300B47" w:rsidP="0019059D">
      <w:pPr>
        <w:jc w:val="both"/>
        <w:rPr>
          <w:rFonts w:ascii="Arial" w:hAnsi="Arial" w:cs="Arial"/>
          <w:sz w:val="21"/>
          <w:szCs w:val="21"/>
          <w:u w:val="single"/>
        </w:rPr>
      </w:pPr>
      <w:r w:rsidRPr="00E13C54">
        <w:rPr>
          <w:rFonts w:ascii="Arial" w:hAnsi="Arial" w:cs="Arial"/>
          <w:sz w:val="21"/>
          <w:szCs w:val="21"/>
          <w:u w:val="single"/>
        </w:rPr>
        <w:t>Taeniosis</w:t>
      </w:r>
    </w:p>
    <w:p w:rsidR="00B40814" w:rsidRPr="00B40814" w:rsidRDefault="00300B47" w:rsidP="005D4DC6">
      <w:pPr>
        <w:pStyle w:val="Prrafodelista"/>
        <w:numPr>
          <w:ilvl w:val="0"/>
          <w:numId w:val="98"/>
        </w:numPr>
        <w:jc w:val="both"/>
        <w:rPr>
          <w:rFonts w:ascii="Arial" w:hAnsi="Arial" w:cs="Arial"/>
          <w:sz w:val="21"/>
          <w:szCs w:val="21"/>
        </w:rPr>
      </w:pPr>
      <w:r w:rsidRPr="00B40814">
        <w:rPr>
          <w:rFonts w:ascii="Arial" w:hAnsi="Arial" w:cs="Arial"/>
          <w:sz w:val="21"/>
          <w:szCs w:val="21"/>
        </w:rPr>
        <w:t xml:space="preserve">La fuente de llenado es el formato SIS-SS-37-P </w:t>
      </w:r>
      <w:r w:rsidRPr="00B40814">
        <w:rPr>
          <w:rFonts w:ascii="Arial" w:hAnsi="Arial" w:cs="Arial"/>
          <w:color w:val="000000" w:themeColor="text1"/>
          <w:sz w:val="21"/>
          <w:szCs w:val="21"/>
          <w:lang w:val="es-MX"/>
        </w:rPr>
        <w:t>“Tarjeta de Registro e Identificación del Caso de Taeniosis/Cisticercosis</w:t>
      </w:r>
      <w:r w:rsidR="00B40814" w:rsidRPr="00B40814">
        <w:rPr>
          <w:rFonts w:ascii="Arial" w:hAnsi="Arial" w:cs="Arial"/>
          <w:color w:val="000000" w:themeColor="text1"/>
          <w:sz w:val="21"/>
          <w:szCs w:val="21"/>
          <w:lang w:val="es-MX"/>
        </w:rPr>
        <w:t>”.</w:t>
      </w:r>
    </w:p>
    <w:p w:rsidR="00300B47" w:rsidRPr="00D5706C" w:rsidRDefault="00300B47" w:rsidP="005D4DC6">
      <w:pPr>
        <w:pStyle w:val="Prrafodelista"/>
        <w:numPr>
          <w:ilvl w:val="0"/>
          <w:numId w:val="98"/>
        </w:numPr>
        <w:jc w:val="both"/>
        <w:rPr>
          <w:rFonts w:ascii="Arial" w:hAnsi="Arial" w:cs="Arial"/>
          <w:sz w:val="21"/>
          <w:szCs w:val="21"/>
        </w:rPr>
      </w:pPr>
      <w:r w:rsidRPr="00D5706C">
        <w:rPr>
          <w:rFonts w:ascii="Arial" w:hAnsi="Arial" w:cs="Arial"/>
          <w:sz w:val="21"/>
          <w:szCs w:val="21"/>
        </w:rPr>
        <w:t>Tome las tarjetas de la sección de ingresos correspondiente al mes estadístico.</w:t>
      </w:r>
    </w:p>
    <w:p w:rsidR="00300B47" w:rsidRPr="00D5706C" w:rsidRDefault="00300B47" w:rsidP="005D4DC6">
      <w:pPr>
        <w:pStyle w:val="Prrafodelista"/>
        <w:numPr>
          <w:ilvl w:val="0"/>
          <w:numId w:val="98"/>
        </w:numPr>
        <w:jc w:val="both"/>
        <w:rPr>
          <w:rFonts w:ascii="Arial" w:hAnsi="Arial" w:cs="Arial"/>
          <w:b/>
          <w:sz w:val="21"/>
          <w:szCs w:val="21"/>
        </w:rPr>
      </w:pPr>
      <w:r w:rsidRPr="00D5706C">
        <w:rPr>
          <w:rFonts w:ascii="Arial" w:hAnsi="Arial" w:cs="Arial"/>
          <w:sz w:val="21"/>
          <w:szCs w:val="21"/>
        </w:rPr>
        <w:t xml:space="preserve">Para el llenado de los renglones </w:t>
      </w:r>
      <w:r w:rsidRPr="00D5706C">
        <w:rPr>
          <w:rFonts w:ascii="Arial" w:hAnsi="Arial" w:cs="Arial"/>
          <w:b/>
          <w:sz w:val="21"/>
          <w:szCs w:val="21"/>
        </w:rPr>
        <w:t>Casos diagnosticados y esquema de tratamiento a partir de solicitar su consulta en la unidad médica:</w:t>
      </w:r>
    </w:p>
    <w:p w:rsidR="00300B47" w:rsidRPr="00D5706C" w:rsidRDefault="00300B47" w:rsidP="005D4DC6">
      <w:pPr>
        <w:pStyle w:val="Prrafodelista"/>
        <w:numPr>
          <w:ilvl w:val="0"/>
          <w:numId w:val="99"/>
        </w:numPr>
        <w:jc w:val="both"/>
        <w:rPr>
          <w:rFonts w:ascii="Arial" w:hAnsi="Arial" w:cs="Arial"/>
          <w:sz w:val="21"/>
          <w:szCs w:val="21"/>
        </w:rPr>
      </w:pPr>
      <w:r w:rsidRPr="00D5706C">
        <w:rPr>
          <w:rFonts w:ascii="Arial" w:hAnsi="Arial" w:cs="Arial"/>
          <w:sz w:val="21"/>
          <w:szCs w:val="21"/>
        </w:rPr>
        <w:t xml:space="preserve">Casos diagnosticados por evidencia clínica y expulsión de proglótidos. Anote el caso que sea de primera vez a través de la consulta con evidencia clínica y expulsión del proglótido. </w:t>
      </w:r>
    </w:p>
    <w:p w:rsidR="00300B47" w:rsidRPr="00D5706C" w:rsidRDefault="00300B47" w:rsidP="005D4DC6">
      <w:pPr>
        <w:pStyle w:val="Prrafodelista"/>
        <w:numPr>
          <w:ilvl w:val="0"/>
          <w:numId w:val="99"/>
        </w:numPr>
        <w:contextualSpacing/>
        <w:jc w:val="both"/>
        <w:rPr>
          <w:rFonts w:ascii="Arial" w:hAnsi="Arial" w:cs="Arial"/>
          <w:sz w:val="21"/>
          <w:szCs w:val="21"/>
        </w:rPr>
      </w:pPr>
      <w:r w:rsidRPr="00D5706C">
        <w:rPr>
          <w:rFonts w:ascii="Arial" w:hAnsi="Arial" w:cs="Arial"/>
          <w:sz w:val="21"/>
          <w:szCs w:val="21"/>
        </w:rPr>
        <w:t>Tratamiento enfermos albendazol. Anote el tratamiento prescrito por albendazol por primera vez.</w:t>
      </w:r>
    </w:p>
    <w:p w:rsidR="00300B47" w:rsidRPr="00D5706C" w:rsidRDefault="00300B47" w:rsidP="005D4DC6">
      <w:pPr>
        <w:pStyle w:val="Prrafodelista"/>
        <w:numPr>
          <w:ilvl w:val="0"/>
          <w:numId w:val="99"/>
        </w:numPr>
        <w:contextualSpacing/>
        <w:jc w:val="both"/>
        <w:rPr>
          <w:rFonts w:ascii="Arial" w:hAnsi="Arial" w:cs="Arial"/>
          <w:sz w:val="21"/>
          <w:szCs w:val="21"/>
        </w:rPr>
      </w:pPr>
      <w:r w:rsidRPr="00D5706C">
        <w:rPr>
          <w:rFonts w:ascii="Arial" w:hAnsi="Arial" w:cs="Arial"/>
          <w:sz w:val="21"/>
          <w:szCs w:val="21"/>
        </w:rPr>
        <w:t>Tratamiento enfermos praziquantel. Anote el tratamiento prescrito por praziquantel por primera vez.</w:t>
      </w:r>
    </w:p>
    <w:p w:rsidR="00D22843" w:rsidRPr="00D5706C" w:rsidRDefault="00D22843" w:rsidP="0019059D">
      <w:pPr>
        <w:tabs>
          <w:tab w:val="left" w:pos="4500"/>
          <w:tab w:val="left" w:pos="12960"/>
        </w:tabs>
        <w:jc w:val="both"/>
        <w:rPr>
          <w:rFonts w:ascii="Arial" w:hAnsi="Arial" w:cs="Arial"/>
          <w:color w:val="000000" w:themeColor="text1"/>
          <w:sz w:val="21"/>
          <w:szCs w:val="21"/>
        </w:rPr>
      </w:pPr>
    </w:p>
    <w:p w:rsidR="00300B47" w:rsidRPr="00D5706C" w:rsidRDefault="00300B47" w:rsidP="0019059D">
      <w:pPr>
        <w:jc w:val="both"/>
        <w:rPr>
          <w:rFonts w:ascii="Arial" w:hAnsi="Arial" w:cs="Arial"/>
          <w:b/>
          <w:sz w:val="21"/>
          <w:szCs w:val="21"/>
        </w:rPr>
      </w:pPr>
      <w:r w:rsidRPr="00D5706C">
        <w:rPr>
          <w:rFonts w:ascii="Arial" w:hAnsi="Arial" w:cs="Arial"/>
          <w:b/>
          <w:sz w:val="21"/>
          <w:szCs w:val="21"/>
        </w:rPr>
        <w:t>Cisticercosis</w:t>
      </w:r>
    </w:p>
    <w:p w:rsidR="00300B47" w:rsidRPr="00D5706C" w:rsidRDefault="00300B47" w:rsidP="0019059D">
      <w:pPr>
        <w:jc w:val="both"/>
        <w:rPr>
          <w:rFonts w:ascii="Arial" w:hAnsi="Arial" w:cs="Arial"/>
          <w:sz w:val="21"/>
          <w:szCs w:val="21"/>
        </w:rPr>
      </w:pPr>
      <w:r w:rsidRPr="00D5706C">
        <w:rPr>
          <w:rFonts w:ascii="Arial" w:hAnsi="Arial" w:cs="Arial"/>
          <w:sz w:val="21"/>
          <w:szCs w:val="21"/>
        </w:rPr>
        <w:t xml:space="preserve">La fuente de llenado es el formato SIS-SS-37-P </w:t>
      </w:r>
      <w:r w:rsidRPr="00D5706C">
        <w:rPr>
          <w:rFonts w:ascii="Arial" w:hAnsi="Arial" w:cs="Arial"/>
          <w:color w:val="000000" w:themeColor="text1"/>
          <w:sz w:val="21"/>
          <w:szCs w:val="21"/>
          <w:lang w:val="es-MX"/>
        </w:rPr>
        <w:t>“Tarjeta de Registro e Identificación del Caso de Taeniosis/Cisticercosis”.</w:t>
      </w:r>
    </w:p>
    <w:p w:rsidR="00300B47" w:rsidRPr="00D5706C" w:rsidRDefault="00300B47" w:rsidP="005D4DC6">
      <w:pPr>
        <w:pStyle w:val="Prrafodelista"/>
        <w:numPr>
          <w:ilvl w:val="0"/>
          <w:numId w:val="75"/>
        </w:numPr>
        <w:jc w:val="both"/>
        <w:rPr>
          <w:rFonts w:ascii="Arial" w:hAnsi="Arial" w:cs="Arial"/>
          <w:sz w:val="21"/>
          <w:szCs w:val="21"/>
        </w:rPr>
      </w:pPr>
      <w:r w:rsidRPr="00D5706C">
        <w:rPr>
          <w:rFonts w:ascii="Arial" w:hAnsi="Arial" w:cs="Arial"/>
          <w:sz w:val="21"/>
          <w:szCs w:val="21"/>
        </w:rPr>
        <w:t>Casos diagnosticados por laboratorio o gabinete. Anote los casos diagnosticados por laboratorio o gabinete.</w:t>
      </w:r>
    </w:p>
    <w:p w:rsidR="00300B47" w:rsidRPr="00D5706C" w:rsidRDefault="00300B47" w:rsidP="005D4DC6">
      <w:pPr>
        <w:pStyle w:val="Prrafodelista"/>
        <w:numPr>
          <w:ilvl w:val="0"/>
          <w:numId w:val="75"/>
        </w:numPr>
        <w:tabs>
          <w:tab w:val="left" w:pos="4500"/>
          <w:tab w:val="left" w:pos="12960"/>
        </w:tabs>
        <w:jc w:val="both"/>
        <w:rPr>
          <w:rFonts w:ascii="Arial" w:hAnsi="Arial" w:cs="Arial"/>
          <w:b/>
          <w:bCs/>
          <w:color w:val="000000" w:themeColor="text1"/>
          <w:sz w:val="21"/>
          <w:szCs w:val="21"/>
          <w:lang w:val="es-MX"/>
        </w:rPr>
      </w:pPr>
      <w:r w:rsidRPr="00D5706C">
        <w:rPr>
          <w:rFonts w:ascii="Arial" w:hAnsi="Arial" w:cs="Arial"/>
          <w:sz w:val="21"/>
          <w:szCs w:val="21"/>
        </w:rPr>
        <w:t>Casos referidos. Anote los casos que son referidos a un segundo o tercer nivel de atención.</w:t>
      </w:r>
    </w:p>
    <w:p w:rsidR="00300B47" w:rsidRDefault="00300B47" w:rsidP="0019059D">
      <w:pPr>
        <w:tabs>
          <w:tab w:val="left" w:pos="4500"/>
          <w:tab w:val="left" w:pos="12960"/>
        </w:tabs>
        <w:jc w:val="both"/>
        <w:rPr>
          <w:rFonts w:ascii="Arial" w:hAnsi="Arial" w:cs="Arial"/>
          <w:color w:val="000000" w:themeColor="text1"/>
          <w:sz w:val="21"/>
          <w:szCs w:val="21"/>
          <w:u w:val="single"/>
          <w:lang w:val="es-MX"/>
        </w:rPr>
      </w:pPr>
    </w:p>
    <w:p w:rsidR="00107D84" w:rsidRPr="00870B67" w:rsidRDefault="00107D84" w:rsidP="00107D84">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sidRPr="00870B67">
        <w:rPr>
          <w:rFonts w:ascii="Arial" w:hAnsi="Arial" w:cs="Arial"/>
          <w:b/>
          <w:color w:val="000000" w:themeColor="text1"/>
          <w:sz w:val="21"/>
          <w:szCs w:val="21"/>
          <w:lang w:val="es-MX"/>
        </w:rPr>
        <w:t>Sección II</w:t>
      </w:r>
      <w:r>
        <w:rPr>
          <w:rFonts w:ascii="Arial" w:hAnsi="Arial" w:cs="Arial"/>
          <w:b/>
          <w:color w:val="000000" w:themeColor="text1"/>
          <w:sz w:val="21"/>
          <w:szCs w:val="21"/>
          <w:lang w:val="es-MX"/>
        </w:rPr>
        <w:t>I</w:t>
      </w:r>
    </w:p>
    <w:p w:rsidR="00107D84" w:rsidRDefault="00107D84" w:rsidP="00107D84">
      <w:pPr>
        <w:tabs>
          <w:tab w:val="left" w:pos="4500"/>
          <w:tab w:val="left" w:pos="12960"/>
        </w:tabs>
        <w:jc w:val="both"/>
        <w:rPr>
          <w:rFonts w:ascii="Arial" w:hAnsi="Arial" w:cs="Arial"/>
          <w:color w:val="000000" w:themeColor="text1"/>
          <w:sz w:val="21"/>
          <w:szCs w:val="21"/>
          <w:lang w:val="es-MX"/>
        </w:rPr>
      </w:pPr>
    </w:p>
    <w:p w:rsidR="00107D84" w:rsidRPr="007A5FFC" w:rsidRDefault="00107D84" w:rsidP="00107D84">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La información se obtiene de los formatos primarios </w:t>
      </w:r>
      <w:r w:rsidRPr="00D5706C">
        <w:rPr>
          <w:rFonts w:ascii="Arial" w:hAnsi="Arial" w:cs="Arial"/>
          <w:color w:val="000000" w:themeColor="text1"/>
          <w:sz w:val="21"/>
          <w:szCs w:val="21"/>
          <w:lang w:val="es-MX"/>
        </w:rPr>
        <w:t>o registros propios y sólo se registran los totales de los mismos al finalizar el mes estadístico.</w:t>
      </w:r>
    </w:p>
    <w:p w:rsidR="00107D84" w:rsidRPr="007A5FFC" w:rsidRDefault="00107D84" w:rsidP="00107D84">
      <w:pPr>
        <w:tabs>
          <w:tab w:val="left" w:pos="4500"/>
          <w:tab w:val="left" w:pos="12960"/>
        </w:tabs>
        <w:jc w:val="both"/>
        <w:rPr>
          <w:rFonts w:ascii="Arial" w:hAnsi="Arial" w:cs="Arial"/>
          <w:b/>
          <w:bCs/>
          <w:color w:val="000000" w:themeColor="text1"/>
          <w:sz w:val="21"/>
          <w:szCs w:val="21"/>
          <w:u w:val="single"/>
          <w:lang w:val="es-MX"/>
        </w:rPr>
      </w:pPr>
    </w:p>
    <w:p w:rsidR="00107D84" w:rsidRPr="00871D55" w:rsidRDefault="00107D84" w:rsidP="00107D84">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Pr>
          <w:rFonts w:ascii="Arial" w:hAnsi="Arial" w:cs="Arial"/>
          <w:b/>
          <w:color w:val="000000" w:themeColor="text1"/>
          <w:sz w:val="21"/>
          <w:szCs w:val="21"/>
          <w:lang w:val="es-MX"/>
        </w:rPr>
        <w:t>Hoja 19 de 23</w:t>
      </w:r>
    </w:p>
    <w:p w:rsidR="00D22843" w:rsidRPr="007A5FFC" w:rsidRDefault="00D22843" w:rsidP="0019059D">
      <w:pPr>
        <w:tabs>
          <w:tab w:val="left" w:pos="4500"/>
          <w:tab w:val="left" w:pos="12960"/>
        </w:tabs>
        <w:jc w:val="both"/>
        <w:rPr>
          <w:rFonts w:ascii="Arial" w:hAnsi="Arial" w:cs="Arial"/>
          <w:b/>
          <w:bCs/>
          <w:color w:val="000000" w:themeColor="text1"/>
          <w:sz w:val="21"/>
          <w:szCs w:val="21"/>
          <w:u w:val="single"/>
          <w:lang w:val="es-MX"/>
        </w:rPr>
      </w:pPr>
    </w:p>
    <w:p w:rsidR="00DB64C3" w:rsidRPr="007A5FFC" w:rsidRDefault="00DB64C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u w:val="single"/>
          <w:lang w:val="es-MX"/>
        </w:rPr>
        <w:t>Estimulación Temprana</w:t>
      </w:r>
    </w:p>
    <w:p w:rsidR="00DB64C3" w:rsidRPr="007A5FFC" w:rsidRDefault="00DB64C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La fuente de llenado es el formato SIS-SS-04-P Hoja diaria </w:t>
      </w:r>
      <w:r w:rsidR="00C31388" w:rsidRPr="007A5FFC">
        <w:rPr>
          <w:rFonts w:ascii="Arial" w:hAnsi="Arial" w:cs="Arial"/>
          <w:color w:val="000000" w:themeColor="text1"/>
          <w:sz w:val="21"/>
          <w:szCs w:val="21"/>
          <w:lang w:val="es-MX"/>
        </w:rPr>
        <w:t>del servicio</w:t>
      </w:r>
      <w:r w:rsidRPr="007A5FFC">
        <w:rPr>
          <w:rFonts w:ascii="Arial" w:hAnsi="Arial" w:cs="Arial"/>
          <w:color w:val="000000" w:themeColor="text1"/>
          <w:sz w:val="21"/>
          <w:szCs w:val="21"/>
          <w:lang w:val="es-MX"/>
        </w:rPr>
        <w:t xml:space="preserve"> de rehabilitación.</w:t>
      </w:r>
    </w:p>
    <w:p w:rsidR="00991767" w:rsidRPr="007A5FFC" w:rsidRDefault="00DB64C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lastRenderedPageBreak/>
        <w:t>Se considera a todos los niños(as) menores de 5 años que obtuvieron calificación global de desarrollo normal (verde) y rezago en el desarrollo (amarillo) en la Prueba de tamizaje de Evaluación del Desarrollo Infantil (“EDI”)</w:t>
      </w:r>
      <w:r w:rsidR="00991767" w:rsidRPr="007A5FFC">
        <w:rPr>
          <w:rFonts w:ascii="Arial" w:hAnsi="Arial" w:cs="Arial"/>
          <w:color w:val="000000" w:themeColor="text1"/>
          <w:sz w:val="21"/>
          <w:szCs w:val="21"/>
          <w:lang w:val="es-MX"/>
        </w:rPr>
        <w:t>.</w:t>
      </w:r>
    </w:p>
    <w:p w:rsidR="00991767" w:rsidRPr="007A5FFC" w:rsidRDefault="00991767" w:rsidP="0019059D">
      <w:pPr>
        <w:tabs>
          <w:tab w:val="left" w:pos="4500"/>
          <w:tab w:val="left" w:pos="12960"/>
        </w:tabs>
        <w:jc w:val="both"/>
        <w:rPr>
          <w:rFonts w:ascii="Arial" w:hAnsi="Arial" w:cs="Arial"/>
          <w:color w:val="000000" w:themeColor="text1"/>
          <w:sz w:val="21"/>
          <w:szCs w:val="21"/>
          <w:lang w:val="es-MX"/>
        </w:rPr>
      </w:pPr>
    </w:p>
    <w:p w:rsidR="00DB64C3" w:rsidRPr="007A5FFC" w:rsidRDefault="00DB64C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la concentración:</w:t>
      </w:r>
    </w:p>
    <w:p w:rsidR="00DB64C3" w:rsidRPr="007A5FFC" w:rsidRDefault="00DB64C3" w:rsidP="00684B48">
      <w:pPr>
        <w:pStyle w:val="Prrafodelista"/>
        <w:numPr>
          <w:ilvl w:val="0"/>
          <w:numId w:val="68"/>
        </w:numPr>
        <w:tabs>
          <w:tab w:val="left" w:pos="4500"/>
          <w:tab w:val="left" w:pos="12960"/>
        </w:tabs>
        <w:ind w:left="426" w:hanging="426"/>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Junte todas las hojas en las que se registraron las actividades durante el periodo que se reporta.</w:t>
      </w:r>
    </w:p>
    <w:p w:rsidR="00991767" w:rsidRPr="00D5706C" w:rsidRDefault="00107D84" w:rsidP="00684B48">
      <w:pPr>
        <w:pStyle w:val="Prrafodelista"/>
        <w:numPr>
          <w:ilvl w:val="0"/>
          <w:numId w:val="68"/>
        </w:numPr>
        <w:tabs>
          <w:tab w:val="left" w:pos="4500"/>
          <w:tab w:val="left" w:pos="12960"/>
        </w:tabs>
        <w:ind w:left="426" w:hanging="426"/>
        <w:jc w:val="both"/>
        <w:rPr>
          <w:rFonts w:ascii="Arial" w:hAnsi="Arial" w:cs="Arial"/>
          <w:color w:val="000000" w:themeColor="text1"/>
          <w:sz w:val="21"/>
          <w:szCs w:val="21"/>
          <w:lang w:val="es-MX"/>
        </w:rPr>
      </w:pPr>
      <w:r w:rsidRPr="00107D84">
        <w:rPr>
          <w:rFonts w:ascii="Arial" w:hAnsi="Arial" w:cs="Arial"/>
          <w:b/>
          <w:color w:val="000000" w:themeColor="text1"/>
          <w:sz w:val="21"/>
          <w:szCs w:val="21"/>
          <w:lang w:val="es-MX"/>
        </w:rPr>
        <w:t>Total:</w:t>
      </w:r>
      <w:r>
        <w:rPr>
          <w:rFonts w:ascii="Arial" w:hAnsi="Arial" w:cs="Arial"/>
          <w:color w:val="000000" w:themeColor="text1"/>
          <w:sz w:val="21"/>
          <w:szCs w:val="21"/>
          <w:lang w:val="es-MX"/>
        </w:rPr>
        <w:t xml:space="preserve"> </w:t>
      </w:r>
      <w:r w:rsidR="00991767" w:rsidRPr="007A5FFC">
        <w:rPr>
          <w:rFonts w:ascii="Arial" w:hAnsi="Arial" w:cs="Arial"/>
          <w:color w:val="000000" w:themeColor="text1"/>
          <w:sz w:val="21"/>
          <w:szCs w:val="21"/>
          <w:lang w:val="es-MX"/>
        </w:rPr>
        <w:t xml:space="preserve">Contabilice a todos los niños(as) menores de 5 años que registren la primera acción en el año, es decir que en número de asistencia en el año sea igual a 1, de acuerdo al </w:t>
      </w:r>
      <w:r w:rsidR="00991767" w:rsidRPr="00D5706C">
        <w:rPr>
          <w:rFonts w:ascii="Arial" w:hAnsi="Arial" w:cs="Arial"/>
          <w:color w:val="000000" w:themeColor="text1"/>
          <w:sz w:val="21"/>
          <w:szCs w:val="21"/>
          <w:lang w:val="es-MX"/>
        </w:rPr>
        <w:t>resultado según sea el caso</w:t>
      </w:r>
      <w:r w:rsidR="00C31388" w:rsidRPr="00D5706C">
        <w:rPr>
          <w:rFonts w:ascii="Arial" w:hAnsi="Arial" w:cs="Arial"/>
          <w:color w:val="000000" w:themeColor="text1"/>
          <w:sz w:val="21"/>
          <w:szCs w:val="21"/>
          <w:lang w:val="es-MX"/>
        </w:rPr>
        <w:t>,</w:t>
      </w:r>
      <w:r w:rsidR="00991767" w:rsidRPr="00D5706C">
        <w:rPr>
          <w:rFonts w:ascii="Arial" w:hAnsi="Arial" w:cs="Arial"/>
          <w:color w:val="000000" w:themeColor="text1"/>
          <w:sz w:val="21"/>
          <w:szCs w:val="21"/>
          <w:lang w:val="es-MX"/>
        </w:rPr>
        <w:t xml:space="preserve"> verde o amarillo.</w:t>
      </w:r>
    </w:p>
    <w:p w:rsidR="00DB64C3" w:rsidRPr="00D5706C" w:rsidRDefault="00107D84" w:rsidP="00684B48">
      <w:pPr>
        <w:pStyle w:val="Prrafodelista"/>
        <w:numPr>
          <w:ilvl w:val="0"/>
          <w:numId w:val="68"/>
        </w:numPr>
        <w:tabs>
          <w:tab w:val="left" w:pos="4500"/>
          <w:tab w:val="left" w:pos="12960"/>
        </w:tabs>
        <w:ind w:left="426" w:hanging="426"/>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 xml:space="preserve">PROSPERA: </w:t>
      </w:r>
      <w:r w:rsidR="00DB64C3" w:rsidRPr="00D5706C">
        <w:rPr>
          <w:rFonts w:ascii="Arial" w:hAnsi="Arial" w:cs="Arial"/>
          <w:color w:val="000000" w:themeColor="text1"/>
          <w:sz w:val="21"/>
          <w:szCs w:val="21"/>
          <w:lang w:val="es-MX"/>
        </w:rPr>
        <w:t>Contabilice las “X” y registre a los niños</w:t>
      </w:r>
      <w:r w:rsidR="00991767" w:rsidRPr="00D5706C">
        <w:rPr>
          <w:rFonts w:ascii="Arial" w:hAnsi="Arial" w:cs="Arial"/>
          <w:color w:val="000000" w:themeColor="text1"/>
          <w:sz w:val="21"/>
          <w:szCs w:val="21"/>
          <w:lang w:val="es-MX"/>
        </w:rPr>
        <w:t>(as) menores de 5 años beneficiarios de</w:t>
      </w:r>
      <w:r w:rsidR="00DB64C3" w:rsidRPr="00D5706C">
        <w:rPr>
          <w:rFonts w:ascii="Arial" w:hAnsi="Arial" w:cs="Arial"/>
          <w:color w:val="000000" w:themeColor="text1"/>
          <w:sz w:val="21"/>
          <w:szCs w:val="21"/>
          <w:lang w:val="es-MX"/>
        </w:rPr>
        <w:t xml:space="preserve"> </w:t>
      </w:r>
      <w:r w:rsidR="00991767" w:rsidRPr="00D5706C">
        <w:rPr>
          <w:rFonts w:ascii="Arial" w:hAnsi="Arial" w:cs="Arial"/>
          <w:color w:val="000000" w:themeColor="text1"/>
          <w:sz w:val="21"/>
          <w:szCs w:val="21"/>
          <w:lang w:val="es-MX"/>
        </w:rPr>
        <w:t xml:space="preserve">PROSPERA </w:t>
      </w:r>
      <w:r w:rsidR="00C31388" w:rsidRPr="00D5706C">
        <w:rPr>
          <w:rFonts w:ascii="Arial" w:hAnsi="Arial" w:cs="Arial"/>
          <w:color w:val="000000" w:themeColor="text1"/>
          <w:sz w:val="21"/>
          <w:szCs w:val="21"/>
          <w:lang w:val="es-MX"/>
        </w:rPr>
        <w:t>con resultado verde o</w:t>
      </w:r>
      <w:r w:rsidR="00DB64C3" w:rsidRPr="00D5706C">
        <w:rPr>
          <w:rFonts w:ascii="Arial" w:hAnsi="Arial" w:cs="Arial"/>
          <w:color w:val="000000" w:themeColor="text1"/>
          <w:sz w:val="21"/>
          <w:szCs w:val="21"/>
          <w:lang w:val="es-MX"/>
        </w:rPr>
        <w:t xml:space="preserve"> amarillo que asistieron al taller de Estimulación Temprana por primera vez en el año</w:t>
      </w:r>
      <w:r w:rsidR="00991767" w:rsidRPr="00D5706C">
        <w:rPr>
          <w:rFonts w:ascii="Arial" w:hAnsi="Arial" w:cs="Arial"/>
          <w:color w:val="000000" w:themeColor="text1"/>
          <w:sz w:val="21"/>
          <w:szCs w:val="21"/>
          <w:lang w:val="es-MX"/>
        </w:rPr>
        <w:t>, es decir que en número de asistencia en el año sea igual a 1</w:t>
      </w:r>
      <w:r w:rsidRPr="00D5706C">
        <w:rPr>
          <w:rFonts w:ascii="Arial" w:hAnsi="Arial" w:cs="Arial"/>
          <w:color w:val="000000" w:themeColor="text1"/>
          <w:sz w:val="21"/>
          <w:szCs w:val="21"/>
          <w:lang w:val="es-MX"/>
        </w:rPr>
        <w:t>, éste es un subconjunto del Total.</w:t>
      </w:r>
    </w:p>
    <w:p w:rsidR="00DB64C3" w:rsidRPr="007A5FFC" w:rsidRDefault="00DB64C3"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107D84"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Rehabilitación</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La fuente de llenado es el formato SIS-SS-04-P Hoja diaria </w:t>
      </w:r>
      <w:r w:rsidR="001C7A57" w:rsidRPr="007A5FFC">
        <w:rPr>
          <w:rFonts w:ascii="Arial" w:hAnsi="Arial" w:cs="Arial"/>
          <w:color w:val="000000" w:themeColor="text1"/>
          <w:sz w:val="21"/>
          <w:szCs w:val="21"/>
          <w:lang w:val="es-MX"/>
        </w:rPr>
        <w:t xml:space="preserve">del servicio </w:t>
      </w:r>
      <w:r w:rsidRPr="007A5FFC">
        <w:rPr>
          <w:rFonts w:ascii="Arial" w:hAnsi="Arial" w:cs="Arial"/>
          <w:color w:val="000000" w:themeColor="text1"/>
          <w:sz w:val="21"/>
          <w:szCs w:val="21"/>
          <w:lang w:val="es-MX"/>
        </w:rPr>
        <w:t>de rehabilitación. Junte todas las hojas en las que se registraron las actividades durante el periodo que se reporta.</w:t>
      </w:r>
    </w:p>
    <w:p w:rsidR="00D22843" w:rsidRPr="007A5FFC" w:rsidRDefault="0075465F" w:rsidP="0019059D">
      <w:pPr>
        <w:numPr>
          <w:ilvl w:val="1"/>
          <w:numId w:val="5"/>
        </w:numPr>
        <w:tabs>
          <w:tab w:val="left" w:pos="4500"/>
          <w:tab w:val="left" w:pos="12960"/>
        </w:tabs>
        <w:jc w:val="both"/>
        <w:rPr>
          <w:rFonts w:ascii="Arial" w:hAnsi="Arial" w:cs="Arial"/>
          <w:color w:val="000000" w:themeColor="text1"/>
          <w:sz w:val="21"/>
          <w:szCs w:val="21"/>
          <w:lang w:val="es-MX"/>
        </w:rPr>
      </w:pPr>
      <w:r>
        <w:rPr>
          <w:rFonts w:ascii="Arial" w:hAnsi="Arial" w:cs="Arial"/>
          <w:color w:val="000000" w:themeColor="text1"/>
          <w:sz w:val="21"/>
          <w:szCs w:val="21"/>
          <w:lang w:val="es-MX"/>
        </w:rPr>
        <w:t>Sesiones de lenguaje: C</w:t>
      </w:r>
      <w:r w:rsidR="00D22843" w:rsidRPr="007A5FFC">
        <w:rPr>
          <w:rFonts w:ascii="Arial" w:hAnsi="Arial" w:cs="Arial"/>
          <w:color w:val="000000" w:themeColor="text1"/>
          <w:sz w:val="21"/>
          <w:szCs w:val="21"/>
          <w:lang w:val="es-MX"/>
        </w:rPr>
        <w:t>uente las “X” registradas en la columna Lenguaje, y registre el total.</w:t>
      </w:r>
    </w:p>
    <w:p w:rsidR="00D22843" w:rsidRPr="007A5FFC" w:rsidRDefault="00D22843" w:rsidP="0019059D">
      <w:pPr>
        <w:numPr>
          <w:ilvl w:val="1"/>
          <w:numId w:val="5"/>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Sesiones de fisioterapia</w:t>
      </w:r>
      <w:r w:rsidR="0075465F">
        <w:rPr>
          <w:rFonts w:ascii="Arial" w:hAnsi="Arial" w:cs="Arial"/>
          <w:color w:val="000000" w:themeColor="text1"/>
          <w:sz w:val="21"/>
          <w:szCs w:val="21"/>
          <w:lang w:val="es-MX"/>
        </w:rPr>
        <w:t>: C</w:t>
      </w:r>
      <w:r w:rsidRPr="007A5FFC">
        <w:rPr>
          <w:rFonts w:ascii="Arial" w:hAnsi="Arial" w:cs="Arial"/>
          <w:color w:val="000000" w:themeColor="text1"/>
          <w:sz w:val="21"/>
          <w:szCs w:val="21"/>
          <w:lang w:val="es-MX"/>
        </w:rPr>
        <w:t>uente las “X” registradas en la columna Fisioterapia, y registre el total.</w:t>
      </w:r>
    </w:p>
    <w:p w:rsidR="00D22843" w:rsidRPr="007A5FFC" w:rsidRDefault="00D22843" w:rsidP="0019059D">
      <w:pPr>
        <w:numPr>
          <w:ilvl w:val="1"/>
          <w:numId w:val="5"/>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Pacientes rehabilitados</w:t>
      </w:r>
      <w:r w:rsidR="0075465F">
        <w:rPr>
          <w:rFonts w:ascii="Arial" w:hAnsi="Arial" w:cs="Arial"/>
          <w:color w:val="000000" w:themeColor="text1"/>
          <w:sz w:val="21"/>
          <w:szCs w:val="21"/>
          <w:lang w:val="es-MX"/>
        </w:rPr>
        <w:t>: C</w:t>
      </w:r>
      <w:r w:rsidRPr="007A5FFC">
        <w:rPr>
          <w:rFonts w:ascii="Arial" w:hAnsi="Arial" w:cs="Arial"/>
          <w:color w:val="000000" w:themeColor="text1"/>
          <w:sz w:val="21"/>
          <w:szCs w:val="21"/>
          <w:lang w:val="es-MX"/>
        </w:rPr>
        <w:t>uente las “X” registradas en la columna Paciente rehabilitado, y registre el total.</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A81BBB"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Salud Mental</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La fuente de llenado es el formato SIS-SS-03-P Hoja diaria de salud mental. Junte todas las hojas en las que se registraron las actividades durante el periodo que se reporta. </w:t>
      </w:r>
    </w:p>
    <w:p w:rsidR="00D22843" w:rsidRPr="007A5FFC" w:rsidRDefault="00D22843" w:rsidP="0019059D">
      <w:pPr>
        <w:numPr>
          <w:ilvl w:val="0"/>
          <w:numId w:val="16"/>
        </w:numPr>
        <w:tabs>
          <w:tab w:val="clear" w:pos="360"/>
          <w:tab w:val="num" w:pos="284"/>
          <w:tab w:val="left" w:pos="4500"/>
          <w:tab w:val="left" w:pos="12960"/>
        </w:tabs>
        <w:ind w:left="284" w:hanging="284"/>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Para las filas “Psicoterapia adicción a fármacos”, “Psicoterapia adicción </w:t>
      </w:r>
      <w:proofErr w:type="spellStart"/>
      <w:r w:rsidRPr="007A5FFC">
        <w:rPr>
          <w:rFonts w:ascii="Arial" w:hAnsi="Arial" w:cs="Arial"/>
          <w:color w:val="000000" w:themeColor="text1"/>
          <w:sz w:val="21"/>
          <w:szCs w:val="21"/>
          <w:lang w:val="es-MX"/>
        </w:rPr>
        <w:t>a</w:t>
      </w:r>
      <w:proofErr w:type="spellEnd"/>
      <w:r w:rsidRPr="007A5FFC">
        <w:rPr>
          <w:rFonts w:ascii="Arial" w:hAnsi="Arial" w:cs="Arial"/>
          <w:color w:val="000000" w:themeColor="text1"/>
          <w:sz w:val="21"/>
          <w:szCs w:val="21"/>
          <w:lang w:val="es-MX"/>
        </w:rPr>
        <w:t xml:space="preserve"> alcohol” y “Psicoterapia adicción </w:t>
      </w:r>
      <w:proofErr w:type="spellStart"/>
      <w:r w:rsidRPr="007A5FFC">
        <w:rPr>
          <w:rFonts w:ascii="Arial" w:hAnsi="Arial" w:cs="Arial"/>
          <w:color w:val="000000" w:themeColor="text1"/>
          <w:sz w:val="21"/>
          <w:szCs w:val="21"/>
          <w:lang w:val="es-MX"/>
        </w:rPr>
        <w:t>a</w:t>
      </w:r>
      <w:proofErr w:type="spellEnd"/>
      <w:r w:rsidRPr="007A5FFC">
        <w:rPr>
          <w:rFonts w:ascii="Arial" w:hAnsi="Arial" w:cs="Arial"/>
          <w:color w:val="000000" w:themeColor="text1"/>
          <w:sz w:val="21"/>
          <w:szCs w:val="21"/>
          <w:lang w:val="es-MX"/>
        </w:rPr>
        <w:t xml:space="preserve"> tabaco”, cuente las “X” registradas en la columna Psicoterapia adictos a, de acuerdo al tipo de adicción (fármacos, alcohol y tabaco) y regístrelo en la fila correspondiente con relación al sexo.</w:t>
      </w:r>
    </w:p>
    <w:p w:rsidR="00D22843" w:rsidRPr="007A5FFC" w:rsidRDefault="00BB2B56" w:rsidP="0019059D">
      <w:pPr>
        <w:numPr>
          <w:ilvl w:val="0"/>
          <w:numId w:val="16"/>
        </w:numPr>
        <w:tabs>
          <w:tab w:val="clear" w:pos="360"/>
          <w:tab w:val="num" w:pos="284"/>
          <w:tab w:val="left" w:pos="4500"/>
          <w:tab w:val="left" w:pos="12960"/>
        </w:tabs>
        <w:jc w:val="both"/>
        <w:rPr>
          <w:rFonts w:ascii="Arial" w:hAnsi="Arial" w:cs="Arial"/>
          <w:color w:val="000000" w:themeColor="text1"/>
          <w:sz w:val="21"/>
          <w:szCs w:val="21"/>
          <w:lang w:val="es-MX"/>
        </w:rPr>
      </w:pPr>
      <w:r>
        <w:rPr>
          <w:rFonts w:ascii="Arial" w:hAnsi="Arial" w:cs="Arial"/>
          <w:color w:val="000000" w:themeColor="text1"/>
          <w:sz w:val="21"/>
          <w:szCs w:val="21"/>
          <w:lang w:val="es-MX"/>
        </w:rPr>
        <w:t>Para la fila “P</w:t>
      </w:r>
      <w:r w:rsidR="00D22843" w:rsidRPr="007A5FFC">
        <w:rPr>
          <w:rFonts w:ascii="Arial" w:hAnsi="Arial" w:cs="Arial"/>
          <w:color w:val="000000" w:themeColor="text1"/>
          <w:sz w:val="21"/>
          <w:szCs w:val="21"/>
          <w:lang w:val="es-MX"/>
        </w:rPr>
        <w:t>acientes rehabilitados”, anote el resultado de contar las “X” registradas en la columna Paciente rehabilitado, de acuerdo al sexo.</w:t>
      </w: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BB2B56"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Micronutrimentos</w:t>
      </w:r>
    </w:p>
    <w:p w:rsidR="00D22843" w:rsidRPr="007A5FFC" w:rsidRDefault="00D22843" w:rsidP="0019059D">
      <w:pPr>
        <w:numPr>
          <w:ilvl w:val="0"/>
          <w:numId w:val="11"/>
        </w:numPr>
        <w:tabs>
          <w:tab w:val="left" w:pos="4500"/>
          <w:tab w:val="left" w:pos="12960"/>
        </w:tabs>
        <w:ind w:hanging="397"/>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 fuente de llenado es el formato SIS-SS-28-P, “Registro de Ministración de Micronutrimentos”.</w:t>
      </w:r>
    </w:p>
    <w:p w:rsidR="00D22843" w:rsidRPr="007A5FFC" w:rsidRDefault="00D22843" w:rsidP="0019059D">
      <w:pPr>
        <w:numPr>
          <w:ilvl w:val="0"/>
          <w:numId w:val="11"/>
        </w:numPr>
        <w:tabs>
          <w:tab w:val="left" w:pos="4500"/>
          <w:tab w:val="left" w:pos="12960"/>
        </w:tabs>
        <w:ind w:hanging="397"/>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lang w:val="es-MX"/>
        </w:rPr>
        <w:t>Transcriba el valor de la columna total, del concepto solicitado, a la fila correspondiente.</w:t>
      </w:r>
    </w:p>
    <w:p w:rsidR="00D22843" w:rsidRPr="007A5FFC" w:rsidRDefault="00D22843" w:rsidP="0019059D">
      <w:pPr>
        <w:tabs>
          <w:tab w:val="left" w:pos="12960"/>
        </w:tabs>
        <w:ind w:left="57"/>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NOTA</w:t>
      </w:r>
      <w:r w:rsidRPr="007A5FFC">
        <w:rPr>
          <w:rFonts w:ascii="Arial" w:hAnsi="Arial" w:cs="Arial"/>
          <w:color w:val="000000" w:themeColor="text1"/>
          <w:sz w:val="21"/>
          <w:szCs w:val="21"/>
          <w:lang w:val="es-MX"/>
        </w:rPr>
        <w:t xml:space="preserve">: Considere que se registra el sulfato ferroso y los multivitamínicos clave 2710 y 2711, según el </w:t>
      </w:r>
      <w:r w:rsidR="00C44F83">
        <w:rPr>
          <w:rFonts w:ascii="Arial" w:hAnsi="Arial" w:cs="Arial"/>
          <w:color w:val="000000" w:themeColor="text1"/>
          <w:sz w:val="21"/>
          <w:szCs w:val="21"/>
          <w:lang w:val="es-MX"/>
        </w:rPr>
        <w:t>caso, como vehículos de hierro.</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4349CE" w:rsidP="0019059D">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u w:val="single"/>
          <w:lang w:val="es-MX"/>
        </w:rPr>
        <w:t>PROSPERA</w:t>
      </w:r>
    </w:p>
    <w:p w:rsidR="0023759B"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Para las filas “Familias en control” y “Familias registradas” la fuente de llenado es el formato </w:t>
      </w:r>
      <w:r w:rsidR="004349CE" w:rsidRPr="007A5FFC">
        <w:rPr>
          <w:rFonts w:ascii="Arial" w:hAnsi="Arial" w:cs="Arial"/>
          <w:color w:val="000000" w:themeColor="text1"/>
          <w:sz w:val="21"/>
          <w:szCs w:val="21"/>
          <w:lang w:val="es-MX"/>
        </w:rPr>
        <w:t>PROSPERA</w:t>
      </w:r>
      <w:r w:rsidRPr="007A5FFC">
        <w:rPr>
          <w:rFonts w:ascii="Arial" w:hAnsi="Arial" w:cs="Arial"/>
          <w:color w:val="000000" w:themeColor="text1"/>
          <w:sz w:val="21"/>
          <w:szCs w:val="21"/>
          <w:lang w:val="es-MX"/>
        </w:rPr>
        <w:t xml:space="preserve"> S1. </w:t>
      </w:r>
    </w:p>
    <w:p w:rsidR="0023759B" w:rsidRPr="0023759B" w:rsidRDefault="00D22843" w:rsidP="0023759B">
      <w:pPr>
        <w:pStyle w:val="Prrafodelista"/>
        <w:numPr>
          <w:ilvl w:val="0"/>
          <w:numId w:val="66"/>
        </w:numPr>
        <w:tabs>
          <w:tab w:val="left" w:pos="4500"/>
          <w:tab w:val="left" w:pos="12960"/>
        </w:tabs>
        <w:jc w:val="both"/>
        <w:rPr>
          <w:rFonts w:ascii="Arial" w:hAnsi="Arial" w:cs="Arial"/>
          <w:color w:val="000000" w:themeColor="text1"/>
          <w:sz w:val="21"/>
          <w:szCs w:val="21"/>
          <w:u w:val="single"/>
          <w:lang w:val="es-MX"/>
        </w:rPr>
      </w:pPr>
      <w:r w:rsidRPr="0023759B">
        <w:rPr>
          <w:rFonts w:ascii="Arial" w:hAnsi="Arial" w:cs="Arial"/>
          <w:color w:val="000000" w:themeColor="text1"/>
          <w:sz w:val="21"/>
          <w:szCs w:val="21"/>
          <w:lang w:val="es-MX"/>
        </w:rPr>
        <w:t xml:space="preserve">Para el primer concepto cuente las familias que además de estar asignadas a la unidad médica, han acudido durante el mes que se reporta a recibir cualquiera de los servicios de salud que señala el manual de procedimientos </w:t>
      </w:r>
      <w:r w:rsidR="0020020F" w:rsidRPr="0023759B">
        <w:rPr>
          <w:rFonts w:ascii="Arial" w:hAnsi="Arial" w:cs="Arial"/>
          <w:color w:val="000000" w:themeColor="text1"/>
          <w:sz w:val="21"/>
          <w:szCs w:val="21"/>
          <w:lang w:val="es-MX"/>
        </w:rPr>
        <w:t>de PROSPERA</w:t>
      </w:r>
      <w:r w:rsidRPr="0023759B">
        <w:rPr>
          <w:rFonts w:ascii="Arial" w:hAnsi="Arial" w:cs="Arial"/>
          <w:color w:val="000000" w:themeColor="text1"/>
          <w:sz w:val="21"/>
          <w:szCs w:val="21"/>
          <w:lang w:val="es-MX"/>
        </w:rPr>
        <w:t xml:space="preserve">. </w:t>
      </w:r>
    </w:p>
    <w:p w:rsidR="00D22843" w:rsidRPr="0023759B" w:rsidRDefault="00D22843" w:rsidP="0023759B">
      <w:pPr>
        <w:pStyle w:val="Prrafodelista"/>
        <w:numPr>
          <w:ilvl w:val="0"/>
          <w:numId w:val="66"/>
        </w:numPr>
        <w:tabs>
          <w:tab w:val="left" w:pos="4500"/>
          <w:tab w:val="left" w:pos="12960"/>
        </w:tabs>
        <w:jc w:val="both"/>
        <w:rPr>
          <w:rFonts w:ascii="Arial" w:hAnsi="Arial" w:cs="Arial"/>
          <w:color w:val="000000" w:themeColor="text1"/>
          <w:sz w:val="21"/>
          <w:szCs w:val="21"/>
          <w:u w:val="single"/>
          <w:lang w:val="es-MX"/>
        </w:rPr>
      </w:pPr>
      <w:r w:rsidRPr="0023759B">
        <w:rPr>
          <w:rFonts w:ascii="Arial" w:hAnsi="Arial" w:cs="Arial"/>
          <w:color w:val="000000" w:themeColor="text1"/>
          <w:sz w:val="21"/>
          <w:szCs w:val="21"/>
          <w:lang w:val="es-MX"/>
        </w:rPr>
        <w:t xml:space="preserve">Para el segundo concepto anote el total de familias registradas en el formato </w:t>
      </w:r>
      <w:r w:rsidR="004349CE" w:rsidRPr="0023759B">
        <w:rPr>
          <w:rFonts w:ascii="Arial" w:hAnsi="Arial" w:cs="Arial"/>
          <w:color w:val="000000" w:themeColor="text1"/>
          <w:sz w:val="21"/>
          <w:szCs w:val="21"/>
          <w:lang w:val="es-MX"/>
        </w:rPr>
        <w:t>PROSPERA</w:t>
      </w:r>
      <w:r w:rsidRPr="0023759B">
        <w:rPr>
          <w:rFonts w:ascii="Arial" w:hAnsi="Arial" w:cs="Arial"/>
          <w:color w:val="000000" w:themeColor="text1"/>
          <w:sz w:val="21"/>
          <w:szCs w:val="21"/>
          <w:lang w:val="es-MX"/>
        </w:rPr>
        <w:t xml:space="preserve"> S1.</w:t>
      </w: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23759B"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Desintoxicaciones</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EXCLUSIVO</w:t>
      </w:r>
      <w:r w:rsidRPr="007A5FFC">
        <w:rPr>
          <w:rFonts w:ascii="Arial" w:hAnsi="Arial" w:cs="Arial"/>
          <w:color w:val="000000" w:themeColor="text1"/>
          <w:sz w:val="21"/>
          <w:szCs w:val="21"/>
          <w:lang w:val="es-MX"/>
        </w:rPr>
        <w:t xml:space="preserve"> para unidades que operan el programa.</w:t>
      </w: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lang w:val="es-MX"/>
        </w:rPr>
        <w:t>De los registros que se manejen en la clínica de desintoxicaciones, anote el número de atenciones para desintoxicar de acuerdo al problema presente y al sexo del individuo.</w:t>
      </w:r>
    </w:p>
    <w:p w:rsidR="006904BB" w:rsidRPr="007A5FFC" w:rsidRDefault="006904BB"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FB6F36"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Grupos</w:t>
      </w:r>
    </w:p>
    <w:p w:rsidR="00CD76F4" w:rsidRPr="007A5FFC" w:rsidRDefault="00CD76F4"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 fuente de información es el formato SIS-SS-05-P, “Hoja diaria de trabajo social”. Tome la hoja en la que al final del mes que reporta se registró la información relacionada con los grupos.</w:t>
      </w:r>
    </w:p>
    <w:p w:rsidR="00CD76F4" w:rsidRPr="00FB6F36" w:rsidRDefault="00CE3A97" w:rsidP="00FB6F36">
      <w:pPr>
        <w:widowControl w:val="0"/>
        <w:numPr>
          <w:ilvl w:val="0"/>
          <w:numId w:val="62"/>
        </w:numPr>
        <w:tabs>
          <w:tab w:val="left" w:pos="4500"/>
        </w:tabs>
        <w:autoSpaceDE w:val="0"/>
        <w:autoSpaceDN w:val="0"/>
        <w:adjustRightInd w:val="0"/>
        <w:jc w:val="both"/>
        <w:rPr>
          <w:rFonts w:ascii="Arial" w:hAnsi="Arial" w:cs="Arial"/>
          <w:color w:val="000000" w:themeColor="text1"/>
          <w:sz w:val="21"/>
          <w:szCs w:val="21"/>
          <w:u w:val="single"/>
          <w:lang w:val="es-MX"/>
        </w:rPr>
      </w:pPr>
      <w:r>
        <w:rPr>
          <w:rFonts w:ascii="Arial" w:hAnsi="Arial" w:cs="Arial"/>
          <w:color w:val="000000" w:themeColor="text1"/>
          <w:sz w:val="21"/>
          <w:szCs w:val="21"/>
          <w:lang w:val="es-MX"/>
        </w:rPr>
        <w:t xml:space="preserve">Para el renglón </w:t>
      </w:r>
      <w:r w:rsidR="00FB6F36">
        <w:rPr>
          <w:rFonts w:ascii="Arial" w:hAnsi="Arial" w:cs="Arial"/>
          <w:b/>
          <w:bCs/>
          <w:color w:val="000000" w:themeColor="text1"/>
          <w:sz w:val="21"/>
          <w:szCs w:val="21"/>
          <w:lang w:val="es-MX"/>
        </w:rPr>
        <w:t>Fo</w:t>
      </w:r>
      <w:r w:rsidR="00CD76F4" w:rsidRPr="00FB6F36">
        <w:rPr>
          <w:rFonts w:ascii="Arial" w:hAnsi="Arial" w:cs="Arial"/>
          <w:b/>
          <w:bCs/>
          <w:color w:val="000000" w:themeColor="text1"/>
          <w:sz w:val="21"/>
          <w:szCs w:val="21"/>
          <w:lang w:val="es-MX"/>
        </w:rPr>
        <w:t xml:space="preserve">rmados autoayuda violencia </w:t>
      </w:r>
      <w:r w:rsidR="00CD76F4" w:rsidRPr="00FB6F36">
        <w:rPr>
          <w:rFonts w:ascii="Arial" w:hAnsi="Arial" w:cs="Arial"/>
          <w:bCs/>
          <w:color w:val="000000" w:themeColor="text1"/>
          <w:sz w:val="21"/>
          <w:szCs w:val="21"/>
          <w:lang w:val="es-MX"/>
        </w:rPr>
        <w:t>obtener del apartado Formación de Grupos</w:t>
      </w:r>
      <w:r w:rsidR="00CD76F4" w:rsidRPr="00FB6F36">
        <w:rPr>
          <w:rFonts w:ascii="Arial" w:hAnsi="Arial" w:cs="Arial"/>
          <w:b/>
          <w:bCs/>
          <w:color w:val="000000" w:themeColor="text1"/>
          <w:sz w:val="21"/>
          <w:szCs w:val="21"/>
          <w:lang w:val="es-MX"/>
        </w:rPr>
        <w:t xml:space="preserve">, </w:t>
      </w:r>
      <w:r w:rsidR="00CD76F4" w:rsidRPr="00FB6F36">
        <w:rPr>
          <w:rFonts w:ascii="Arial" w:hAnsi="Arial" w:cs="Arial"/>
          <w:bCs/>
          <w:color w:val="000000" w:themeColor="text1"/>
          <w:sz w:val="21"/>
          <w:szCs w:val="21"/>
          <w:lang w:val="es-MX"/>
        </w:rPr>
        <w:t>en la columna TOTAL anote el número de nuevos grupos formados en el mes.</w:t>
      </w:r>
    </w:p>
    <w:p w:rsidR="00CE3A97" w:rsidRDefault="00CD76F4" w:rsidP="00FB6F36">
      <w:pPr>
        <w:widowControl w:val="0"/>
        <w:tabs>
          <w:tab w:val="left" w:pos="2410"/>
          <w:tab w:val="left" w:pos="4500"/>
        </w:tabs>
        <w:autoSpaceDE w:val="0"/>
        <w:autoSpaceDN w:val="0"/>
        <w:adjustRightInd w:val="0"/>
        <w:jc w:val="both"/>
        <w:rPr>
          <w:rFonts w:ascii="Arial" w:hAnsi="Arial" w:cs="Arial"/>
          <w:color w:val="000000" w:themeColor="text1"/>
          <w:sz w:val="21"/>
          <w:szCs w:val="21"/>
          <w:lang w:val="es-MX"/>
        </w:rPr>
      </w:pPr>
      <w:r w:rsidRPr="00CE3A97">
        <w:rPr>
          <w:rFonts w:ascii="Arial" w:hAnsi="Arial" w:cs="Arial"/>
          <w:b/>
          <w:color w:val="000000" w:themeColor="text1"/>
          <w:sz w:val="21"/>
          <w:szCs w:val="21"/>
          <w:lang w:val="es-MX"/>
        </w:rPr>
        <w:lastRenderedPageBreak/>
        <w:t>Ayuda Mutua EC</w:t>
      </w:r>
    </w:p>
    <w:p w:rsidR="00CD76F4" w:rsidRPr="00CD76F4" w:rsidRDefault="00CE3A97" w:rsidP="0019059D">
      <w:pPr>
        <w:widowControl w:val="0"/>
        <w:tabs>
          <w:tab w:val="left" w:pos="4500"/>
        </w:tabs>
        <w:autoSpaceDE w:val="0"/>
        <w:autoSpaceDN w:val="0"/>
        <w:adjustRightInd w:val="0"/>
        <w:jc w:val="both"/>
        <w:rPr>
          <w:rFonts w:ascii="Arial" w:hAnsi="Arial" w:cs="Arial"/>
          <w:color w:val="000000" w:themeColor="text1"/>
          <w:sz w:val="21"/>
          <w:szCs w:val="21"/>
          <w:lang w:val="es-MX"/>
        </w:rPr>
      </w:pPr>
      <w:r>
        <w:rPr>
          <w:rFonts w:ascii="Arial" w:hAnsi="Arial" w:cs="Arial"/>
          <w:color w:val="000000" w:themeColor="text1"/>
          <w:sz w:val="21"/>
          <w:szCs w:val="21"/>
          <w:lang w:val="es-MX"/>
        </w:rPr>
        <w:t>C</w:t>
      </w:r>
      <w:r w:rsidR="00CD76F4" w:rsidRPr="00CD76F4">
        <w:rPr>
          <w:rFonts w:ascii="Arial" w:hAnsi="Arial" w:cs="Arial"/>
          <w:color w:val="000000" w:themeColor="text1"/>
          <w:sz w:val="21"/>
          <w:szCs w:val="21"/>
          <w:lang w:val="es-MX"/>
        </w:rPr>
        <w:t xml:space="preserve">onsidere que se deberá </w:t>
      </w:r>
      <w:r>
        <w:rPr>
          <w:rFonts w:ascii="Arial" w:hAnsi="Arial" w:cs="Arial"/>
          <w:color w:val="000000" w:themeColor="text1"/>
          <w:sz w:val="21"/>
          <w:szCs w:val="21"/>
          <w:lang w:val="es-MX"/>
        </w:rPr>
        <w:t>reportar</w:t>
      </w:r>
      <w:r w:rsidR="00CD76F4" w:rsidRPr="00CD76F4">
        <w:rPr>
          <w:rFonts w:ascii="Arial" w:hAnsi="Arial" w:cs="Arial"/>
          <w:color w:val="000000" w:themeColor="text1"/>
          <w:sz w:val="21"/>
          <w:szCs w:val="21"/>
          <w:lang w:val="es-MX"/>
        </w:rPr>
        <w:t xml:space="preserve"> los valores acumulados </w:t>
      </w:r>
      <w:r>
        <w:rPr>
          <w:rFonts w:ascii="Arial" w:hAnsi="Arial" w:cs="Arial"/>
          <w:color w:val="000000" w:themeColor="text1"/>
          <w:sz w:val="21"/>
          <w:szCs w:val="21"/>
          <w:lang w:val="es-MX"/>
        </w:rPr>
        <w:t xml:space="preserve">en </w:t>
      </w:r>
      <w:r w:rsidR="00CD76F4" w:rsidRPr="00CD76F4">
        <w:rPr>
          <w:rFonts w:ascii="Arial" w:hAnsi="Arial" w:cs="Arial"/>
          <w:color w:val="000000" w:themeColor="text1"/>
          <w:sz w:val="21"/>
          <w:szCs w:val="21"/>
          <w:lang w:val="es-MX"/>
        </w:rPr>
        <w:t xml:space="preserve">el mes estadístico </w:t>
      </w:r>
      <w:r>
        <w:rPr>
          <w:rFonts w:ascii="Arial" w:hAnsi="Arial" w:cs="Arial"/>
          <w:color w:val="000000" w:themeColor="text1"/>
          <w:sz w:val="21"/>
          <w:szCs w:val="21"/>
          <w:lang w:val="es-MX"/>
        </w:rPr>
        <w:t>registrados</w:t>
      </w:r>
      <w:r w:rsidR="00CD76F4" w:rsidRPr="00CD76F4">
        <w:rPr>
          <w:rFonts w:ascii="Arial" w:hAnsi="Arial" w:cs="Arial"/>
          <w:color w:val="000000" w:themeColor="text1"/>
          <w:sz w:val="21"/>
          <w:szCs w:val="21"/>
          <w:lang w:val="es-MX"/>
        </w:rPr>
        <w:t xml:space="preserve"> en la Hoja Diaria de Trabajo Social y cuide de no duplicar información.</w:t>
      </w:r>
    </w:p>
    <w:p w:rsidR="00CD76F4" w:rsidRPr="00CE3A97" w:rsidRDefault="00CE3A97" w:rsidP="00684B48">
      <w:pPr>
        <w:widowControl w:val="0"/>
        <w:numPr>
          <w:ilvl w:val="0"/>
          <w:numId w:val="62"/>
        </w:numPr>
        <w:tabs>
          <w:tab w:val="left" w:pos="4500"/>
        </w:tabs>
        <w:autoSpaceDE w:val="0"/>
        <w:autoSpaceDN w:val="0"/>
        <w:adjustRightInd w:val="0"/>
        <w:jc w:val="both"/>
        <w:rPr>
          <w:rFonts w:ascii="Arial" w:hAnsi="Arial" w:cs="Arial"/>
          <w:color w:val="000000" w:themeColor="text1"/>
          <w:sz w:val="22"/>
          <w:szCs w:val="21"/>
          <w:lang w:val="es-MX"/>
        </w:rPr>
      </w:pPr>
      <w:r w:rsidRPr="00CE3A97">
        <w:rPr>
          <w:rFonts w:ascii="Arial" w:hAnsi="Arial" w:cs="Arial"/>
          <w:color w:val="000000" w:themeColor="text1"/>
          <w:sz w:val="22"/>
          <w:szCs w:val="21"/>
          <w:lang w:val="es-MX"/>
        </w:rPr>
        <w:t>T</w:t>
      </w:r>
      <w:r w:rsidR="00CD76F4" w:rsidRPr="00CE3A97">
        <w:rPr>
          <w:rFonts w:ascii="Arial" w:hAnsi="Arial" w:cs="Arial"/>
          <w:color w:val="000000" w:themeColor="text1"/>
          <w:sz w:val="22"/>
          <w:szCs w:val="21"/>
          <w:lang w:val="es-MX"/>
        </w:rPr>
        <w:t>ranscriba el valor de las columnas</w:t>
      </w:r>
      <w:r w:rsidRPr="00CE3A97">
        <w:rPr>
          <w:rFonts w:ascii="Arial" w:hAnsi="Arial" w:cs="Arial"/>
          <w:color w:val="000000" w:themeColor="text1"/>
          <w:sz w:val="22"/>
          <w:szCs w:val="21"/>
          <w:lang w:val="es-MX"/>
        </w:rPr>
        <w:t xml:space="preserve"> según corresponda</w:t>
      </w:r>
      <w:r w:rsidR="00CD76F4" w:rsidRPr="00CE3A97">
        <w:rPr>
          <w:rFonts w:ascii="Arial" w:hAnsi="Arial" w:cs="Arial"/>
          <w:color w:val="000000" w:themeColor="text1"/>
          <w:sz w:val="22"/>
          <w:szCs w:val="21"/>
          <w:lang w:val="es-MX"/>
        </w:rPr>
        <w:t>.</w:t>
      </w: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FB6F36" w:rsidP="0019059D">
      <w:pPr>
        <w:widowControl w:val="0"/>
        <w:tabs>
          <w:tab w:val="left" w:pos="4500"/>
        </w:tabs>
        <w:autoSpaceDE w:val="0"/>
        <w:autoSpaceDN w:val="0"/>
        <w:adjustRightInd w:val="0"/>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Madres Capacitadas</w:t>
      </w:r>
    </w:p>
    <w:p w:rsidR="00D22843" w:rsidRPr="007A5FFC" w:rsidRDefault="00D22843" w:rsidP="0019059D">
      <w:pPr>
        <w:widowControl w:val="0"/>
        <w:tabs>
          <w:tab w:val="left" w:pos="4500"/>
        </w:tabs>
        <w:autoSpaceDE w:val="0"/>
        <w:autoSpaceDN w:val="0"/>
        <w:adjustRightInd w:val="0"/>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 fuente de llenado es el formato SIS-SS-29-P, “Programa Salud de la infancia: Registro de capacitación de madres”.</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Clasifique los formatos empleados por tema, cuente el número de madres que fueron aprobadas. Registre el resultado en la fila correspondiente.</w:t>
      </w: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p>
    <w:p w:rsidR="00D22843" w:rsidRPr="00D5706C" w:rsidRDefault="00D22843"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Grupos de adolescentes promotor</w:t>
      </w:r>
      <w:r w:rsidR="00FB6F36" w:rsidRPr="00D5706C">
        <w:rPr>
          <w:rFonts w:ascii="Arial" w:hAnsi="Arial" w:cs="Arial"/>
          <w:color w:val="000000" w:themeColor="text1"/>
          <w:sz w:val="21"/>
          <w:szCs w:val="21"/>
          <w:u w:val="single"/>
          <w:lang w:val="es-MX"/>
        </w:rPr>
        <w:t>es de la salud, (GAPS)</w:t>
      </w:r>
    </w:p>
    <w:p w:rsidR="005E4137" w:rsidRPr="00D5706C" w:rsidRDefault="005E4137" w:rsidP="0019059D">
      <w:pPr>
        <w:widowControl w:val="0"/>
        <w:tabs>
          <w:tab w:val="left" w:pos="4500"/>
        </w:tabs>
        <w:autoSpaceDE w:val="0"/>
        <w:autoSpaceDN w:val="0"/>
        <w:adjustRightInd w:val="0"/>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fuente de llenado es el formato SIS-SS-GAPS, “Programa de Atención a la Salud de la Adolescencia. Grupos y Adolescentes Promotores de Salud”.</w:t>
      </w:r>
    </w:p>
    <w:p w:rsidR="00D22843" w:rsidRPr="00D5706C" w:rsidRDefault="005E4137"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Transcriba el valor según corresponda al concepto solicitado.</w:t>
      </w:r>
    </w:p>
    <w:p w:rsidR="005E4137" w:rsidRPr="00D5706C" w:rsidRDefault="005E4137" w:rsidP="0019059D">
      <w:pPr>
        <w:tabs>
          <w:tab w:val="left" w:pos="4500"/>
          <w:tab w:val="left" w:pos="12960"/>
        </w:tabs>
        <w:jc w:val="both"/>
        <w:rPr>
          <w:rFonts w:ascii="Arial" w:hAnsi="Arial" w:cs="Arial"/>
          <w:color w:val="000000" w:themeColor="text1"/>
          <w:sz w:val="21"/>
          <w:szCs w:val="21"/>
          <w:u w:val="single"/>
          <w:lang w:val="es-MX"/>
        </w:rPr>
      </w:pPr>
    </w:p>
    <w:p w:rsidR="00FB6F36" w:rsidRPr="00D5706C" w:rsidRDefault="00FB6F36" w:rsidP="00FB6F36">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sidRPr="00D5706C">
        <w:rPr>
          <w:rFonts w:ascii="Arial" w:hAnsi="Arial" w:cs="Arial"/>
          <w:b/>
          <w:color w:val="000000" w:themeColor="text1"/>
          <w:sz w:val="21"/>
          <w:szCs w:val="21"/>
          <w:lang w:val="es-MX"/>
        </w:rPr>
        <w:t>Hoja 20 de 23</w:t>
      </w:r>
    </w:p>
    <w:p w:rsidR="00FB6F36" w:rsidRPr="00D5706C" w:rsidRDefault="00FB6F36" w:rsidP="0019059D">
      <w:pPr>
        <w:tabs>
          <w:tab w:val="left" w:pos="4500"/>
          <w:tab w:val="left" w:pos="12960"/>
        </w:tabs>
        <w:jc w:val="both"/>
        <w:rPr>
          <w:rFonts w:ascii="Arial" w:hAnsi="Arial" w:cs="Arial"/>
          <w:color w:val="000000" w:themeColor="text1"/>
          <w:sz w:val="21"/>
          <w:szCs w:val="21"/>
          <w:u w:val="single"/>
          <w:lang w:val="es-MX"/>
        </w:rPr>
      </w:pPr>
    </w:p>
    <w:p w:rsidR="00D22843" w:rsidRPr="00D5706C" w:rsidRDefault="00FB6F36" w:rsidP="0019059D">
      <w:pPr>
        <w:tabs>
          <w:tab w:val="left" w:pos="4500"/>
          <w:tab w:val="left" w:pos="12960"/>
        </w:tabs>
        <w:jc w:val="both"/>
        <w:rPr>
          <w:rFonts w:ascii="Arial" w:hAnsi="Arial" w:cs="Arial"/>
          <w:b/>
          <w:color w:val="000000" w:themeColor="text1"/>
          <w:sz w:val="21"/>
          <w:szCs w:val="21"/>
          <w:lang w:val="es-MX"/>
        </w:rPr>
      </w:pPr>
      <w:r w:rsidRPr="00D5706C">
        <w:rPr>
          <w:rFonts w:ascii="Arial" w:hAnsi="Arial" w:cs="Arial"/>
          <w:b/>
          <w:color w:val="000000" w:themeColor="text1"/>
          <w:sz w:val="21"/>
          <w:szCs w:val="21"/>
          <w:lang w:val="es-MX"/>
        </w:rPr>
        <w:t>Salud Reproductiva</w:t>
      </w:r>
    </w:p>
    <w:p w:rsidR="00703252" w:rsidRPr="00D5706C" w:rsidRDefault="00703252" w:rsidP="0019059D">
      <w:pPr>
        <w:tabs>
          <w:tab w:val="num" w:pos="341"/>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lang w:val="es-MX"/>
        </w:rPr>
        <w:t>La fuente de llenado es el formato SIS-SS-12</w:t>
      </w:r>
      <w:r w:rsidR="00FB6F36" w:rsidRPr="00D5706C">
        <w:rPr>
          <w:rFonts w:ascii="Arial" w:hAnsi="Arial" w:cs="Arial"/>
          <w:color w:val="000000" w:themeColor="text1"/>
          <w:sz w:val="21"/>
          <w:szCs w:val="21"/>
          <w:lang w:val="es-MX"/>
        </w:rPr>
        <w:t>-P “Hoja de atención obstétrica</w:t>
      </w:r>
      <w:r w:rsidR="00F4552C" w:rsidRPr="00D5706C">
        <w:rPr>
          <w:rFonts w:ascii="Arial" w:hAnsi="Arial" w:cs="Arial"/>
          <w:color w:val="000000" w:themeColor="text1"/>
          <w:sz w:val="21"/>
          <w:szCs w:val="21"/>
          <w:lang w:val="es-MX"/>
        </w:rPr>
        <w:t xml:space="preserve">, </w:t>
      </w:r>
      <w:r w:rsidR="00AC2DC6" w:rsidRPr="00D5706C">
        <w:rPr>
          <w:rFonts w:ascii="Arial" w:hAnsi="Arial" w:cs="Arial"/>
          <w:color w:val="000000" w:themeColor="text1"/>
          <w:sz w:val="21"/>
          <w:szCs w:val="21"/>
          <w:lang w:val="es-MX"/>
        </w:rPr>
        <w:t>Unidad</w:t>
      </w:r>
      <w:r w:rsidR="00F4552C" w:rsidRPr="00D5706C">
        <w:rPr>
          <w:rFonts w:ascii="Arial" w:hAnsi="Arial" w:cs="Arial"/>
          <w:color w:val="000000" w:themeColor="text1"/>
          <w:sz w:val="21"/>
          <w:szCs w:val="21"/>
          <w:lang w:val="es-MX"/>
        </w:rPr>
        <w:t xml:space="preserve"> de consulta externa</w:t>
      </w:r>
      <w:r w:rsidR="00FB6F36" w:rsidRPr="00D5706C">
        <w:rPr>
          <w:rFonts w:ascii="Arial" w:hAnsi="Arial" w:cs="Arial"/>
          <w:color w:val="000000" w:themeColor="text1"/>
          <w:sz w:val="21"/>
          <w:szCs w:val="21"/>
          <w:lang w:val="es-MX"/>
        </w:rPr>
        <w:t>”</w:t>
      </w:r>
      <w:r w:rsidRPr="00D5706C">
        <w:rPr>
          <w:rFonts w:ascii="Arial" w:hAnsi="Arial" w:cs="Arial"/>
          <w:color w:val="000000" w:themeColor="text1"/>
          <w:sz w:val="21"/>
          <w:szCs w:val="21"/>
          <w:lang w:val="es-MX"/>
        </w:rPr>
        <w:t>.</w:t>
      </w:r>
    </w:p>
    <w:p w:rsidR="00703252" w:rsidRPr="00D5706C" w:rsidRDefault="00703252"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Transcriba el valor del renglón Total según la información solicitada.</w:t>
      </w:r>
    </w:p>
    <w:p w:rsidR="00F4552C" w:rsidRPr="00D5706C" w:rsidRDefault="00F4552C" w:rsidP="0019059D">
      <w:pPr>
        <w:tabs>
          <w:tab w:val="left" w:pos="4500"/>
          <w:tab w:val="left" w:pos="12960"/>
        </w:tabs>
        <w:jc w:val="both"/>
        <w:rPr>
          <w:rFonts w:ascii="Arial" w:hAnsi="Arial" w:cs="Arial"/>
          <w:color w:val="000000" w:themeColor="text1"/>
          <w:sz w:val="21"/>
          <w:szCs w:val="21"/>
          <w:lang w:val="es-MX"/>
        </w:rPr>
      </w:pPr>
    </w:p>
    <w:p w:rsidR="00AC2DC6" w:rsidRPr="00D5706C" w:rsidRDefault="00AC2DC6"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Unidad de consulta externa</w:t>
      </w:r>
    </w:p>
    <w:p w:rsidR="00F4552C" w:rsidRPr="00D5706C" w:rsidRDefault="00F4552C" w:rsidP="005D4DC6">
      <w:pPr>
        <w:pStyle w:val="Prrafodelista"/>
        <w:numPr>
          <w:ilvl w:val="0"/>
          <w:numId w:val="100"/>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Atención durante el trabajo de parto</w:t>
      </w:r>
    </w:p>
    <w:p w:rsidR="004B1CB4" w:rsidRPr="00D5706C" w:rsidRDefault="004B1CB4" w:rsidP="005D4DC6">
      <w:pPr>
        <w:pStyle w:val="Prrafodelista"/>
        <w:numPr>
          <w:ilvl w:val="0"/>
          <w:numId w:val="101"/>
        </w:numPr>
        <w:tabs>
          <w:tab w:val="num" w:pos="341"/>
          <w:tab w:val="left" w:pos="4500"/>
          <w:tab w:val="decimal" w:pos="8511"/>
          <w:tab w:val="left" w:pos="12960"/>
        </w:tabs>
        <w:jc w:val="both"/>
        <w:rPr>
          <w:rFonts w:ascii="Arial" w:hAnsi="Arial" w:cs="Arial"/>
          <w:bCs/>
          <w:color w:val="000000"/>
          <w:sz w:val="21"/>
          <w:szCs w:val="21"/>
        </w:rPr>
      </w:pPr>
      <w:r w:rsidRPr="00D5706C">
        <w:rPr>
          <w:rFonts w:ascii="Arial" w:hAnsi="Arial" w:cs="Arial"/>
          <w:bCs/>
          <w:color w:val="000000"/>
          <w:sz w:val="21"/>
          <w:szCs w:val="21"/>
        </w:rPr>
        <w:t>Periodo expulsivo en posición vertical.</w:t>
      </w:r>
    </w:p>
    <w:p w:rsidR="004B1CB4" w:rsidRPr="00D5706C" w:rsidRDefault="004B1CB4" w:rsidP="005D4DC6">
      <w:pPr>
        <w:pStyle w:val="Prrafodelista"/>
        <w:numPr>
          <w:ilvl w:val="0"/>
          <w:numId w:val="101"/>
        </w:numPr>
        <w:tabs>
          <w:tab w:val="num" w:pos="341"/>
          <w:tab w:val="left" w:pos="4500"/>
          <w:tab w:val="decimal" w:pos="8511"/>
          <w:tab w:val="left" w:pos="12960"/>
        </w:tabs>
        <w:jc w:val="both"/>
        <w:rPr>
          <w:rFonts w:ascii="Arial" w:hAnsi="Arial" w:cs="Arial"/>
          <w:bCs/>
          <w:color w:val="000000"/>
          <w:sz w:val="21"/>
          <w:szCs w:val="21"/>
        </w:rPr>
      </w:pPr>
      <w:r w:rsidRPr="00D5706C">
        <w:rPr>
          <w:rFonts w:ascii="Arial" w:hAnsi="Arial" w:cs="Arial"/>
          <w:bCs/>
          <w:color w:val="000000"/>
          <w:sz w:val="21"/>
          <w:szCs w:val="21"/>
        </w:rPr>
        <w:t>Acompañamiento psico-emocional continuo.</w:t>
      </w:r>
    </w:p>
    <w:p w:rsidR="004B1CB4" w:rsidRPr="00D5706C" w:rsidRDefault="004B1CB4" w:rsidP="005D4DC6">
      <w:pPr>
        <w:pStyle w:val="Prrafodelista"/>
        <w:numPr>
          <w:ilvl w:val="0"/>
          <w:numId w:val="101"/>
        </w:numPr>
        <w:tabs>
          <w:tab w:val="num" w:pos="341"/>
          <w:tab w:val="left" w:pos="4500"/>
          <w:tab w:val="decimal" w:pos="8511"/>
          <w:tab w:val="left" w:pos="12960"/>
        </w:tabs>
        <w:jc w:val="both"/>
        <w:rPr>
          <w:rFonts w:ascii="Arial" w:hAnsi="Arial" w:cs="Arial"/>
          <w:color w:val="000000" w:themeColor="text1"/>
          <w:sz w:val="21"/>
          <w:szCs w:val="21"/>
          <w:lang w:val="es-MX"/>
        </w:rPr>
      </w:pPr>
      <w:r w:rsidRPr="00D5706C">
        <w:rPr>
          <w:rFonts w:ascii="Arial" w:hAnsi="Arial" w:cs="Arial"/>
          <w:bCs/>
          <w:color w:val="000000"/>
          <w:sz w:val="21"/>
          <w:szCs w:val="21"/>
        </w:rPr>
        <w:t>Manejo activo del tercer periodo.</w:t>
      </w:r>
    </w:p>
    <w:p w:rsidR="00D22843" w:rsidRPr="00D5706C" w:rsidRDefault="00D22843" w:rsidP="005D4DC6">
      <w:pPr>
        <w:pStyle w:val="Prrafodelista"/>
        <w:numPr>
          <w:ilvl w:val="0"/>
          <w:numId w:val="100"/>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Atención obstétrica </w:t>
      </w:r>
    </w:p>
    <w:p w:rsidR="00D22843" w:rsidRPr="00D5706C" w:rsidRDefault="004B1CB4" w:rsidP="005D4DC6">
      <w:pPr>
        <w:pStyle w:val="Prrafodelista"/>
        <w:numPr>
          <w:ilvl w:val="0"/>
          <w:numId w:val="102"/>
        </w:numPr>
        <w:tabs>
          <w:tab w:val="num" w:pos="341"/>
          <w:tab w:val="left" w:pos="4500"/>
          <w:tab w:val="decimal" w:pos="8511"/>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Para el caso de “Seguro P</w:t>
      </w:r>
      <w:r w:rsidR="00D22843" w:rsidRPr="00D5706C">
        <w:rPr>
          <w:rFonts w:ascii="Arial" w:hAnsi="Arial" w:cs="Arial"/>
          <w:color w:val="000000" w:themeColor="text1"/>
          <w:sz w:val="21"/>
          <w:szCs w:val="21"/>
          <w:lang w:val="es-MX"/>
        </w:rPr>
        <w:t>opular”, cuente las “X” de la columna “Seguro Popular” del apartado Derechohabiencia. En esta fila registre sólo el total de nacimientos atendidos.</w:t>
      </w:r>
    </w:p>
    <w:p w:rsidR="00D22843" w:rsidRPr="00D5706C" w:rsidRDefault="00D22843" w:rsidP="005D4DC6">
      <w:pPr>
        <w:pStyle w:val="Prrafodelista"/>
        <w:numPr>
          <w:ilvl w:val="0"/>
          <w:numId w:val="100"/>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Nacidos Vivos</w:t>
      </w:r>
    </w:p>
    <w:p w:rsidR="00F4552C" w:rsidRPr="00D5706C" w:rsidRDefault="00F4552C" w:rsidP="005D4DC6">
      <w:pPr>
        <w:pStyle w:val="Prrafodelista"/>
        <w:numPr>
          <w:ilvl w:val="0"/>
          <w:numId w:val="103"/>
        </w:numPr>
        <w:tabs>
          <w:tab w:val="num" w:pos="341"/>
          <w:tab w:val="left" w:pos="4500"/>
          <w:tab w:val="decimal" w:pos="8511"/>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Incluya todos los nacidos vivos independientemente de que tengan o no Derechohabiencia y/o sean beneficiarios de PROSPERA.</w:t>
      </w:r>
    </w:p>
    <w:p w:rsidR="00703252" w:rsidRPr="00D5706C" w:rsidRDefault="00703252" w:rsidP="005D4DC6">
      <w:pPr>
        <w:pStyle w:val="Prrafodelista"/>
        <w:numPr>
          <w:ilvl w:val="0"/>
          <w:numId w:val="103"/>
        </w:numPr>
        <w:tabs>
          <w:tab w:val="num" w:pos="341"/>
          <w:tab w:val="left" w:pos="4500"/>
          <w:tab w:val="decimal" w:pos="8511"/>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No olvide reportar los nacidos vivos que tuvieron apego inmediato.</w:t>
      </w:r>
    </w:p>
    <w:p w:rsidR="00703252" w:rsidRPr="00D5706C" w:rsidRDefault="00703252" w:rsidP="005D4DC6">
      <w:pPr>
        <w:pStyle w:val="Prrafodelista"/>
        <w:numPr>
          <w:ilvl w:val="0"/>
          <w:numId w:val="100"/>
        </w:numPr>
        <w:tabs>
          <w:tab w:val="left" w:pos="450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Defunciones Fetales</w:t>
      </w:r>
    </w:p>
    <w:p w:rsidR="00F4552C" w:rsidRPr="00D5706C" w:rsidRDefault="00703252" w:rsidP="00AB7C75">
      <w:pPr>
        <w:pStyle w:val="Prrafodelista"/>
        <w:numPr>
          <w:ilvl w:val="0"/>
          <w:numId w:val="104"/>
        </w:numPr>
        <w:tabs>
          <w:tab w:val="num" w:pos="341"/>
          <w:tab w:val="left" w:pos="4500"/>
          <w:tab w:val="decimal" w:pos="8511"/>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Para el registro de las “Defunciones”, transcriba el valor del renglón total en la fila correspondiente según las semanas</w:t>
      </w:r>
      <w:r w:rsidR="004B1CB4" w:rsidRPr="00D5706C">
        <w:rPr>
          <w:rFonts w:ascii="Arial" w:hAnsi="Arial" w:cs="Arial"/>
          <w:color w:val="000000" w:themeColor="text1"/>
          <w:sz w:val="21"/>
          <w:szCs w:val="21"/>
          <w:lang w:val="es-MX"/>
        </w:rPr>
        <w:t xml:space="preserve"> de gestación</w:t>
      </w:r>
      <w:r w:rsidRPr="00D5706C">
        <w:rPr>
          <w:rFonts w:ascii="Arial" w:hAnsi="Arial" w:cs="Arial"/>
          <w:color w:val="000000" w:themeColor="text1"/>
          <w:sz w:val="21"/>
          <w:szCs w:val="21"/>
          <w:lang w:val="es-MX"/>
        </w:rPr>
        <w:t>.</w:t>
      </w:r>
    </w:p>
    <w:p w:rsidR="00394AA3" w:rsidRPr="00D5706C" w:rsidRDefault="00394AA3" w:rsidP="00394AA3">
      <w:pPr>
        <w:tabs>
          <w:tab w:val="left" w:pos="4500"/>
          <w:tab w:val="decimal" w:pos="8511"/>
          <w:tab w:val="left" w:pos="12960"/>
        </w:tabs>
        <w:jc w:val="both"/>
        <w:rPr>
          <w:rFonts w:ascii="Arial" w:hAnsi="Arial" w:cs="Arial"/>
          <w:color w:val="000000" w:themeColor="text1"/>
          <w:sz w:val="21"/>
          <w:szCs w:val="21"/>
          <w:lang w:val="es-MX"/>
        </w:rPr>
      </w:pPr>
    </w:p>
    <w:p w:rsidR="00703252" w:rsidRPr="00D5706C" w:rsidRDefault="00F4552C"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Nacidos Vivos PROSPERA</w:t>
      </w:r>
    </w:p>
    <w:p w:rsidR="00D22843" w:rsidRPr="007A5FFC" w:rsidRDefault="004B1CB4" w:rsidP="00AC2DC6">
      <w:pPr>
        <w:tabs>
          <w:tab w:val="num" w:pos="341"/>
          <w:tab w:val="left" w:pos="4500"/>
          <w:tab w:val="decimal" w:pos="8511"/>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D</w:t>
      </w:r>
      <w:r w:rsidR="00F4552C" w:rsidRPr="00D5706C">
        <w:rPr>
          <w:rFonts w:ascii="Arial" w:hAnsi="Arial" w:cs="Arial"/>
          <w:color w:val="000000" w:themeColor="text1"/>
          <w:sz w:val="21"/>
          <w:szCs w:val="21"/>
          <w:lang w:val="es-MX"/>
        </w:rPr>
        <w:t>el formato SIS-SS-12</w:t>
      </w:r>
      <w:r w:rsidR="00AC2DC6" w:rsidRPr="00D5706C">
        <w:rPr>
          <w:rFonts w:ascii="Arial" w:hAnsi="Arial" w:cs="Arial"/>
          <w:color w:val="000000" w:themeColor="text1"/>
          <w:sz w:val="21"/>
          <w:szCs w:val="21"/>
          <w:lang w:val="es-MX"/>
        </w:rPr>
        <w:t>-P “Hoja de atención obstétrica. Unidad</w:t>
      </w:r>
      <w:r w:rsidR="00F4552C" w:rsidRPr="00D5706C">
        <w:rPr>
          <w:rFonts w:ascii="Arial" w:hAnsi="Arial" w:cs="Arial"/>
          <w:color w:val="000000" w:themeColor="text1"/>
          <w:sz w:val="21"/>
          <w:szCs w:val="21"/>
          <w:lang w:val="es-MX"/>
        </w:rPr>
        <w:t xml:space="preserve"> de consulta externa</w:t>
      </w:r>
      <w:r w:rsidR="00AC2DC6" w:rsidRPr="00D5706C">
        <w:rPr>
          <w:rFonts w:ascii="Arial" w:hAnsi="Arial" w:cs="Arial"/>
          <w:color w:val="000000" w:themeColor="text1"/>
          <w:sz w:val="21"/>
          <w:szCs w:val="21"/>
          <w:lang w:val="es-MX"/>
        </w:rPr>
        <w:t>”</w:t>
      </w:r>
      <w:r w:rsidR="00D22843" w:rsidRPr="00D5706C">
        <w:rPr>
          <w:rFonts w:ascii="Arial" w:hAnsi="Arial" w:cs="Arial"/>
          <w:color w:val="000000" w:themeColor="text1"/>
          <w:sz w:val="21"/>
          <w:szCs w:val="21"/>
          <w:lang w:val="es-MX"/>
        </w:rPr>
        <w:t xml:space="preserve">, cuente </w:t>
      </w:r>
      <w:r w:rsidR="00F4552C" w:rsidRPr="00D5706C">
        <w:rPr>
          <w:rFonts w:ascii="Arial" w:hAnsi="Arial" w:cs="Arial"/>
          <w:color w:val="000000" w:themeColor="text1"/>
          <w:sz w:val="21"/>
          <w:szCs w:val="21"/>
          <w:lang w:val="es-MX"/>
        </w:rPr>
        <w:t xml:space="preserve">los nacidos vivos que en </w:t>
      </w:r>
      <w:r w:rsidR="00D22843" w:rsidRPr="00D5706C">
        <w:rPr>
          <w:rFonts w:ascii="Arial" w:hAnsi="Arial" w:cs="Arial"/>
          <w:color w:val="000000" w:themeColor="text1"/>
          <w:sz w:val="21"/>
          <w:szCs w:val="21"/>
          <w:lang w:val="es-MX"/>
        </w:rPr>
        <w:t xml:space="preserve">la </w:t>
      </w:r>
      <w:r w:rsidRPr="00D5706C">
        <w:rPr>
          <w:rFonts w:ascii="Arial" w:hAnsi="Arial" w:cs="Arial"/>
          <w:color w:val="000000" w:themeColor="text1"/>
          <w:sz w:val="21"/>
          <w:szCs w:val="21"/>
          <w:lang w:val="es-MX"/>
        </w:rPr>
        <w:t xml:space="preserve">columna “PROSPERA tengan registrada una </w:t>
      </w:r>
      <w:r w:rsidR="00D22843" w:rsidRPr="00D5706C">
        <w:rPr>
          <w:rFonts w:ascii="Arial" w:hAnsi="Arial" w:cs="Arial"/>
          <w:color w:val="000000" w:themeColor="text1"/>
          <w:sz w:val="21"/>
          <w:szCs w:val="21"/>
          <w:lang w:val="es-MX"/>
        </w:rPr>
        <w:t>“X”.</w:t>
      </w:r>
    </w:p>
    <w:p w:rsidR="00D22843" w:rsidRPr="007A5FFC" w:rsidRDefault="00D22843" w:rsidP="0019059D">
      <w:pPr>
        <w:tabs>
          <w:tab w:val="left" w:pos="4500"/>
        </w:tabs>
        <w:jc w:val="both"/>
        <w:rPr>
          <w:rFonts w:ascii="Arial" w:hAnsi="Arial" w:cs="Arial"/>
          <w:b/>
          <w:bCs/>
          <w:color w:val="000000" w:themeColor="text1"/>
          <w:sz w:val="21"/>
          <w:szCs w:val="21"/>
          <w:lang w:val="es-MX"/>
        </w:rPr>
      </w:pPr>
      <w:r w:rsidRPr="007A5FFC">
        <w:rPr>
          <w:rFonts w:ascii="Arial" w:hAnsi="Arial" w:cs="Arial"/>
          <w:b/>
          <w:bCs/>
          <w:color w:val="000000" w:themeColor="text1"/>
          <w:sz w:val="21"/>
          <w:szCs w:val="21"/>
          <w:lang w:val="es-MX"/>
        </w:rPr>
        <w:t>Nota: Este apartado es el único en el que además de las actividades realizadas en la unidad médica que reporta, se incluirá a aquellos nacidos vivos de los cuales la atención del nacimiento ocurrió fuera de la misma (otra unidad médica, otra institución, etc.), su fuente adicional es la “TARJETA DE CONTROL DE LA EMBARAZADA Y EN LACTANCIA, SIS-SS-38-P”, cuide no contabilizar en esta tarjeta a aquellos productos que nacieron en la unidad a la que corresponde el informe, para evitar que se duplique.</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A7135A"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Tamiz Neonatal</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Tamiz Metabólico Neonatal</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Pruebas que se realizan a los recién nacidos para detectar enfermedades metabólicas congénitas.</w:t>
      </w:r>
    </w:p>
    <w:p w:rsidR="00D22843" w:rsidRPr="007A5FFC" w:rsidRDefault="00D22843" w:rsidP="0019059D">
      <w:pPr>
        <w:numPr>
          <w:ilvl w:val="0"/>
          <w:numId w:val="17"/>
        </w:numPr>
        <w:tabs>
          <w:tab w:val="left" w:pos="4500"/>
          <w:tab w:val="left" w:pos="12960"/>
        </w:tabs>
        <w:ind w:left="357" w:hanging="357"/>
        <w:jc w:val="both"/>
        <w:rPr>
          <w:rFonts w:ascii="Arial" w:hAnsi="Arial" w:cs="Arial"/>
          <w:color w:val="000000" w:themeColor="text1"/>
          <w:sz w:val="21"/>
          <w:szCs w:val="21"/>
          <w:u w:val="single"/>
          <w:lang w:val="es-MX"/>
        </w:rPr>
      </w:pPr>
      <w:r w:rsidRPr="007A5FFC">
        <w:rPr>
          <w:rFonts w:ascii="Arial" w:hAnsi="Arial" w:cs="Arial"/>
          <w:b/>
          <w:color w:val="000000" w:themeColor="text1"/>
          <w:sz w:val="21"/>
          <w:szCs w:val="21"/>
          <w:lang w:val="es-MX"/>
        </w:rPr>
        <w:lastRenderedPageBreak/>
        <w:t>Recién Nacidos Tamizados</w:t>
      </w:r>
      <w:r w:rsidRPr="007A5FFC">
        <w:rPr>
          <w:rFonts w:ascii="Arial" w:hAnsi="Arial" w:cs="Arial"/>
          <w:color w:val="000000" w:themeColor="text1"/>
          <w:sz w:val="21"/>
          <w:szCs w:val="21"/>
          <w:lang w:val="es-MX"/>
        </w:rPr>
        <w:t xml:space="preserve">: Cuente las fichas de “Muestra y registro de Tamiz Neonatal” de los recién nacidos a los que se les </w:t>
      </w:r>
      <w:r w:rsidRPr="007A5FFC">
        <w:rPr>
          <w:rFonts w:ascii="Arial" w:hAnsi="Arial" w:cs="Arial"/>
          <w:b/>
          <w:color w:val="000000" w:themeColor="text1"/>
          <w:sz w:val="21"/>
          <w:szCs w:val="21"/>
          <w:u w:val="single"/>
          <w:lang w:val="es-MX"/>
        </w:rPr>
        <w:t>realizó el tamiz.</w:t>
      </w:r>
    </w:p>
    <w:p w:rsidR="00D22843" w:rsidRPr="007A5FFC" w:rsidRDefault="00D22843" w:rsidP="0019059D">
      <w:pPr>
        <w:numPr>
          <w:ilvl w:val="0"/>
          <w:numId w:val="17"/>
        </w:numPr>
        <w:tabs>
          <w:tab w:val="left" w:pos="4500"/>
          <w:tab w:val="left" w:pos="12960"/>
        </w:tabs>
        <w:ind w:left="357" w:hanging="357"/>
        <w:jc w:val="both"/>
        <w:rPr>
          <w:rFonts w:ascii="Arial" w:hAnsi="Arial" w:cs="Arial"/>
          <w:color w:val="000000" w:themeColor="text1"/>
          <w:sz w:val="21"/>
          <w:szCs w:val="21"/>
          <w:lang w:val="es-MX"/>
        </w:rPr>
      </w:pPr>
      <w:r w:rsidRPr="007A5FFC">
        <w:rPr>
          <w:rFonts w:ascii="Arial" w:hAnsi="Arial" w:cs="Arial"/>
          <w:b/>
          <w:color w:val="000000" w:themeColor="text1"/>
          <w:sz w:val="21"/>
          <w:szCs w:val="21"/>
          <w:lang w:val="es-MX"/>
        </w:rPr>
        <w:t xml:space="preserve">Confirmados: </w:t>
      </w:r>
      <w:r w:rsidRPr="007A5FFC">
        <w:rPr>
          <w:rFonts w:ascii="Arial" w:hAnsi="Arial" w:cs="Arial"/>
          <w:color w:val="000000" w:themeColor="text1"/>
          <w:sz w:val="21"/>
          <w:szCs w:val="21"/>
          <w:lang w:val="es-MX"/>
        </w:rPr>
        <w:t>Registre en el mes el resultado del laboratorio y/o clínica que confirma la enfermedad del recién nacido, según corresponda.</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Auditivo</w:t>
      </w:r>
    </w:p>
    <w:p w:rsidR="00D22843" w:rsidRPr="007A5FFC" w:rsidRDefault="00D22843" w:rsidP="0019059D">
      <w:pPr>
        <w:numPr>
          <w:ilvl w:val="0"/>
          <w:numId w:val="17"/>
        </w:numPr>
        <w:tabs>
          <w:tab w:val="left" w:pos="4500"/>
          <w:tab w:val="left" w:pos="12960"/>
        </w:tabs>
        <w:ind w:left="357" w:hanging="357"/>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Tamiz Auditivo Neonatal (TAN): Si a la recién nacida o recién nacido se le realizó en el área de consulta externa la prueba del tamiz auditivo, independientemente del lugar de nacimiento y del resultado de la prueba, registre en </w:t>
      </w:r>
      <w:r w:rsidRPr="007A5FFC">
        <w:rPr>
          <w:rFonts w:ascii="Arial" w:hAnsi="Arial" w:cs="Arial"/>
          <w:b/>
          <w:bCs/>
          <w:i/>
          <w:iCs/>
          <w:color w:val="000000" w:themeColor="text1"/>
          <w:sz w:val="21"/>
          <w:szCs w:val="21"/>
          <w:lang w:val="es-MX"/>
        </w:rPr>
        <w:t xml:space="preserve">Auditivos TAN </w:t>
      </w:r>
      <w:r w:rsidRPr="007A5FFC">
        <w:rPr>
          <w:rFonts w:ascii="Arial" w:hAnsi="Arial" w:cs="Arial"/>
          <w:color w:val="000000" w:themeColor="text1"/>
          <w:sz w:val="21"/>
          <w:szCs w:val="21"/>
          <w:lang w:val="es-MX"/>
        </w:rPr>
        <w:t>el total de neonatos con primera prueba de tamiz auditivo (Formato propio del Programa).</w:t>
      </w:r>
    </w:p>
    <w:p w:rsidR="00D22843" w:rsidRPr="007A5FFC" w:rsidRDefault="00D22843" w:rsidP="0019059D">
      <w:pPr>
        <w:numPr>
          <w:ilvl w:val="0"/>
          <w:numId w:val="17"/>
        </w:numPr>
        <w:tabs>
          <w:tab w:val="left" w:pos="4500"/>
          <w:tab w:val="left" w:pos="12960"/>
        </w:tabs>
        <w:ind w:left="357" w:hanging="357"/>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lang w:val="es-MX"/>
        </w:rPr>
        <w:t xml:space="preserve">Si el resultado de la segunda prueba de Tamiz Auditivo Neonatal es positiva, contabilice y registre el Total en </w:t>
      </w:r>
      <w:r w:rsidRPr="007A5FFC">
        <w:rPr>
          <w:rFonts w:ascii="Arial" w:hAnsi="Arial" w:cs="Arial"/>
          <w:b/>
          <w:bCs/>
          <w:i/>
          <w:iCs/>
          <w:color w:val="000000" w:themeColor="text1"/>
          <w:sz w:val="21"/>
          <w:szCs w:val="21"/>
          <w:lang w:val="es-MX"/>
        </w:rPr>
        <w:t xml:space="preserve">TAN con sospecha de hipoacusia </w:t>
      </w:r>
      <w:r w:rsidRPr="007A5FFC">
        <w:rPr>
          <w:rFonts w:ascii="Arial" w:hAnsi="Arial" w:cs="Arial"/>
          <w:color w:val="000000" w:themeColor="text1"/>
          <w:sz w:val="21"/>
          <w:szCs w:val="21"/>
          <w:lang w:val="es-MX"/>
        </w:rPr>
        <w:t>(la fuente de información es el Formato propio del Programa).</w:t>
      </w:r>
    </w:p>
    <w:p w:rsidR="00D22843" w:rsidRPr="007A5FFC" w:rsidRDefault="00D5706C" w:rsidP="0019059D">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b/>
          <w:bCs/>
          <w:color w:val="000000" w:themeColor="text1"/>
          <w:sz w:val="21"/>
          <w:szCs w:val="21"/>
          <w:lang w:val="es-MX"/>
        </w:rPr>
        <w:t>NOTA</w:t>
      </w:r>
      <w:r w:rsidR="00D22843" w:rsidRPr="007A5FFC">
        <w:rPr>
          <w:rFonts w:ascii="Arial" w:hAnsi="Arial" w:cs="Arial"/>
          <w:b/>
          <w:bCs/>
          <w:color w:val="000000" w:themeColor="text1"/>
          <w:sz w:val="21"/>
          <w:szCs w:val="21"/>
          <w:lang w:val="es-MX"/>
        </w:rPr>
        <w:t>.</w:t>
      </w:r>
      <w:r w:rsidR="00D22843" w:rsidRPr="007A5FFC">
        <w:rPr>
          <w:rFonts w:ascii="Arial" w:hAnsi="Arial" w:cs="Arial"/>
          <w:color w:val="000000" w:themeColor="text1"/>
          <w:sz w:val="21"/>
          <w:szCs w:val="21"/>
          <w:lang w:val="es-MX"/>
        </w:rPr>
        <w:t xml:space="preserve"> El registro de la prueba de tamiz auditivo neonatal deberá hacerse también, cuando proceda en el Certificado de Nacimiento.</w:t>
      </w: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u w:val="single"/>
          <w:lang w:val="es-MX"/>
        </w:rPr>
        <w:t>Planificación familiar</w:t>
      </w:r>
    </w:p>
    <w:p w:rsidR="00D22843" w:rsidRPr="00A065D8" w:rsidRDefault="00D22843" w:rsidP="0019059D">
      <w:pPr>
        <w:tabs>
          <w:tab w:val="left" w:pos="4500"/>
          <w:tab w:val="left" w:pos="12960"/>
        </w:tabs>
        <w:jc w:val="both"/>
        <w:rPr>
          <w:rFonts w:ascii="Arial" w:hAnsi="Arial" w:cs="Arial"/>
          <w:color w:val="000000" w:themeColor="text1"/>
          <w:sz w:val="21"/>
          <w:szCs w:val="21"/>
          <w:lang w:val="es-MX"/>
        </w:rPr>
      </w:pPr>
      <w:r w:rsidRPr="00A065D8">
        <w:rPr>
          <w:rFonts w:ascii="Arial" w:hAnsi="Arial" w:cs="Arial"/>
          <w:color w:val="000000" w:themeColor="text1"/>
          <w:sz w:val="21"/>
          <w:szCs w:val="21"/>
          <w:lang w:val="es-MX"/>
        </w:rPr>
        <w:t>Aceptantes postevento</w:t>
      </w:r>
      <w:bookmarkStart w:id="2" w:name="_GoBack"/>
      <w:bookmarkEnd w:id="2"/>
      <w:r w:rsidRPr="00A065D8">
        <w:rPr>
          <w:rFonts w:ascii="Arial" w:hAnsi="Arial" w:cs="Arial"/>
          <w:color w:val="000000" w:themeColor="text1"/>
          <w:sz w:val="21"/>
          <w:szCs w:val="21"/>
          <w:lang w:val="es-MX"/>
        </w:rPr>
        <w:t xml:space="preserve"> obstétrico</w:t>
      </w:r>
    </w:p>
    <w:p w:rsidR="00D22843" w:rsidRPr="007A5FFC" w:rsidRDefault="00D22843" w:rsidP="00A065D8">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lang w:val="es-MX"/>
        </w:rPr>
        <w:t xml:space="preserve">La fuente de llenado es el formato SIS-SS-12-P “Hoja de atención obstétrica”, </w:t>
      </w:r>
      <w:r w:rsidR="00AC2DC6">
        <w:rPr>
          <w:rFonts w:ascii="Arial" w:hAnsi="Arial" w:cs="Arial"/>
          <w:color w:val="000000" w:themeColor="text1"/>
          <w:sz w:val="21"/>
          <w:szCs w:val="21"/>
          <w:lang w:val="es-MX"/>
        </w:rPr>
        <w:t>U</w:t>
      </w:r>
      <w:r w:rsidRPr="007A5FFC">
        <w:rPr>
          <w:rFonts w:ascii="Arial" w:hAnsi="Arial" w:cs="Arial"/>
          <w:color w:val="000000" w:themeColor="text1"/>
          <w:sz w:val="21"/>
          <w:szCs w:val="21"/>
          <w:lang w:val="es-MX"/>
        </w:rPr>
        <w:t>nidad de Consulta Externa.</w:t>
      </w:r>
    </w:p>
    <w:p w:rsidR="00D22843" w:rsidRPr="007A5FFC" w:rsidRDefault="00D22843" w:rsidP="00A065D8">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Anote las aceptantes de acuerdo a la edad de la paciente y el tipo de evento obstétrico</w:t>
      </w:r>
    </w:p>
    <w:p w:rsidR="00D22843" w:rsidRPr="007A5FFC" w:rsidRDefault="00AC2DC6" w:rsidP="0019059D">
      <w:pPr>
        <w:numPr>
          <w:ilvl w:val="0"/>
          <w:numId w:val="8"/>
        </w:num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lang w:val="es-MX"/>
        </w:rPr>
        <w:t>Hormonal:</w:t>
      </w:r>
      <w:r w:rsidR="00D22843" w:rsidRPr="007A5FFC">
        <w:rPr>
          <w:rFonts w:ascii="Arial" w:hAnsi="Arial" w:cs="Arial"/>
          <w:color w:val="000000" w:themeColor="text1"/>
          <w:sz w:val="21"/>
          <w:szCs w:val="21"/>
          <w:lang w:val="es-MX"/>
        </w:rPr>
        <w:t xml:space="preserve"> </w:t>
      </w:r>
      <w:r>
        <w:rPr>
          <w:rFonts w:ascii="Arial" w:hAnsi="Arial" w:cs="Arial"/>
          <w:color w:val="000000" w:themeColor="text1"/>
          <w:sz w:val="21"/>
          <w:szCs w:val="21"/>
          <w:lang w:val="es-MX"/>
        </w:rPr>
        <w:t>A</w:t>
      </w:r>
      <w:r w:rsidR="00D22843" w:rsidRPr="007A5FFC">
        <w:rPr>
          <w:rFonts w:ascii="Arial" w:hAnsi="Arial" w:cs="Arial"/>
          <w:color w:val="000000" w:themeColor="text1"/>
          <w:sz w:val="21"/>
          <w:szCs w:val="21"/>
          <w:lang w:val="es-MX"/>
        </w:rPr>
        <w:t>note la suma de las marcas registradas en el recuadro Hormonal, de acuerdo a los conceptos solicitados y registre el resultado en la fila correspondiente.</w:t>
      </w:r>
    </w:p>
    <w:p w:rsidR="00D22843" w:rsidRPr="007A5FFC" w:rsidRDefault="00D22843" w:rsidP="0019059D">
      <w:pPr>
        <w:numPr>
          <w:ilvl w:val="0"/>
          <w:numId w:val="8"/>
        </w:numPr>
        <w:tabs>
          <w:tab w:val="left" w:pos="4500"/>
          <w:tab w:val="left" w:pos="12960"/>
        </w:tabs>
        <w:ind w:left="284" w:hanging="227"/>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lang w:val="es-MX"/>
        </w:rPr>
        <w:t>DIU</w:t>
      </w:r>
      <w:r w:rsidR="00AC2DC6">
        <w:rPr>
          <w:rFonts w:ascii="Arial" w:hAnsi="Arial" w:cs="Arial"/>
          <w:color w:val="000000" w:themeColor="text1"/>
          <w:sz w:val="21"/>
          <w:szCs w:val="21"/>
          <w:lang w:val="es-MX"/>
        </w:rPr>
        <w:t>: A</w:t>
      </w:r>
      <w:r w:rsidRPr="007A5FFC">
        <w:rPr>
          <w:rFonts w:ascii="Arial" w:hAnsi="Arial" w:cs="Arial"/>
          <w:color w:val="000000" w:themeColor="text1"/>
          <w:sz w:val="21"/>
          <w:szCs w:val="21"/>
          <w:lang w:val="es-MX"/>
        </w:rPr>
        <w:t>note la suma de las marcas registradas en el recuadro Inserción de DIU, de acuerdo a los conceptos solicitados y registre el resultado en la fila correspondiente.</w:t>
      </w:r>
    </w:p>
    <w:p w:rsidR="00D22843" w:rsidRPr="007A5FFC" w:rsidRDefault="00D22843" w:rsidP="0019059D">
      <w:pPr>
        <w:numPr>
          <w:ilvl w:val="0"/>
          <w:numId w:val="8"/>
        </w:num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lang w:val="es-MX"/>
        </w:rPr>
        <w:t>OTB</w:t>
      </w:r>
      <w:r w:rsidR="00AC2DC6">
        <w:rPr>
          <w:rFonts w:ascii="Arial" w:hAnsi="Arial" w:cs="Arial"/>
          <w:color w:val="000000" w:themeColor="text1"/>
          <w:sz w:val="21"/>
          <w:szCs w:val="21"/>
          <w:lang w:val="es-MX"/>
        </w:rPr>
        <w:t>: A</w:t>
      </w:r>
      <w:r w:rsidRPr="007A5FFC">
        <w:rPr>
          <w:rFonts w:ascii="Arial" w:hAnsi="Arial" w:cs="Arial"/>
          <w:color w:val="000000" w:themeColor="text1"/>
          <w:sz w:val="21"/>
          <w:szCs w:val="21"/>
          <w:lang w:val="es-MX"/>
        </w:rPr>
        <w:t>note la suma de las marcas registradas en el recuadro O.T.B., de acuerdo a los conceptos solicitados y registre el resultado en la fila correspondiente.</w:t>
      </w:r>
    </w:p>
    <w:p w:rsidR="00D22843" w:rsidRPr="007A5FFC" w:rsidRDefault="00D22843" w:rsidP="0019059D">
      <w:pPr>
        <w:tabs>
          <w:tab w:val="left" w:pos="4500"/>
          <w:tab w:val="left" w:pos="12960"/>
        </w:tabs>
        <w:ind w:left="57"/>
        <w:jc w:val="both"/>
        <w:rPr>
          <w:rFonts w:ascii="Arial" w:hAnsi="Arial" w:cs="Arial"/>
          <w:color w:val="000000" w:themeColor="text1"/>
          <w:sz w:val="21"/>
          <w:szCs w:val="21"/>
          <w:lang w:val="es-MX"/>
        </w:rPr>
      </w:pPr>
    </w:p>
    <w:p w:rsidR="00D22843" w:rsidRPr="00523964" w:rsidRDefault="00D22843" w:rsidP="0019059D">
      <w:pPr>
        <w:tabs>
          <w:tab w:val="left" w:pos="4500"/>
          <w:tab w:val="left" w:pos="12960"/>
        </w:tabs>
        <w:jc w:val="both"/>
        <w:rPr>
          <w:rFonts w:ascii="Arial" w:hAnsi="Arial" w:cs="Arial"/>
          <w:color w:val="000000" w:themeColor="text1"/>
          <w:sz w:val="21"/>
          <w:szCs w:val="21"/>
          <w:u w:val="single"/>
          <w:lang w:val="es-MX"/>
        </w:rPr>
      </w:pPr>
      <w:r w:rsidRPr="00523964">
        <w:rPr>
          <w:rFonts w:ascii="Arial" w:hAnsi="Arial" w:cs="Arial"/>
          <w:color w:val="000000" w:themeColor="text1"/>
          <w:sz w:val="21"/>
          <w:szCs w:val="21"/>
          <w:u w:val="single"/>
          <w:lang w:val="es-MX"/>
        </w:rPr>
        <w:t>Métodos quirúrgicos</w:t>
      </w:r>
    </w:p>
    <w:p w:rsidR="00D22843" w:rsidRPr="007A5FFC" w:rsidRDefault="00D22843" w:rsidP="000E60FC">
      <w:pPr>
        <w:numPr>
          <w:ilvl w:val="0"/>
          <w:numId w:val="9"/>
        </w:numPr>
        <w:tabs>
          <w:tab w:val="left" w:pos="4500"/>
          <w:tab w:val="left" w:pos="12960"/>
        </w:tabs>
        <w:ind w:left="284" w:hanging="227"/>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Vasectomía</w:t>
      </w:r>
      <w:r w:rsidR="000E60FC">
        <w:rPr>
          <w:rFonts w:ascii="Arial" w:hAnsi="Arial" w:cs="Arial"/>
          <w:color w:val="000000" w:themeColor="text1"/>
          <w:sz w:val="21"/>
          <w:szCs w:val="21"/>
          <w:lang w:val="es-MX"/>
        </w:rPr>
        <w:t>: L</w:t>
      </w:r>
      <w:r w:rsidRPr="007A5FFC">
        <w:rPr>
          <w:rFonts w:ascii="Arial" w:hAnsi="Arial" w:cs="Arial"/>
          <w:color w:val="000000" w:themeColor="text1"/>
          <w:sz w:val="21"/>
          <w:szCs w:val="21"/>
          <w:lang w:val="es-MX"/>
        </w:rPr>
        <w:t>a fuente de llenado es el formato “Registro diario de pacientes en consulta externa”, SIS-SS-01P-Bis. Si durante la consulta se realizó vasectomía, contabilice y registre en la Hoja 6 “Planificación familiar”: “Consultas y atenciones-”- “Quirúrgico”-“Primera vez”; además de registrarse en este apartado. Otra fuente de llenado es el formato SIS-SS-13-P, “Hoja de hospitalización” en unidades de Consulta Externa, cuente las vasectomías realizadas sin importar la técnica, regístrelas de acuerdo al grupo de edad.</w:t>
      </w:r>
    </w:p>
    <w:p w:rsidR="00D22843" w:rsidRPr="007A5FFC" w:rsidRDefault="00D22843" w:rsidP="000E60FC">
      <w:pPr>
        <w:numPr>
          <w:ilvl w:val="0"/>
          <w:numId w:val="9"/>
        </w:numPr>
        <w:tabs>
          <w:tab w:val="left" w:pos="4500"/>
          <w:tab w:val="left" w:pos="12960"/>
        </w:tabs>
        <w:ind w:left="284" w:hanging="227"/>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Sin bisturí dados de alta con azoospermia</w:t>
      </w:r>
      <w:r w:rsidR="000E60FC">
        <w:rPr>
          <w:rFonts w:ascii="Arial" w:hAnsi="Arial" w:cs="Arial"/>
          <w:color w:val="000000" w:themeColor="text1"/>
          <w:sz w:val="21"/>
          <w:szCs w:val="21"/>
          <w:lang w:val="es-MX"/>
        </w:rPr>
        <w:t>: R</w:t>
      </w:r>
      <w:r w:rsidRPr="007A5FFC">
        <w:rPr>
          <w:rFonts w:ascii="Arial" w:hAnsi="Arial" w:cs="Arial"/>
          <w:color w:val="000000" w:themeColor="text1"/>
          <w:sz w:val="21"/>
          <w:szCs w:val="21"/>
          <w:lang w:val="es-MX"/>
        </w:rPr>
        <w:t>egistre a todos los pacientes postvasectomizados, que después de tres espermatoconteos, el último resulta negativo y es dado de alta. La fuente de información son los controles internos de cada unidad, de acuerdo a los lineamientos establecidos por el programa.</w:t>
      </w:r>
    </w:p>
    <w:p w:rsidR="00D22843" w:rsidRPr="007A5FFC" w:rsidRDefault="00D22843" w:rsidP="000E60FC">
      <w:pPr>
        <w:numPr>
          <w:ilvl w:val="0"/>
          <w:numId w:val="9"/>
        </w:numPr>
        <w:tabs>
          <w:tab w:val="left" w:pos="4500"/>
          <w:tab w:val="left" w:pos="12960"/>
        </w:tabs>
        <w:ind w:left="284" w:hanging="227"/>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OTB</w:t>
      </w:r>
      <w:r w:rsidR="000E60FC">
        <w:rPr>
          <w:rFonts w:ascii="Arial" w:hAnsi="Arial" w:cs="Arial"/>
          <w:color w:val="000000" w:themeColor="text1"/>
          <w:sz w:val="21"/>
          <w:szCs w:val="21"/>
          <w:lang w:val="es-MX"/>
        </w:rPr>
        <w:t>: L</w:t>
      </w:r>
      <w:r w:rsidRPr="007A5FFC">
        <w:rPr>
          <w:rFonts w:ascii="Arial" w:hAnsi="Arial" w:cs="Arial"/>
          <w:color w:val="000000" w:themeColor="text1"/>
          <w:sz w:val="21"/>
          <w:szCs w:val="21"/>
          <w:lang w:val="es-MX"/>
        </w:rPr>
        <w:t>a fuente de llenado es el formato SIS-SS-13-P, “Hoja de hospitalización en unidades de consulta externa”, cuente las cirugías y registre los resultados en las filas correspondientes, de acuerdo a los grupos de edad.</w:t>
      </w:r>
    </w:p>
    <w:p w:rsidR="00D22843" w:rsidRPr="007A5FFC" w:rsidRDefault="00D22843" w:rsidP="0019059D">
      <w:pPr>
        <w:tabs>
          <w:tab w:val="left" w:pos="4500"/>
          <w:tab w:val="left" w:pos="12960"/>
        </w:tabs>
        <w:ind w:left="57"/>
        <w:jc w:val="both"/>
        <w:rPr>
          <w:rFonts w:ascii="Arial" w:hAnsi="Arial" w:cs="Arial"/>
          <w:color w:val="000000" w:themeColor="text1"/>
          <w:sz w:val="21"/>
          <w:szCs w:val="21"/>
          <w:lang w:val="es-MX"/>
        </w:rPr>
      </w:pPr>
    </w:p>
    <w:p w:rsidR="00221248" w:rsidRPr="00D5706C" w:rsidRDefault="00221248"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Casos de intoxicación por picadura de alacrán</w:t>
      </w:r>
    </w:p>
    <w:p w:rsidR="00221248" w:rsidRPr="00D5706C" w:rsidRDefault="00221248" w:rsidP="00684B48">
      <w:pPr>
        <w:numPr>
          <w:ilvl w:val="0"/>
          <w:numId w:val="47"/>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fuente de llenado es el formato pr</w:t>
      </w:r>
      <w:r w:rsidR="000E60FC" w:rsidRPr="00D5706C">
        <w:rPr>
          <w:rFonts w:ascii="Arial" w:hAnsi="Arial" w:cs="Arial"/>
          <w:color w:val="000000" w:themeColor="text1"/>
          <w:sz w:val="21"/>
          <w:szCs w:val="21"/>
          <w:lang w:val="es-MX"/>
        </w:rPr>
        <w:t xml:space="preserve">opio del Programa SIPE 0601005- </w:t>
      </w:r>
      <w:r w:rsidRPr="00D5706C">
        <w:rPr>
          <w:rFonts w:ascii="Arial" w:hAnsi="Arial" w:cs="Arial"/>
          <w:color w:val="000000" w:themeColor="text1"/>
          <w:sz w:val="21"/>
          <w:szCs w:val="21"/>
          <w:lang w:val="es-MX"/>
        </w:rPr>
        <w:t xml:space="preserve">C1 </w:t>
      </w:r>
      <w:r w:rsidR="000E60FC" w:rsidRPr="00D5706C">
        <w:rPr>
          <w:rFonts w:ascii="Arial" w:hAnsi="Arial" w:cs="Arial"/>
          <w:color w:val="000000" w:themeColor="text1"/>
          <w:sz w:val="21"/>
          <w:szCs w:val="21"/>
          <w:lang w:val="es-MX"/>
        </w:rPr>
        <w:t>“</w:t>
      </w:r>
      <w:r w:rsidRPr="00D5706C">
        <w:rPr>
          <w:rFonts w:ascii="Arial" w:hAnsi="Arial" w:cs="Arial"/>
          <w:color w:val="000000" w:themeColor="text1"/>
          <w:sz w:val="21"/>
          <w:szCs w:val="21"/>
          <w:lang w:val="es-MX"/>
        </w:rPr>
        <w:t>Investigación Epidemiológica del Caso</w:t>
      </w:r>
      <w:r w:rsidR="000E60FC" w:rsidRPr="00D5706C">
        <w:rPr>
          <w:rFonts w:ascii="Arial" w:hAnsi="Arial" w:cs="Arial"/>
          <w:color w:val="000000" w:themeColor="text1"/>
          <w:sz w:val="21"/>
          <w:szCs w:val="21"/>
          <w:lang w:val="es-MX"/>
        </w:rPr>
        <w:t>”</w:t>
      </w:r>
      <w:r w:rsidRPr="00D5706C">
        <w:rPr>
          <w:rFonts w:ascii="Arial" w:hAnsi="Arial" w:cs="Arial"/>
          <w:color w:val="000000" w:themeColor="text1"/>
          <w:sz w:val="21"/>
          <w:szCs w:val="21"/>
          <w:lang w:val="es-MX"/>
        </w:rPr>
        <w:t>.</w:t>
      </w:r>
    </w:p>
    <w:p w:rsidR="00221248" w:rsidRPr="00D5706C" w:rsidRDefault="00221248" w:rsidP="00684B48">
      <w:pPr>
        <w:numPr>
          <w:ilvl w:val="0"/>
          <w:numId w:val="47"/>
        </w:num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lang w:val="es-MX"/>
        </w:rPr>
        <w:t xml:space="preserve">Cuente y registre a las personas que solicitaron tratamiento por picadura de alacrán, de acuerdo al sitio de ocurrencia de la agresión, así como el total los frascos de faboterápicos antialacrán aplicados y </w:t>
      </w:r>
      <w:r w:rsidR="00524514" w:rsidRPr="00D5706C">
        <w:rPr>
          <w:rFonts w:ascii="Arial" w:hAnsi="Arial" w:cs="Arial"/>
          <w:color w:val="000000" w:themeColor="text1"/>
          <w:sz w:val="21"/>
          <w:szCs w:val="21"/>
          <w:lang w:val="es-MX"/>
        </w:rPr>
        <w:t>los casos en donde fueron</w:t>
      </w:r>
      <w:r w:rsidRPr="00D5706C">
        <w:rPr>
          <w:rFonts w:ascii="Arial" w:hAnsi="Arial" w:cs="Arial"/>
          <w:color w:val="000000" w:themeColor="text1"/>
          <w:sz w:val="21"/>
          <w:szCs w:val="21"/>
          <w:lang w:val="es-MX"/>
        </w:rPr>
        <w:t xml:space="preserve"> administrados en los primeros treinta minutos.</w:t>
      </w:r>
    </w:p>
    <w:p w:rsidR="00D22843" w:rsidRPr="00D5706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0E60FC">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u w:val="single"/>
          <w:lang w:val="es-MX"/>
        </w:rPr>
        <w:t>Zoonosis. Rabia</w:t>
      </w:r>
      <w:r w:rsidR="00A7135A" w:rsidRPr="00D5706C">
        <w:rPr>
          <w:rFonts w:ascii="Arial" w:hAnsi="Arial" w:cs="Arial"/>
          <w:color w:val="000000" w:themeColor="text1"/>
          <w:sz w:val="21"/>
          <w:szCs w:val="21"/>
          <w:u w:val="single"/>
          <w:lang w:val="es-MX"/>
        </w:rPr>
        <w:t xml:space="preserve"> tratamiento a humanos</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 fuente de llenado es la “Ficha individual de tratamiento antirrábico humano”, que se utiliza por cada persona que recibe esquemas post-exposición, pre-exposición o refuerzos.</w:t>
      </w:r>
    </w:p>
    <w:p w:rsidR="004C4D34" w:rsidRDefault="004C4D34"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Al finalizar el mes estadístico separe los formatos de Ficha Individual de Tratamiento Antirrábico Humano de aquellas personas que recibieron tratamiento y en los cuales el médico haya anotado e indicado el </w:t>
      </w:r>
      <w:r w:rsidRPr="007A5FFC">
        <w:rPr>
          <w:rFonts w:ascii="Arial" w:hAnsi="Arial" w:cs="Arial"/>
          <w:b/>
          <w:color w:val="000000" w:themeColor="text1"/>
          <w:sz w:val="21"/>
          <w:szCs w:val="21"/>
          <w:lang w:val="es-MX"/>
        </w:rPr>
        <w:t xml:space="preserve">alta sanitaria de estas personas en el mes a reportar. </w:t>
      </w:r>
      <w:r w:rsidRPr="007A5FFC">
        <w:rPr>
          <w:rFonts w:ascii="Arial" w:hAnsi="Arial" w:cs="Arial"/>
          <w:color w:val="000000" w:themeColor="text1"/>
          <w:sz w:val="21"/>
          <w:szCs w:val="21"/>
          <w:lang w:val="es-MX"/>
        </w:rPr>
        <w:t>Separe las fichas según tratamiento: pre-exposición, refuerzos y post-exposición, estos tres tratamientos son excluyentes.</w:t>
      </w:r>
    </w:p>
    <w:p w:rsidR="00D22843" w:rsidRPr="007A5FFC" w:rsidRDefault="00D22843" w:rsidP="00684B48">
      <w:pPr>
        <w:numPr>
          <w:ilvl w:val="0"/>
          <w:numId w:val="47"/>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Personas que reciben tratamiento pre-exposición (sin agresión). Cuente las fichas de las personas en las que en el inciso D) DATOS DEL TRATAMIENTO se encuentran las tres dosis de tratamiento pre-exposición.</w:t>
      </w:r>
    </w:p>
    <w:p w:rsidR="00D22843" w:rsidRPr="007A5FFC" w:rsidRDefault="00D22843" w:rsidP="00684B48">
      <w:pPr>
        <w:numPr>
          <w:ilvl w:val="0"/>
          <w:numId w:val="47"/>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Personas que reciben refuerzo de tratamiento antirrábico. Cuente las fichas de las personas en las que en el inciso D) DATOS DEL TRATAMIENTO s</w:t>
      </w:r>
      <w:r w:rsidR="001803DE" w:rsidRPr="007A5FFC">
        <w:rPr>
          <w:rFonts w:ascii="Arial" w:hAnsi="Arial" w:cs="Arial"/>
          <w:color w:val="000000" w:themeColor="text1"/>
          <w:sz w:val="21"/>
          <w:szCs w:val="21"/>
          <w:lang w:val="es-MX"/>
        </w:rPr>
        <w:t xml:space="preserve">e encuentran las tres dosis de </w:t>
      </w:r>
      <w:r w:rsidRPr="007A5FFC">
        <w:rPr>
          <w:rFonts w:ascii="Arial" w:hAnsi="Arial" w:cs="Arial"/>
          <w:color w:val="000000" w:themeColor="text1"/>
          <w:sz w:val="21"/>
          <w:szCs w:val="21"/>
          <w:lang w:val="es-MX"/>
        </w:rPr>
        <w:t>refuerzos.</w:t>
      </w:r>
    </w:p>
    <w:p w:rsidR="00D22843" w:rsidRPr="007A5FFC" w:rsidRDefault="00D22843" w:rsidP="00684B48">
      <w:pPr>
        <w:numPr>
          <w:ilvl w:val="0"/>
          <w:numId w:val="47"/>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lastRenderedPageBreak/>
        <w:t xml:space="preserve">Para el caso del tratamiento post-exposición tome los formatos de estos pacientes y revise los siguientes incisos: B) DATOS SOBRE LA EXPOSICIÓN, numeral 11 que se refiere al tipo de exposición, seleccione primeramente de cada persona si es riesgo leve o riesgo grave; D) DATOS DEL TRATAMIENTO, para identificar si corresponde a tratamiento completo </w:t>
      </w:r>
      <w:r w:rsidRPr="007A5FFC">
        <w:rPr>
          <w:rFonts w:ascii="Arial" w:hAnsi="Arial" w:cs="Arial"/>
          <w:b/>
          <w:color w:val="000000" w:themeColor="text1"/>
          <w:sz w:val="21"/>
          <w:szCs w:val="21"/>
          <w:lang w:val="es-MX"/>
        </w:rPr>
        <w:t xml:space="preserve">(con 5 dosis) </w:t>
      </w:r>
      <w:r w:rsidRPr="007A5FFC">
        <w:rPr>
          <w:rFonts w:ascii="Arial" w:hAnsi="Arial" w:cs="Arial"/>
          <w:color w:val="000000" w:themeColor="text1"/>
          <w:sz w:val="21"/>
          <w:szCs w:val="21"/>
          <w:lang w:val="es-MX"/>
        </w:rPr>
        <w:t xml:space="preserve">o incompleto </w:t>
      </w:r>
      <w:r w:rsidRPr="007A5FFC">
        <w:rPr>
          <w:rFonts w:ascii="Arial" w:hAnsi="Arial" w:cs="Arial"/>
          <w:b/>
          <w:color w:val="000000" w:themeColor="text1"/>
          <w:sz w:val="21"/>
          <w:szCs w:val="21"/>
          <w:lang w:val="es-MX"/>
        </w:rPr>
        <w:t>(con menos de 5 dosis)</w:t>
      </w:r>
      <w:r w:rsidRPr="007A5FFC">
        <w:rPr>
          <w:rFonts w:ascii="Arial" w:hAnsi="Arial" w:cs="Arial"/>
          <w:color w:val="000000" w:themeColor="text1"/>
          <w:sz w:val="21"/>
          <w:szCs w:val="21"/>
          <w:lang w:val="es-MX"/>
        </w:rPr>
        <w:t>, contabilice el número de dosis de vacuna antirrábica humana que fueron aplicadas, regístrelas según corresponda al tipo de riesgo y si es tratamiento completo o incompleto.</w:t>
      </w:r>
    </w:p>
    <w:p w:rsidR="00D22843" w:rsidRPr="007A5FFC" w:rsidRDefault="00D22843" w:rsidP="00684B48">
      <w:pPr>
        <w:numPr>
          <w:ilvl w:val="0"/>
          <w:numId w:val="47"/>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Inmunoglobulinas (Frascos) del apartado OBSERVACIONES, inciso a), sume el número de frascos de cada ficha individual y anote el total.</w:t>
      </w:r>
    </w:p>
    <w:p w:rsidR="00221248" w:rsidRPr="00221248" w:rsidRDefault="00D22843" w:rsidP="00684B48">
      <w:pPr>
        <w:numPr>
          <w:ilvl w:val="0"/>
          <w:numId w:val="47"/>
        </w:num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lang w:val="es-MX"/>
        </w:rPr>
        <w:t>Personas que reciben tratamiento pre-exposición (sin agresión) más personas que reciben refuerzo de tratamiento antirrábico. Cuente las fichas de estas personas en las que en el inciso D) DATOS DEL TRATAMIENTO se encuentran las tres dosis de tratamiento pre-exposición más las dosis de refuerzo que se hayan aplicado.</w:t>
      </w:r>
    </w:p>
    <w:p w:rsidR="00221248" w:rsidRDefault="00221248" w:rsidP="0019059D">
      <w:pPr>
        <w:tabs>
          <w:tab w:val="left" w:pos="4500"/>
          <w:tab w:val="left" w:pos="12960"/>
        </w:tabs>
        <w:jc w:val="both"/>
        <w:rPr>
          <w:rFonts w:ascii="Arial" w:hAnsi="Arial" w:cs="Arial"/>
          <w:color w:val="000000" w:themeColor="text1"/>
          <w:sz w:val="21"/>
          <w:szCs w:val="21"/>
          <w:lang w:val="es-MX"/>
        </w:rPr>
      </w:pPr>
    </w:p>
    <w:p w:rsidR="004C4D34" w:rsidRPr="00D5706C" w:rsidRDefault="004C4D34"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Zoonosis. Rickettsiosis: Fiebre Manchada de las Montañas Rocosas (FMMR)</w:t>
      </w:r>
    </w:p>
    <w:p w:rsidR="004C4D34" w:rsidRPr="00D5706C" w:rsidRDefault="004C4D34"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fuente de llenado es el formato propio del programa: “Ficha de atención de paciente con Fi</w:t>
      </w:r>
      <w:r w:rsidR="00CB128C" w:rsidRPr="00D5706C">
        <w:rPr>
          <w:rFonts w:ascii="Arial" w:hAnsi="Arial" w:cs="Arial"/>
          <w:color w:val="000000" w:themeColor="text1"/>
          <w:sz w:val="21"/>
          <w:szCs w:val="21"/>
          <w:lang w:val="es-MX"/>
        </w:rPr>
        <w:t>ebre Manchada”</w:t>
      </w:r>
      <w:r w:rsidRPr="00D5706C">
        <w:rPr>
          <w:rFonts w:ascii="Arial" w:hAnsi="Arial" w:cs="Arial"/>
          <w:color w:val="000000" w:themeColor="text1"/>
          <w:sz w:val="21"/>
          <w:szCs w:val="21"/>
          <w:lang w:val="es-MX"/>
        </w:rPr>
        <w:t>.</w:t>
      </w:r>
    </w:p>
    <w:p w:rsidR="004C4D34" w:rsidRPr="00D5706C" w:rsidRDefault="004C4D34" w:rsidP="0019059D">
      <w:pPr>
        <w:tabs>
          <w:tab w:val="left" w:pos="4500"/>
          <w:tab w:val="left" w:pos="12960"/>
        </w:tabs>
        <w:jc w:val="both"/>
        <w:rPr>
          <w:rFonts w:ascii="Arial" w:hAnsi="Arial" w:cs="Arial"/>
          <w:color w:val="000000" w:themeColor="text1"/>
          <w:sz w:val="21"/>
          <w:szCs w:val="21"/>
          <w:lang w:val="es-MX"/>
        </w:rPr>
      </w:pPr>
    </w:p>
    <w:p w:rsidR="00C44BAE" w:rsidRPr="00D5706C" w:rsidRDefault="0076057B" w:rsidP="005D4DC6">
      <w:pPr>
        <w:pStyle w:val="Prrafodelista"/>
        <w:numPr>
          <w:ilvl w:val="0"/>
          <w:numId w:val="74"/>
        </w:numPr>
        <w:tabs>
          <w:tab w:val="left" w:pos="4500"/>
          <w:tab w:val="left" w:pos="12960"/>
        </w:tabs>
        <w:ind w:left="426" w:hanging="426"/>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Ingresos </w:t>
      </w:r>
      <w:r w:rsidR="004C4D34" w:rsidRPr="00D5706C">
        <w:rPr>
          <w:rFonts w:ascii="Arial" w:hAnsi="Arial" w:cs="Arial"/>
          <w:color w:val="000000" w:themeColor="text1"/>
          <w:sz w:val="21"/>
          <w:szCs w:val="21"/>
          <w:lang w:val="es-MX"/>
        </w:rPr>
        <w:t xml:space="preserve">Casos probables. </w:t>
      </w:r>
      <w:r w:rsidR="00C44BAE" w:rsidRPr="00D5706C">
        <w:rPr>
          <w:rFonts w:ascii="Arial" w:hAnsi="Arial" w:cs="Arial"/>
          <w:color w:val="000000" w:themeColor="text1"/>
          <w:sz w:val="21"/>
          <w:szCs w:val="21"/>
          <w:lang w:val="es-MX"/>
        </w:rPr>
        <w:t>Considere la fecha en que se apertura la ficha para contarlo como Ingreso por caso probable en el mes que se reporta, c</w:t>
      </w:r>
      <w:r w:rsidR="004C4D34" w:rsidRPr="00D5706C">
        <w:rPr>
          <w:rFonts w:ascii="Arial" w:hAnsi="Arial" w:cs="Arial"/>
          <w:color w:val="000000" w:themeColor="text1"/>
          <w:sz w:val="21"/>
          <w:szCs w:val="21"/>
          <w:lang w:val="es-MX"/>
        </w:rPr>
        <w:t xml:space="preserve">uente </w:t>
      </w:r>
      <w:r w:rsidR="00C44BAE" w:rsidRPr="00D5706C">
        <w:rPr>
          <w:rFonts w:ascii="Arial" w:hAnsi="Arial" w:cs="Arial"/>
          <w:color w:val="000000" w:themeColor="text1"/>
          <w:sz w:val="21"/>
          <w:szCs w:val="21"/>
          <w:lang w:val="es-MX"/>
        </w:rPr>
        <w:t>las fichas y</w:t>
      </w:r>
      <w:r w:rsidR="004C4D34" w:rsidRPr="00D5706C">
        <w:rPr>
          <w:rFonts w:ascii="Arial" w:hAnsi="Arial" w:cs="Arial"/>
          <w:color w:val="000000" w:themeColor="text1"/>
          <w:sz w:val="21"/>
          <w:szCs w:val="21"/>
          <w:lang w:val="es-MX"/>
        </w:rPr>
        <w:t xml:space="preserve"> registre el resultado en la fila correspond</w:t>
      </w:r>
      <w:r w:rsidR="000D4ACF" w:rsidRPr="00D5706C">
        <w:rPr>
          <w:rFonts w:ascii="Arial" w:hAnsi="Arial" w:cs="Arial"/>
          <w:color w:val="000000" w:themeColor="text1"/>
          <w:sz w:val="21"/>
          <w:szCs w:val="21"/>
          <w:lang w:val="es-MX"/>
        </w:rPr>
        <w:t>i</w:t>
      </w:r>
      <w:r w:rsidR="004C4D34" w:rsidRPr="00D5706C">
        <w:rPr>
          <w:rFonts w:ascii="Arial" w:hAnsi="Arial" w:cs="Arial"/>
          <w:color w:val="000000" w:themeColor="text1"/>
          <w:sz w:val="21"/>
          <w:szCs w:val="21"/>
          <w:lang w:val="es-MX"/>
        </w:rPr>
        <w:t>e</w:t>
      </w:r>
      <w:r w:rsidR="000D4ACF" w:rsidRPr="00D5706C">
        <w:rPr>
          <w:rFonts w:ascii="Arial" w:hAnsi="Arial" w:cs="Arial"/>
          <w:color w:val="000000" w:themeColor="text1"/>
          <w:sz w:val="21"/>
          <w:szCs w:val="21"/>
          <w:lang w:val="es-MX"/>
        </w:rPr>
        <w:t>nte</w:t>
      </w:r>
      <w:r w:rsidR="00C44BAE" w:rsidRPr="00D5706C">
        <w:rPr>
          <w:rFonts w:ascii="Arial" w:hAnsi="Arial" w:cs="Arial"/>
          <w:color w:val="000000" w:themeColor="text1"/>
          <w:sz w:val="21"/>
          <w:szCs w:val="21"/>
          <w:lang w:val="es-MX"/>
        </w:rPr>
        <w:t>.</w:t>
      </w:r>
    </w:p>
    <w:p w:rsidR="004C4D34" w:rsidRPr="00D5706C" w:rsidRDefault="004C4D34" w:rsidP="005D4DC6">
      <w:pPr>
        <w:pStyle w:val="Prrafodelista"/>
        <w:numPr>
          <w:ilvl w:val="0"/>
          <w:numId w:val="74"/>
        </w:numPr>
        <w:tabs>
          <w:tab w:val="left" w:pos="4500"/>
          <w:tab w:val="left" w:pos="12960"/>
        </w:tabs>
        <w:ind w:left="426" w:hanging="426"/>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Casos confirmados por laboratorio. Cuente las “X” del rubro “29.- Resultado de laboratorio para FMMR” correspondientes a “Positivo a FMMR”</w:t>
      </w:r>
      <w:r w:rsidR="00CB128C" w:rsidRPr="00D5706C">
        <w:rPr>
          <w:rFonts w:ascii="Arial" w:hAnsi="Arial" w:cs="Arial"/>
          <w:color w:val="000000" w:themeColor="text1"/>
          <w:sz w:val="21"/>
          <w:szCs w:val="21"/>
          <w:lang w:val="es-MX"/>
        </w:rPr>
        <w:t xml:space="preserve"> y del </w:t>
      </w:r>
      <w:r w:rsidR="002E16CF" w:rsidRPr="00D5706C">
        <w:rPr>
          <w:rFonts w:ascii="Arial" w:hAnsi="Arial" w:cs="Arial"/>
          <w:color w:val="000000" w:themeColor="text1"/>
          <w:sz w:val="21"/>
          <w:szCs w:val="21"/>
          <w:lang w:val="es-MX"/>
        </w:rPr>
        <w:t>rubro “</w:t>
      </w:r>
      <w:r w:rsidR="00CB128C" w:rsidRPr="00D5706C">
        <w:rPr>
          <w:rFonts w:ascii="Arial" w:hAnsi="Arial" w:cs="Arial"/>
          <w:color w:val="000000" w:themeColor="text1"/>
          <w:sz w:val="21"/>
          <w:szCs w:val="21"/>
          <w:lang w:val="es-MX"/>
        </w:rPr>
        <w:t>28</w:t>
      </w:r>
      <w:r w:rsidR="002E16CF" w:rsidRPr="00D5706C">
        <w:rPr>
          <w:rFonts w:ascii="Arial" w:hAnsi="Arial" w:cs="Arial"/>
          <w:color w:val="000000" w:themeColor="text1"/>
          <w:sz w:val="21"/>
          <w:szCs w:val="21"/>
          <w:lang w:val="es-MX"/>
        </w:rPr>
        <w:t>”</w:t>
      </w:r>
      <w:r w:rsidR="00CB128C" w:rsidRPr="00D5706C">
        <w:rPr>
          <w:rFonts w:ascii="Arial" w:hAnsi="Arial" w:cs="Arial"/>
          <w:color w:val="000000" w:themeColor="text1"/>
          <w:sz w:val="21"/>
          <w:szCs w:val="21"/>
          <w:lang w:val="es-MX"/>
        </w:rPr>
        <w:t xml:space="preserve"> considere la fecha de resultado de laboratorio para reportarlo en el mes que corresponda.</w:t>
      </w:r>
    </w:p>
    <w:p w:rsidR="004C4D34" w:rsidRPr="00D5706C" w:rsidRDefault="004C4D34" w:rsidP="0019059D">
      <w:pPr>
        <w:tabs>
          <w:tab w:val="left" w:pos="4500"/>
          <w:tab w:val="left" w:pos="12960"/>
        </w:tabs>
        <w:jc w:val="both"/>
        <w:rPr>
          <w:rFonts w:ascii="Arial" w:hAnsi="Arial" w:cs="Arial"/>
          <w:color w:val="000000" w:themeColor="text1"/>
          <w:sz w:val="21"/>
          <w:szCs w:val="21"/>
          <w:lang w:val="es-MX"/>
        </w:rPr>
      </w:pPr>
    </w:p>
    <w:p w:rsidR="00D22843" w:rsidRPr="00D5706C" w:rsidRDefault="002F423F"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 xml:space="preserve">Salud Sexual y Reproductiva para Adolescentes </w:t>
      </w:r>
      <w:r w:rsidR="00910F45" w:rsidRPr="00D5706C">
        <w:rPr>
          <w:rFonts w:ascii="Arial" w:hAnsi="Arial" w:cs="Arial"/>
          <w:color w:val="000000" w:themeColor="text1"/>
          <w:sz w:val="21"/>
          <w:szCs w:val="21"/>
          <w:u w:val="single"/>
          <w:lang w:val="es-MX"/>
        </w:rPr>
        <w:t>(SSRA)</w:t>
      </w:r>
    </w:p>
    <w:p w:rsidR="00D22843" w:rsidRPr="00D5706C" w:rsidRDefault="00D22843" w:rsidP="0019059D">
      <w:pPr>
        <w:tabs>
          <w:tab w:val="left" w:pos="4500"/>
          <w:tab w:val="left" w:pos="12960"/>
        </w:tabs>
        <w:jc w:val="both"/>
        <w:rPr>
          <w:rFonts w:ascii="Arial" w:hAnsi="Arial" w:cs="Arial"/>
          <w:color w:val="000000" w:themeColor="text1"/>
          <w:sz w:val="21"/>
          <w:szCs w:val="21"/>
          <w:lang w:val="es-MX"/>
        </w:rPr>
      </w:pPr>
    </w:p>
    <w:p w:rsidR="00641EE0" w:rsidRPr="00D5706C" w:rsidRDefault="00641EE0"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La fuente de información para el llenado de esta sección, es el formato SIS-SS-SSRA, </w:t>
      </w:r>
      <w:r w:rsidR="002F423F" w:rsidRPr="00D5706C">
        <w:rPr>
          <w:rFonts w:ascii="Arial" w:hAnsi="Arial" w:cs="Arial"/>
          <w:color w:val="000000" w:themeColor="text1"/>
          <w:sz w:val="21"/>
          <w:szCs w:val="21"/>
          <w:lang w:val="es-MX"/>
        </w:rPr>
        <w:t xml:space="preserve">Salud Sexual y Reproductiva para Adolescentes (SSRA). </w:t>
      </w:r>
      <w:r w:rsidRPr="00D5706C">
        <w:rPr>
          <w:rFonts w:ascii="Arial" w:hAnsi="Arial" w:cs="Arial"/>
          <w:color w:val="000000" w:themeColor="text1"/>
          <w:sz w:val="21"/>
          <w:szCs w:val="21"/>
          <w:lang w:val="es-MX"/>
        </w:rPr>
        <w:t xml:space="preserve">Cédula de Registro </w:t>
      </w:r>
      <w:r w:rsidR="002F423F" w:rsidRPr="00D5706C">
        <w:rPr>
          <w:rFonts w:ascii="Arial" w:hAnsi="Arial" w:cs="Arial"/>
          <w:color w:val="000000" w:themeColor="text1"/>
          <w:sz w:val="21"/>
          <w:szCs w:val="21"/>
          <w:lang w:val="es-MX"/>
        </w:rPr>
        <w:t>en</w:t>
      </w:r>
      <w:r w:rsidRPr="00D5706C">
        <w:rPr>
          <w:rFonts w:ascii="Arial" w:hAnsi="Arial" w:cs="Arial"/>
          <w:color w:val="000000" w:themeColor="text1"/>
          <w:sz w:val="21"/>
          <w:szCs w:val="21"/>
          <w:lang w:val="es-MX"/>
        </w:rPr>
        <w:t xml:space="preserve"> Servicios Amigables. Para tal efecto, siga las siguientes indicaciones:</w:t>
      </w:r>
    </w:p>
    <w:p w:rsidR="00641EE0" w:rsidRPr="00D5706C" w:rsidRDefault="00641EE0" w:rsidP="0019059D">
      <w:pPr>
        <w:tabs>
          <w:tab w:val="left" w:pos="4500"/>
          <w:tab w:val="left" w:pos="12960"/>
        </w:tabs>
        <w:jc w:val="both"/>
        <w:rPr>
          <w:rFonts w:ascii="Arial" w:hAnsi="Arial" w:cs="Arial"/>
          <w:color w:val="000000" w:themeColor="text1"/>
          <w:sz w:val="21"/>
          <w:szCs w:val="21"/>
          <w:lang w:val="es-MX"/>
        </w:rPr>
      </w:pPr>
    </w:p>
    <w:p w:rsidR="00641EE0" w:rsidRPr="00D5706C" w:rsidRDefault="00641EE0" w:rsidP="00684B48">
      <w:pPr>
        <w:pStyle w:val="Prrafodelista"/>
        <w:numPr>
          <w:ilvl w:val="0"/>
          <w:numId w:val="60"/>
        </w:numPr>
        <w:tabs>
          <w:tab w:val="left" w:pos="709"/>
          <w:tab w:val="left" w:pos="12960"/>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Consultas y/o atenciones otorgadas de primera vez</w:t>
      </w:r>
      <w:r w:rsidRPr="00D5706C">
        <w:rPr>
          <w:rFonts w:ascii="Arial" w:hAnsi="Arial" w:cs="Arial"/>
          <w:color w:val="000000" w:themeColor="text1"/>
          <w:sz w:val="21"/>
          <w:szCs w:val="21"/>
          <w:lang w:val="es-MX"/>
        </w:rPr>
        <w:t xml:space="preserve">: Transcriba los valores registrados en la columna correspondiente a </w:t>
      </w:r>
      <w:r w:rsidRPr="00D5706C">
        <w:rPr>
          <w:rFonts w:ascii="Arial" w:hAnsi="Arial" w:cs="Arial"/>
          <w:b/>
          <w:color w:val="000000" w:themeColor="text1"/>
          <w:sz w:val="21"/>
          <w:szCs w:val="21"/>
          <w:lang w:val="es-MX"/>
        </w:rPr>
        <w:t xml:space="preserve">PRIMERA VEZ </w:t>
      </w:r>
      <w:r w:rsidRPr="00D5706C">
        <w:rPr>
          <w:rFonts w:ascii="Arial" w:hAnsi="Arial" w:cs="Arial"/>
          <w:color w:val="000000" w:themeColor="text1"/>
          <w:sz w:val="21"/>
          <w:szCs w:val="21"/>
          <w:lang w:val="es-MX"/>
        </w:rPr>
        <w:t>del apartado de consultas y/o atenciones de la Sección II,</w:t>
      </w:r>
      <w:r w:rsidRPr="00D5706C">
        <w:rPr>
          <w:rFonts w:ascii="Arial" w:hAnsi="Arial" w:cs="Arial"/>
          <w:b/>
          <w:color w:val="000000" w:themeColor="text1"/>
          <w:sz w:val="21"/>
          <w:szCs w:val="21"/>
          <w:lang w:val="es-MX"/>
        </w:rPr>
        <w:t xml:space="preserve"> </w:t>
      </w:r>
      <w:r w:rsidRPr="00D5706C">
        <w:rPr>
          <w:rFonts w:ascii="Arial" w:hAnsi="Arial" w:cs="Arial"/>
          <w:color w:val="000000" w:themeColor="text1"/>
          <w:sz w:val="21"/>
          <w:szCs w:val="21"/>
          <w:lang w:val="es-MX"/>
        </w:rPr>
        <w:t>de acuerdo con las siguientes categorías: Mujeres, Hombres, Menores de 15 años y De 15 a 19 años.</w:t>
      </w:r>
    </w:p>
    <w:p w:rsidR="00641EE0" w:rsidRPr="00D5706C" w:rsidRDefault="00641EE0" w:rsidP="00684B48">
      <w:pPr>
        <w:pStyle w:val="Prrafodelista"/>
        <w:numPr>
          <w:ilvl w:val="0"/>
          <w:numId w:val="60"/>
        </w:numPr>
        <w:tabs>
          <w:tab w:val="left" w:pos="709"/>
          <w:tab w:val="left" w:pos="12960"/>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Tipo de consultas y atenciones:</w:t>
      </w:r>
      <w:r w:rsidRPr="00D5706C">
        <w:rPr>
          <w:rFonts w:ascii="Arial" w:hAnsi="Arial" w:cs="Arial"/>
          <w:color w:val="000000" w:themeColor="text1"/>
          <w:sz w:val="21"/>
          <w:szCs w:val="21"/>
          <w:lang w:val="es-MX"/>
        </w:rPr>
        <w:t xml:space="preserve"> Transcriba los valores registrados en la columna </w:t>
      </w:r>
      <w:r w:rsidRPr="00D5706C">
        <w:rPr>
          <w:rFonts w:ascii="Arial" w:hAnsi="Arial" w:cs="Arial"/>
          <w:b/>
          <w:color w:val="000000" w:themeColor="text1"/>
          <w:sz w:val="21"/>
          <w:szCs w:val="21"/>
          <w:lang w:val="es-MX"/>
        </w:rPr>
        <w:t xml:space="preserve">TOTAL </w:t>
      </w:r>
      <w:r w:rsidRPr="00D5706C">
        <w:rPr>
          <w:rFonts w:ascii="Arial" w:hAnsi="Arial" w:cs="Arial"/>
          <w:color w:val="000000" w:themeColor="text1"/>
          <w:sz w:val="21"/>
          <w:szCs w:val="21"/>
          <w:lang w:val="es-MX"/>
        </w:rPr>
        <w:t>del apartado de Tipo de consulta y/o atención de la Sección II,</w:t>
      </w:r>
      <w:r w:rsidRPr="00D5706C">
        <w:rPr>
          <w:rFonts w:ascii="Arial" w:hAnsi="Arial" w:cs="Arial"/>
          <w:b/>
          <w:color w:val="000000" w:themeColor="text1"/>
          <w:sz w:val="21"/>
          <w:szCs w:val="21"/>
          <w:lang w:val="es-MX"/>
        </w:rPr>
        <w:t xml:space="preserve"> </w:t>
      </w:r>
      <w:r w:rsidRPr="00D5706C">
        <w:rPr>
          <w:rFonts w:ascii="Arial" w:hAnsi="Arial" w:cs="Arial"/>
          <w:color w:val="000000" w:themeColor="text1"/>
          <w:sz w:val="21"/>
          <w:szCs w:val="21"/>
          <w:lang w:val="es-MX"/>
        </w:rPr>
        <w:t>de acuerdo con las siguientes categorías: Orientación – Consejería, Prescripción de métodos anticonceptivos, Anticoncepción de Emergencia, Prevención y atención de ITS, Atención del embarazo, así como Otro tipo de atención.</w:t>
      </w:r>
    </w:p>
    <w:p w:rsidR="00641EE0" w:rsidRPr="00D5706C" w:rsidRDefault="00641EE0" w:rsidP="00684B48">
      <w:pPr>
        <w:pStyle w:val="Prrafodelista"/>
        <w:numPr>
          <w:ilvl w:val="0"/>
          <w:numId w:val="60"/>
        </w:numPr>
        <w:tabs>
          <w:tab w:val="left" w:pos="709"/>
          <w:tab w:val="left" w:pos="12960"/>
        </w:tabs>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Promotores y/o Brigadistas juveniles</w:t>
      </w:r>
      <w:r w:rsidRPr="00D5706C">
        <w:rPr>
          <w:rFonts w:ascii="Arial" w:hAnsi="Arial" w:cs="Arial"/>
          <w:color w:val="000000" w:themeColor="text1"/>
          <w:sz w:val="21"/>
          <w:szCs w:val="21"/>
          <w:lang w:val="es-MX"/>
        </w:rPr>
        <w:t>: Transcriba los valores registrados en la Sección IV, conforme a la siguiente desagregación: Nuevos (Durante el mes), Activos (Al final del mes), Capacitados (Durante el mes) e intervenciones realizadas en el mes</w:t>
      </w:r>
      <w:r w:rsidR="002F423F" w:rsidRPr="00D5706C">
        <w:rPr>
          <w:rFonts w:ascii="Arial" w:hAnsi="Arial" w:cs="Arial"/>
          <w:color w:val="000000" w:themeColor="text1"/>
          <w:sz w:val="21"/>
          <w:szCs w:val="21"/>
          <w:lang w:val="es-MX"/>
        </w:rPr>
        <w:t>.</w:t>
      </w:r>
    </w:p>
    <w:p w:rsidR="006904BB" w:rsidRDefault="006904BB" w:rsidP="0019059D">
      <w:pPr>
        <w:tabs>
          <w:tab w:val="left" w:pos="4500"/>
          <w:tab w:val="left" w:pos="12960"/>
        </w:tabs>
        <w:jc w:val="both"/>
        <w:rPr>
          <w:rFonts w:ascii="Arial" w:hAnsi="Arial" w:cs="Arial"/>
          <w:color w:val="000000" w:themeColor="text1"/>
          <w:sz w:val="21"/>
          <w:szCs w:val="21"/>
          <w:u w:val="single"/>
          <w:lang w:val="es-MX"/>
        </w:rPr>
      </w:pPr>
    </w:p>
    <w:p w:rsidR="00A7135A" w:rsidRPr="00871D55" w:rsidRDefault="00A7135A" w:rsidP="00A7135A">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Pr>
          <w:rFonts w:ascii="Arial" w:hAnsi="Arial" w:cs="Arial"/>
          <w:b/>
          <w:color w:val="000000" w:themeColor="text1"/>
          <w:sz w:val="21"/>
          <w:szCs w:val="21"/>
          <w:lang w:val="es-MX"/>
        </w:rPr>
        <w:t>Hoja 21 de 23</w:t>
      </w:r>
    </w:p>
    <w:p w:rsidR="00A7135A" w:rsidRPr="007A5FFC" w:rsidRDefault="00A7135A"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u w:val="single"/>
          <w:lang w:val="es-MX"/>
        </w:rPr>
        <w:t>Aplicación de biológicos (Hoja 21)</w:t>
      </w:r>
    </w:p>
    <w:p w:rsidR="00D22843" w:rsidRPr="007A5FFC" w:rsidRDefault="00D22843" w:rsidP="0019059D">
      <w:pPr>
        <w:numPr>
          <w:ilvl w:val="0"/>
          <w:numId w:val="10"/>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La fuente de llenado es el formato SIS-SS-06-P, “Registro de Aplicación de Biológicos”. </w:t>
      </w:r>
    </w:p>
    <w:p w:rsidR="00D22843" w:rsidRPr="007A5FFC" w:rsidRDefault="00D22843" w:rsidP="0019059D">
      <w:pPr>
        <w:numPr>
          <w:ilvl w:val="0"/>
          <w:numId w:val="10"/>
        </w:num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lang w:val="es-MX"/>
        </w:rPr>
        <w:t>Transcriba el valor de la columna Total, de acuerdo al bioló</w:t>
      </w:r>
      <w:r w:rsidR="00533B97" w:rsidRPr="007A5FFC">
        <w:rPr>
          <w:rFonts w:ascii="Arial" w:hAnsi="Arial" w:cs="Arial"/>
          <w:color w:val="000000" w:themeColor="text1"/>
          <w:sz w:val="21"/>
          <w:szCs w:val="21"/>
          <w:lang w:val="es-MX"/>
        </w:rPr>
        <w:t xml:space="preserve">gico, la dosis y grupo de edad </w:t>
      </w:r>
      <w:r w:rsidRPr="007A5FFC">
        <w:rPr>
          <w:rFonts w:ascii="Arial" w:hAnsi="Arial" w:cs="Arial"/>
          <w:color w:val="000000" w:themeColor="text1"/>
          <w:sz w:val="21"/>
          <w:szCs w:val="21"/>
          <w:lang w:val="es-MX"/>
        </w:rPr>
        <w:t xml:space="preserve">poblacional en la fila correspondiente de acuerdo a como se solicita. </w:t>
      </w:r>
    </w:p>
    <w:p w:rsidR="00D22843" w:rsidRPr="007A5FFC" w:rsidRDefault="00D22843" w:rsidP="0019059D">
      <w:pPr>
        <w:numPr>
          <w:ilvl w:val="0"/>
          <w:numId w:val="10"/>
        </w:num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lang w:val="es-MX"/>
        </w:rPr>
        <w:t xml:space="preserve">Recuerde que las </w:t>
      </w:r>
      <w:r w:rsidRPr="007A5FFC">
        <w:rPr>
          <w:rFonts w:ascii="Arial" w:hAnsi="Arial" w:cs="Arial"/>
          <w:b/>
          <w:bCs/>
          <w:color w:val="000000" w:themeColor="text1"/>
          <w:sz w:val="21"/>
          <w:szCs w:val="21"/>
          <w:lang w:val="es-MX"/>
        </w:rPr>
        <w:t xml:space="preserve">fases intensivas </w:t>
      </w:r>
      <w:r w:rsidR="0000733C" w:rsidRPr="007A5FFC">
        <w:rPr>
          <w:rFonts w:ascii="Arial" w:hAnsi="Arial" w:cs="Arial"/>
          <w:b/>
          <w:bCs/>
          <w:color w:val="000000" w:themeColor="text1"/>
          <w:sz w:val="21"/>
          <w:szCs w:val="21"/>
          <w:u w:val="single"/>
          <w:lang w:val="es-MX"/>
        </w:rPr>
        <w:t>sí</w:t>
      </w:r>
      <w:r w:rsidRPr="007A5FFC">
        <w:rPr>
          <w:rFonts w:ascii="Arial" w:hAnsi="Arial" w:cs="Arial"/>
          <w:b/>
          <w:bCs/>
          <w:color w:val="000000" w:themeColor="text1"/>
          <w:sz w:val="21"/>
          <w:szCs w:val="21"/>
          <w:lang w:val="es-MX"/>
        </w:rPr>
        <w:t xml:space="preserve"> se incluyen en</w:t>
      </w:r>
      <w:r w:rsidRPr="007A5FFC">
        <w:rPr>
          <w:rFonts w:ascii="Arial" w:hAnsi="Arial" w:cs="Arial"/>
          <w:color w:val="000000" w:themeColor="text1"/>
          <w:sz w:val="21"/>
          <w:szCs w:val="21"/>
          <w:lang w:val="es-MX"/>
        </w:rPr>
        <w:t xml:space="preserve"> este informe.</w:t>
      </w:r>
    </w:p>
    <w:p w:rsidR="00D22843" w:rsidRDefault="00D22843" w:rsidP="0019059D">
      <w:pPr>
        <w:tabs>
          <w:tab w:val="left" w:pos="12960"/>
        </w:tabs>
        <w:rPr>
          <w:rFonts w:ascii="Arial" w:hAnsi="Arial" w:cs="Arial"/>
          <w:color w:val="000000" w:themeColor="text1"/>
          <w:sz w:val="21"/>
          <w:szCs w:val="21"/>
          <w:lang w:val="es-MX"/>
        </w:rPr>
      </w:pPr>
    </w:p>
    <w:p w:rsidR="003073E3" w:rsidRPr="00871D55" w:rsidRDefault="003073E3" w:rsidP="003073E3">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Pr>
          <w:rFonts w:ascii="Arial" w:hAnsi="Arial" w:cs="Arial"/>
          <w:b/>
          <w:color w:val="000000" w:themeColor="text1"/>
          <w:sz w:val="21"/>
          <w:szCs w:val="21"/>
          <w:lang w:val="es-MX"/>
        </w:rPr>
        <w:t>Hoja 22 de 23</w:t>
      </w:r>
    </w:p>
    <w:p w:rsidR="0094681A" w:rsidRPr="00D5706C" w:rsidRDefault="0094681A" w:rsidP="0019059D">
      <w:pPr>
        <w:tabs>
          <w:tab w:val="left" w:pos="4500"/>
          <w:tab w:val="left" w:pos="12960"/>
        </w:tabs>
        <w:jc w:val="both"/>
        <w:rPr>
          <w:rFonts w:ascii="Arial" w:hAnsi="Arial" w:cs="Arial"/>
          <w:color w:val="000000" w:themeColor="text1"/>
          <w:sz w:val="21"/>
          <w:szCs w:val="21"/>
          <w:u w:val="single"/>
          <w:lang w:val="es-MX"/>
        </w:rPr>
      </w:pPr>
    </w:p>
    <w:p w:rsidR="003E5D1F" w:rsidRPr="00D5706C" w:rsidRDefault="0094681A"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Promoción de la Salud Escolar</w:t>
      </w:r>
    </w:p>
    <w:p w:rsidR="003E5D1F" w:rsidRPr="00D5706C" w:rsidRDefault="003E5D1F"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fuente de llenado es el formato SIS-SS-07-P</w:t>
      </w:r>
      <w:r w:rsidR="0094681A" w:rsidRPr="00D5706C">
        <w:rPr>
          <w:rFonts w:ascii="Arial" w:hAnsi="Arial" w:cs="Arial"/>
          <w:color w:val="000000" w:themeColor="text1"/>
          <w:sz w:val="21"/>
          <w:szCs w:val="21"/>
          <w:lang w:val="es-MX"/>
        </w:rPr>
        <w:t>,</w:t>
      </w:r>
      <w:r w:rsidRPr="00D5706C">
        <w:rPr>
          <w:rFonts w:ascii="Arial" w:hAnsi="Arial" w:cs="Arial"/>
          <w:color w:val="000000" w:themeColor="text1"/>
          <w:sz w:val="21"/>
          <w:szCs w:val="21"/>
          <w:lang w:val="es-MX"/>
        </w:rPr>
        <w:t xml:space="preserve"> “Promoción de la Salud Escolar”.</w:t>
      </w:r>
    </w:p>
    <w:p w:rsidR="003E5D1F" w:rsidRPr="00D5706C" w:rsidRDefault="003E5D1F" w:rsidP="0019059D">
      <w:pPr>
        <w:tabs>
          <w:tab w:val="left" w:pos="4500"/>
          <w:tab w:val="left" w:pos="12960"/>
        </w:tabs>
        <w:jc w:val="both"/>
        <w:rPr>
          <w:rFonts w:ascii="Arial" w:hAnsi="Arial" w:cs="Arial"/>
          <w:color w:val="000000" w:themeColor="text1"/>
          <w:sz w:val="21"/>
          <w:szCs w:val="21"/>
          <w:lang w:val="es-MX"/>
        </w:rPr>
      </w:pPr>
    </w:p>
    <w:p w:rsidR="003E5D1F" w:rsidRPr="00D5706C" w:rsidRDefault="003E5D1F" w:rsidP="0019059D">
      <w:pPr>
        <w:numPr>
          <w:ilvl w:val="0"/>
          <w:numId w:val="18"/>
        </w:num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Del apartado </w:t>
      </w:r>
      <w:r w:rsidRPr="00D5706C">
        <w:rPr>
          <w:rFonts w:ascii="Arial" w:hAnsi="Arial" w:cs="Arial"/>
          <w:b/>
          <w:color w:val="000000" w:themeColor="text1"/>
          <w:sz w:val="21"/>
          <w:szCs w:val="21"/>
          <w:lang w:val="es-MX"/>
        </w:rPr>
        <w:t xml:space="preserve">Información </w:t>
      </w:r>
      <w:r w:rsidRPr="00D5706C">
        <w:rPr>
          <w:rFonts w:ascii="Arial" w:hAnsi="Arial" w:cs="Arial"/>
          <w:b/>
          <w:bCs/>
          <w:color w:val="000000" w:themeColor="text1"/>
          <w:sz w:val="21"/>
          <w:szCs w:val="21"/>
          <w:lang w:val="es-MX"/>
        </w:rPr>
        <w:t>Acciones Preventivas</w:t>
      </w:r>
      <w:r w:rsidRPr="00D5706C">
        <w:rPr>
          <w:rFonts w:ascii="Arial" w:hAnsi="Arial" w:cs="Arial"/>
          <w:color w:val="000000" w:themeColor="text1"/>
          <w:sz w:val="21"/>
          <w:szCs w:val="21"/>
          <w:lang w:val="es-MX"/>
        </w:rPr>
        <w:t xml:space="preserve">, transcribir el </w:t>
      </w:r>
      <w:r w:rsidRPr="00D5706C">
        <w:rPr>
          <w:rFonts w:ascii="Arial" w:hAnsi="Arial" w:cs="Arial"/>
          <w:b/>
          <w:i/>
          <w:color w:val="000000" w:themeColor="text1"/>
          <w:sz w:val="21"/>
          <w:szCs w:val="21"/>
          <w:u w:val="single"/>
          <w:lang w:val="es-MX"/>
        </w:rPr>
        <w:t>Total de acciones preventivas</w:t>
      </w:r>
      <w:r w:rsidRPr="00D5706C">
        <w:rPr>
          <w:rFonts w:ascii="Arial" w:hAnsi="Arial" w:cs="Arial"/>
          <w:color w:val="000000" w:themeColor="text1"/>
          <w:sz w:val="21"/>
          <w:szCs w:val="21"/>
          <w:lang w:val="es-MX"/>
        </w:rPr>
        <w:t xml:space="preserve"> por nivel según corresponda.</w:t>
      </w:r>
    </w:p>
    <w:p w:rsidR="003E5D1F" w:rsidRPr="00D5706C" w:rsidRDefault="003E5D1F" w:rsidP="0019059D">
      <w:pPr>
        <w:pStyle w:val="Prrafodelista"/>
        <w:numPr>
          <w:ilvl w:val="0"/>
          <w:numId w:val="18"/>
        </w:numPr>
        <w:jc w:val="both"/>
        <w:rPr>
          <w:rFonts w:ascii="Arial" w:hAnsi="Arial" w:cs="Arial"/>
          <w:i/>
          <w:color w:val="000000" w:themeColor="text1"/>
          <w:sz w:val="21"/>
          <w:szCs w:val="21"/>
          <w:u w:val="single"/>
          <w:lang w:val="es-MX"/>
        </w:rPr>
      </w:pPr>
      <w:r w:rsidRPr="00D5706C">
        <w:rPr>
          <w:rFonts w:ascii="Arial" w:hAnsi="Arial" w:cs="Arial"/>
          <w:b/>
          <w:i/>
          <w:color w:val="000000" w:themeColor="text1"/>
          <w:sz w:val="21"/>
          <w:szCs w:val="21"/>
          <w:u w:val="single"/>
          <w:lang w:val="es-MX"/>
        </w:rPr>
        <w:lastRenderedPageBreak/>
        <w:t>Total de alumnas y alumnos</w:t>
      </w:r>
      <w:r w:rsidR="0094681A" w:rsidRPr="00D5706C">
        <w:rPr>
          <w:rFonts w:ascii="Arial" w:hAnsi="Arial" w:cs="Arial"/>
          <w:b/>
          <w:i/>
          <w:color w:val="000000" w:themeColor="text1"/>
          <w:sz w:val="21"/>
          <w:szCs w:val="21"/>
          <w:u w:val="single"/>
          <w:lang w:val="es-MX"/>
        </w:rPr>
        <w:t>:</w:t>
      </w:r>
      <w:r w:rsidRPr="00D5706C">
        <w:rPr>
          <w:rFonts w:ascii="Arial" w:hAnsi="Arial" w:cs="Arial"/>
          <w:color w:val="000000" w:themeColor="text1"/>
          <w:sz w:val="21"/>
          <w:szCs w:val="21"/>
          <w:lang w:val="es-MX"/>
        </w:rPr>
        <w:t xml:space="preserve"> </w:t>
      </w:r>
      <w:r w:rsidR="0094681A" w:rsidRPr="00D5706C">
        <w:rPr>
          <w:rFonts w:ascii="Arial" w:hAnsi="Arial" w:cs="Arial"/>
          <w:color w:val="000000" w:themeColor="text1"/>
          <w:sz w:val="21"/>
          <w:szCs w:val="21"/>
          <w:lang w:val="es-MX"/>
        </w:rPr>
        <w:t>T</w:t>
      </w:r>
      <w:r w:rsidRPr="00D5706C">
        <w:rPr>
          <w:rFonts w:ascii="Arial" w:hAnsi="Arial" w:cs="Arial"/>
          <w:color w:val="000000" w:themeColor="text1"/>
          <w:sz w:val="21"/>
          <w:szCs w:val="21"/>
          <w:lang w:val="es-MX"/>
        </w:rPr>
        <w:t>ranscribir por nivel el total correspondiente a las variables: Reciben</w:t>
      </w:r>
      <w:r w:rsidRPr="00D5706C">
        <w:rPr>
          <w:rFonts w:ascii="Arial" w:hAnsi="Arial" w:cs="Arial"/>
          <w:color w:val="000000" w:themeColor="text1"/>
          <w:sz w:val="21"/>
          <w:szCs w:val="21"/>
        </w:rPr>
        <w:t xml:space="preserve"> al menos 6 acciones preventivas; Referidos a unidad de salud; Atendidos; Con Cartilla Nacional de Salud Activa</w:t>
      </w:r>
      <w:r w:rsidR="0094681A" w:rsidRPr="00D5706C">
        <w:rPr>
          <w:rFonts w:ascii="Arial" w:hAnsi="Arial" w:cs="Arial"/>
          <w:color w:val="000000" w:themeColor="text1"/>
          <w:sz w:val="21"/>
          <w:szCs w:val="21"/>
        </w:rPr>
        <w:t>.</w:t>
      </w:r>
    </w:p>
    <w:p w:rsidR="003E5D1F" w:rsidRPr="00D5706C" w:rsidRDefault="003E5D1F" w:rsidP="0019059D">
      <w:pPr>
        <w:pStyle w:val="Prrafodelista"/>
        <w:numPr>
          <w:ilvl w:val="0"/>
          <w:numId w:val="18"/>
        </w:numPr>
        <w:jc w:val="both"/>
        <w:rPr>
          <w:rFonts w:ascii="Arial" w:hAnsi="Arial" w:cs="Arial"/>
          <w:i/>
          <w:color w:val="000000" w:themeColor="text1"/>
          <w:sz w:val="21"/>
          <w:szCs w:val="21"/>
          <w:u w:val="single"/>
          <w:lang w:val="es-MX"/>
        </w:rPr>
      </w:pPr>
      <w:r w:rsidRPr="00D5706C">
        <w:rPr>
          <w:rFonts w:ascii="Arial" w:hAnsi="Arial" w:cs="Arial"/>
          <w:color w:val="000000" w:themeColor="text1"/>
          <w:sz w:val="21"/>
          <w:szCs w:val="21"/>
          <w:lang w:val="es-MX"/>
        </w:rPr>
        <w:t xml:space="preserve">De la sección </w:t>
      </w:r>
      <w:r w:rsidRPr="00D5706C">
        <w:rPr>
          <w:rFonts w:ascii="Arial" w:hAnsi="Arial" w:cs="Arial"/>
          <w:b/>
          <w:color w:val="000000" w:themeColor="text1"/>
          <w:sz w:val="21"/>
          <w:szCs w:val="21"/>
          <w:lang w:val="es-MX"/>
        </w:rPr>
        <w:t>Información del avance en el proceso de validación de escuelas promotoras de la salud</w:t>
      </w:r>
      <w:r w:rsidRPr="00D5706C">
        <w:rPr>
          <w:rFonts w:ascii="Arial" w:hAnsi="Arial" w:cs="Arial"/>
          <w:color w:val="000000" w:themeColor="text1"/>
          <w:sz w:val="21"/>
          <w:szCs w:val="21"/>
          <w:lang w:val="es-MX"/>
        </w:rPr>
        <w:t>, transcribir el número de Escuelas Incorporadas a la Promoción de la Salud, en Proceso de Validación / Bandera Blanca y Validadas como Promotoras de la Salud según nivel.</w:t>
      </w:r>
    </w:p>
    <w:p w:rsidR="003E5D1F" w:rsidRPr="00D5706C" w:rsidRDefault="003E5D1F" w:rsidP="0019059D">
      <w:pPr>
        <w:tabs>
          <w:tab w:val="left" w:pos="12960"/>
        </w:tabs>
        <w:rPr>
          <w:rFonts w:ascii="Arial" w:hAnsi="Arial" w:cs="Arial"/>
          <w:color w:val="000000" w:themeColor="text1"/>
          <w:sz w:val="21"/>
          <w:szCs w:val="21"/>
          <w:lang w:val="es-MX"/>
        </w:rPr>
      </w:pPr>
    </w:p>
    <w:p w:rsidR="009A66AF" w:rsidRPr="00D5706C" w:rsidRDefault="009A66AF" w:rsidP="0019059D">
      <w:pPr>
        <w:tabs>
          <w:tab w:val="left" w:pos="4500"/>
          <w:tab w:val="left" w:pos="12960"/>
        </w:tabs>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u w:val="single"/>
          <w:lang w:val="es-MX"/>
        </w:rPr>
        <w:t>Comunidades saludable</w:t>
      </w:r>
      <w:r w:rsidR="00A065D8" w:rsidRPr="00D5706C">
        <w:rPr>
          <w:rFonts w:ascii="Arial" w:hAnsi="Arial" w:cs="Arial"/>
          <w:color w:val="000000" w:themeColor="text1"/>
          <w:sz w:val="21"/>
          <w:szCs w:val="21"/>
          <w:u w:val="single"/>
          <w:lang w:val="es-MX"/>
        </w:rPr>
        <w:t>s participación social</w:t>
      </w:r>
    </w:p>
    <w:p w:rsidR="009A66AF" w:rsidRPr="00D5706C" w:rsidRDefault="009A66AF"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fuente de llenado es el formato SIS-SS-ORG-COM-CAP, “Comunidades Saludables. Organización comunitaria. Registro de capacitación en temas de Salud Pública.</w:t>
      </w:r>
    </w:p>
    <w:p w:rsidR="00340D7F" w:rsidRPr="00D5706C" w:rsidRDefault="00340D7F" w:rsidP="00340D7F">
      <w:pPr>
        <w:tabs>
          <w:tab w:val="left" w:pos="4500"/>
          <w:tab w:val="left" w:pos="12960"/>
        </w:tabs>
        <w:contextualSpacing/>
        <w:jc w:val="both"/>
        <w:rPr>
          <w:rFonts w:ascii="Arial" w:hAnsi="Arial" w:cs="Arial"/>
          <w:b/>
          <w:color w:val="000000" w:themeColor="text1"/>
          <w:sz w:val="21"/>
          <w:szCs w:val="21"/>
          <w:lang w:val="es-MX"/>
        </w:rPr>
      </w:pPr>
    </w:p>
    <w:p w:rsidR="009A66AF" w:rsidRPr="00D5706C" w:rsidRDefault="009A66AF" w:rsidP="00340D7F">
      <w:pPr>
        <w:tabs>
          <w:tab w:val="left" w:pos="4500"/>
          <w:tab w:val="left" w:pos="12960"/>
        </w:tabs>
        <w:contextualSpacing/>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Recursos comunitarios formados:</w:t>
      </w:r>
      <w:r w:rsidRPr="00D5706C">
        <w:rPr>
          <w:rFonts w:ascii="Arial" w:hAnsi="Arial" w:cs="Arial"/>
          <w:color w:val="000000" w:themeColor="text1"/>
          <w:sz w:val="21"/>
          <w:szCs w:val="21"/>
          <w:lang w:val="es-MX"/>
        </w:rPr>
        <w:t xml:space="preserve"> </w:t>
      </w:r>
    </w:p>
    <w:p w:rsidR="00E45AE7" w:rsidRPr="00D5706C" w:rsidRDefault="00E45AE7" w:rsidP="005D4DC6">
      <w:pPr>
        <w:pStyle w:val="Prrafodelista"/>
        <w:numPr>
          <w:ilvl w:val="1"/>
          <w:numId w:val="105"/>
        </w:numPr>
        <w:tabs>
          <w:tab w:val="left" w:pos="4500"/>
          <w:tab w:val="left" w:pos="12960"/>
        </w:tabs>
        <w:ind w:left="709"/>
        <w:contextualSpacing/>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Procuradores de la salud. Registre el número de procuradores según sexo, que recibieron los diez talleres de capacitación en temas de salud pública.</w:t>
      </w:r>
      <w:r w:rsidR="00E32EAD" w:rsidRPr="00D5706C">
        <w:rPr>
          <w:rFonts w:ascii="Arial" w:hAnsi="Arial" w:cs="Arial"/>
          <w:color w:val="000000" w:themeColor="text1"/>
          <w:sz w:val="21"/>
          <w:szCs w:val="21"/>
          <w:lang w:val="es-MX"/>
        </w:rPr>
        <w:t xml:space="preserve"> </w:t>
      </w:r>
    </w:p>
    <w:p w:rsidR="009A66AF" w:rsidRPr="00D5706C" w:rsidRDefault="009A66AF" w:rsidP="005D4DC6">
      <w:pPr>
        <w:pStyle w:val="Prrafodelista"/>
        <w:numPr>
          <w:ilvl w:val="1"/>
          <w:numId w:val="105"/>
        </w:numPr>
        <w:tabs>
          <w:tab w:val="left" w:pos="4500"/>
          <w:tab w:val="left" w:pos="12960"/>
        </w:tabs>
        <w:ind w:left="709"/>
        <w:contextualSpacing/>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Agentes. Anote en la fila correspondiente, el número de agentes de la salud que recibieron los 10 talleres de capacitación en temas de salud pública.</w:t>
      </w:r>
    </w:p>
    <w:p w:rsidR="009A66AF" w:rsidRPr="00D5706C" w:rsidRDefault="009A66AF" w:rsidP="0019059D">
      <w:pPr>
        <w:tabs>
          <w:tab w:val="left" w:pos="4500"/>
          <w:tab w:val="left" w:pos="12960"/>
        </w:tabs>
        <w:jc w:val="both"/>
        <w:rPr>
          <w:rFonts w:ascii="Arial" w:hAnsi="Arial" w:cs="Arial"/>
          <w:color w:val="000000" w:themeColor="text1"/>
          <w:sz w:val="21"/>
          <w:szCs w:val="21"/>
          <w:lang w:val="es-MX"/>
        </w:rPr>
      </w:pPr>
    </w:p>
    <w:p w:rsidR="009A66AF" w:rsidRPr="00D5706C" w:rsidRDefault="009A66AF" w:rsidP="00340D7F">
      <w:pPr>
        <w:tabs>
          <w:tab w:val="left" w:pos="4500"/>
          <w:tab w:val="left" w:pos="12960"/>
        </w:tabs>
        <w:contextualSpacing/>
        <w:jc w:val="both"/>
        <w:rPr>
          <w:rFonts w:ascii="Arial" w:hAnsi="Arial" w:cs="Arial"/>
          <w:color w:val="000000" w:themeColor="text1"/>
          <w:sz w:val="21"/>
          <w:szCs w:val="21"/>
          <w:lang w:val="es-MX"/>
        </w:rPr>
      </w:pPr>
      <w:r w:rsidRPr="00D5706C">
        <w:rPr>
          <w:rFonts w:ascii="Arial" w:hAnsi="Arial" w:cs="Arial"/>
          <w:b/>
          <w:color w:val="000000" w:themeColor="text1"/>
          <w:sz w:val="21"/>
          <w:szCs w:val="21"/>
          <w:lang w:val="es-MX"/>
        </w:rPr>
        <w:t>Paquetes didácticos entregados.</w:t>
      </w:r>
      <w:r w:rsidRPr="00D5706C">
        <w:rPr>
          <w:rFonts w:ascii="Arial" w:hAnsi="Arial" w:cs="Arial"/>
          <w:color w:val="000000" w:themeColor="text1"/>
          <w:sz w:val="21"/>
          <w:szCs w:val="21"/>
          <w:lang w:val="es-MX"/>
        </w:rPr>
        <w:t xml:space="preserve"> Anote en la fila correspondiente número de Paquetes didácticos entregados en los cursos de capacitación a</w:t>
      </w:r>
      <w:r w:rsidR="00340D7F" w:rsidRPr="00D5706C">
        <w:rPr>
          <w:rFonts w:ascii="Arial" w:hAnsi="Arial" w:cs="Arial"/>
          <w:color w:val="000000" w:themeColor="text1"/>
          <w:sz w:val="21"/>
          <w:szCs w:val="21"/>
          <w:lang w:val="es-MX"/>
        </w:rPr>
        <w:t xml:space="preserve"> los</w:t>
      </w:r>
      <w:r w:rsidR="00E45AE7" w:rsidRPr="00D5706C">
        <w:rPr>
          <w:rFonts w:ascii="Arial" w:hAnsi="Arial" w:cs="Arial"/>
          <w:color w:val="000000" w:themeColor="text1"/>
          <w:sz w:val="21"/>
          <w:szCs w:val="21"/>
          <w:lang w:val="es-MX"/>
        </w:rPr>
        <w:t xml:space="preserve"> procuradores y agentes </w:t>
      </w:r>
      <w:r w:rsidRPr="00D5706C">
        <w:rPr>
          <w:rFonts w:ascii="Arial" w:hAnsi="Arial" w:cs="Arial"/>
          <w:color w:val="000000" w:themeColor="text1"/>
          <w:sz w:val="21"/>
          <w:szCs w:val="21"/>
          <w:lang w:val="es-MX"/>
        </w:rPr>
        <w:t>de la salud, correspondientes al mes que informa.</w:t>
      </w:r>
    </w:p>
    <w:p w:rsidR="009A66AF" w:rsidRPr="00D5706C" w:rsidRDefault="009A66AF" w:rsidP="0019059D">
      <w:pPr>
        <w:tabs>
          <w:tab w:val="left" w:pos="4500"/>
          <w:tab w:val="left" w:pos="12960"/>
        </w:tabs>
        <w:jc w:val="both"/>
        <w:rPr>
          <w:rFonts w:ascii="Arial" w:hAnsi="Arial" w:cs="Arial"/>
          <w:color w:val="000000" w:themeColor="text1"/>
          <w:sz w:val="21"/>
          <w:szCs w:val="21"/>
          <w:lang w:val="es-MX"/>
        </w:rPr>
      </w:pPr>
    </w:p>
    <w:p w:rsidR="00E45AE7" w:rsidRPr="00D5706C" w:rsidRDefault="00340D7F" w:rsidP="0019059D">
      <w:pPr>
        <w:tabs>
          <w:tab w:val="left" w:pos="4500"/>
          <w:tab w:val="left" w:pos="12960"/>
        </w:tabs>
        <w:jc w:val="both"/>
        <w:rPr>
          <w:rFonts w:ascii="Arial" w:hAnsi="Arial" w:cs="Arial"/>
          <w:b/>
          <w:color w:val="000000" w:themeColor="text1"/>
          <w:sz w:val="21"/>
          <w:szCs w:val="21"/>
          <w:lang w:val="es-MX"/>
        </w:rPr>
      </w:pPr>
      <w:r w:rsidRPr="00D5706C">
        <w:rPr>
          <w:rFonts w:ascii="Arial" w:hAnsi="Arial" w:cs="Arial"/>
          <w:b/>
          <w:color w:val="000000" w:themeColor="text1"/>
          <w:sz w:val="21"/>
          <w:szCs w:val="21"/>
          <w:lang w:val="es-MX"/>
        </w:rPr>
        <w:t>Comunidad</w:t>
      </w:r>
    </w:p>
    <w:p w:rsidR="009A66AF" w:rsidRPr="00D5706C" w:rsidRDefault="009A66AF" w:rsidP="0019059D">
      <w:pPr>
        <w:tabs>
          <w:tab w:val="left" w:pos="4500"/>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La fuente de llenado es el formato SIS-SS-PAR-SOC “Comunidades Sal</w:t>
      </w:r>
      <w:r w:rsidR="00E45AE7" w:rsidRPr="00D5706C">
        <w:rPr>
          <w:rFonts w:ascii="Arial" w:hAnsi="Arial" w:cs="Arial"/>
          <w:color w:val="000000" w:themeColor="text1"/>
          <w:sz w:val="21"/>
          <w:szCs w:val="21"/>
          <w:lang w:val="es-MX"/>
        </w:rPr>
        <w:t>udables. Participación social.</w:t>
      </w:r>
    </w:p>
    <w:p w:rsidR="009A66AF" w:rsidRPr="00D5706C" w:rsidRDefault="009A66AF" w:rsidP="005D4DC6">
      <w:pPr>
        <w:pStyle w:val="Prrafodelista"/>
        <w:numPr>
          <w:ilvl w:val="0"/>
          <w:numId w:val="73"/>
        </w:numPr>
        <w:tabs>
          <w:tab w:val="left" w:pos="4500"/>
          <w:tab w:val="left" w:pos="12960"/>
        </w:tabs>
        <w:contextualSpacing/>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Comunidad iniciada en el proceso de certificación.</w:t>
      </w:r>
      <w:r w:rsidRPr="00D5706C">
        <w:rPr>
          <w:rFonts w:ascii="Arial" w:hAnsi="Arial" w:cs="Arial"/>
          <w:b/>
          <w:color w:val="000000" w:themeColor="text1"/>
          <w:sz w:val="21"/>
          <w:szCs w:val="21"/>
          <w:lang w:val="es-MX"/>
        </w:rPr>
        <w:t xml:space="preserve"> </w:t>
      </w:r>
      <w:r w:rsidRPr="00D5706C">
        <w:rPr>
          <w:rFonts w:ascii="Arial" w:hAnsi="Arial" w:cs="Arial"/>
          <w:color w:val="000000" w:themeColor="text1"/>
          <w:sz w:val="21"/>
          <w:szCs w:val="21"/>
          <w:lang w:val="es-MX"/>
        </w:rPr>
        <w:t xml:space="preserve">Registre el número de comunidades que cumplieron con esta etapa, es decir, haber cumplido con todas las actividades de </w:t>
      </w:r>
      <w:r w:rsidR="00E45AE7" w:rsidRPr="00D5706C">
        <w:rPr>
          <w:rFonts w:ascii="Arial" w:hAnsi="Arial" w:cs="Arial"/>
          <w:color w:val="000000" w:themeColor="text1"/>
          <w:sz w:val="21"/>
          <w:szCs w:val="21"/>
          <w:lang w:val="es-MX"/>
        </w:rPr>
        <w:t>ésta.</w:t>
      </w:r>
    </w:p>
    <w:p w:rsidR="009A66AF" w:rsidRPr="00D5706C" w:rsidRDefault="009A66AF" w:rsidP="005D4DC6">
      <w:pPr>
        <w:pStyle w:val="Prrafodelista"/>
        <w:numPr>
          <w:ilvl w:val="0"/>
          <w:numId w:val="73"/>
        </w:numPr>
        <w:tabs>
          <w:tab w:val="left" w:pos="4500"/>
          <w:tab w:val="left" w:pos="12960"/>
        </w:tabs>
        <w:contextualSpacing/>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Comités locales de salud activos. Registre el número de Comités que se formaron o activaron durante el mes que se informa.</w:t>
      </w:r>
    </w:p>
    <w:p w:rsidR="009A66AF" w:rsidRPr="00D5706C" w:rsidRDefault="009A66AF" w:rsidP="005D4DC6">
      <w:pPr>
        <w:pStyle w:val="Prrafodelista"/>
        <w:numPr>
          <w:ilvl w:val="0"/>
          <w:numId w:val="73"/>
        </w:numPr>
        <w:tabs>
          <w:tab w:val="left" w:pos="4500"/>
          <w:tab w:val="left" w:pos="12960"/>
        </w:tabs>
        <w:contextualSpacing/>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Comunidad orientada en temas de salud pública. Registre el número de comunidades que cumplieron con esta etapa, es decir, haber cumplido con las seis actividades de la </w:t>
      </w:r>
      <w:r w:rsidR="00E45AE7" w:rsidRPr="00D5706C">
        <w:rPr>
          <w:rFonts w:ascii="Arial" w:hAnsi="Arial" w:cs="Arial"/>
          <w:color w:val="000000" w:themeColor="text1"/>
          <w:sz w:val="21"/>
          <w:szCs w:val="21"/>
          <w:lang w:val="es-MX"/>
        </w:rPr>
        <w:t>misma.</w:t>
      </w:r>
    </w:p>
    <w:p w:rsidR="009A66AF" w:rsidRPr="00D5706C" w:rsidRDefault="009A66AF" w:rsidP="005D4DC6">
      <w:pPr>
        <w:pStyle w:val="Prrafodelista"/>
        <w:numPr>
          <w:ilvl w:val="0"/>
          <w:numId w:val="73"/>
        </w:numPr>
        <w:tabs>
          <w:tab w:val="left" w:pos="4500"/>
          <w:tab w:val="left" w:pos="12960"/>
        </w:tabs>
        <w:contextualSpacing/>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Grupos de población con orientación alimentaria, que realizan ejercicio para el cuidado de la salud. Registre el número de grupos que se formaron durante el mes que se reporta (un grupo por cada taller de actividad física que se imparte). </w:t>
      </w:r>
    </w:p>
    <w:p w:rsidR="009A66AF" w:rsidRPr="00D5706C" w:rsidRDefault="009A66AF" w:rsidP="005D4DC6">
      <w:pPr>
        <w:pStyle w:val="Prrafodelista"/>
        <w:numPr>
          <w:ilvl w:val="0"/>
          <w:numId w:val="73"/>
        </w:numPr>
        <w:tabs>
          <w:tab w:val="left" w:pos="4500"/>
          <w:tab w:val="left" w:pos="12960"/>
        </w:tabs>
        <w:contextualSpacing/>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Comunidad activa en el manejo de los determinantes de</w:t>
      </w:r>
      <w:r w:rsidR="00E32EAD" w:rsidRPr="00D5706C">
        <w:rPr>
          <w:rFonts w:ascii="Arial" w:hAnsi="Arial" w:cs="Arial"/>
          <w:color w:val="000000" w:themeColor="text1"/>
          <w:sz w:val="21"/>
          <w:szCs w:val="21"/>
          <w:lang w:val="es-MX"/>
        </w:rPr>
        <w:t xml:space="preserve"> </w:t>
      </w:r>
      <w:r w:rsidRPr="00D5706C">
        <w:rPr>
          <w:rFonts w:ascii="Arial" w:hAnsi="Arial" w:cs="Arial"/>
          <w:color w:val="000000" w:themeColor="text1"/>
          <w:sz w:val="21"/>
          <w:szCs w:val="21"/>
          <w:lang w:val="es-MX"/>
        </w:rPr>
        <w:t>la salud.</w:t>
      </w:r>
      <w:r w:rsidRPr="00D5706C">
        <w:rPr>
          <w:rFonts w:ascii="Arial" w:hAnsi="Arial" w:cs="Arial"/>
          <w:b/>
          <w:color w:val="000000" w:themeColor="text1"/>
          <w:sz w:val="21"/>
          <w:szCs w:val="21"/>
          <w:lang w:val="es-MX"/>
        </w:rPr>
        <w:t xml:space="preserve"> </w:t>
      </w:r>
      <w:r w:rsidRPr="00D5706C">
        <w:rPr>
          <w:rFonts w:ascii="Arial" w:hAnsi="Arial" w:cs="Arial"/>
          <w:color w:val="000000" w:themeColor="text1"/>
          <w:sz w:val="21"/>
          <w:szCs w:val="21"/>
          <w:lang w:val="es-MX"/>
        </w:rPr>
        <w:t xml:space="preserve">Registre el número de comunidades que cumplieron con esta etapa, es decir, haber cumplido con todas las actividades de </w:t>
      </w:r>
      <w:r w:rsidR="00E45AE7" w:rsidRPr="00D5706C">
        <w:rPr>
          <w:rFonts w:ascii="Arial" w:hAnsi="Arial" w:cs="Arial"/>
          <w:color w:val="000000" w:themeColor="text1"/>
          <w:sz w:val="21"/>
          <w:szCs w:val="21"/>
          <w:lang w:val="es-MX"/>
        </w:rPr>
        <w:t>ésta.</w:t>
      </w:r>
    </w:p>
    <w:p w:rsidR="009A66AF" w:rsidRPr="00D5706C" w:rsidRDefault="009A66AF" w:rsidP="005D4DC6">
      <w:pPr>
        <w:pStyle w:val="Prrafodelista"/>
        <w:numPr>
          <w:ilvl w:val="0"/>
          <w:numId w:val="73"/>
        </w:numPr>
        <w:tabs>
          <w:tab w:val="left" w:pos="4500"/>
          <w:tab w:val="left" w:pos="12960"/>
        </w:tabs>
        <w:contextualSpacing/>
        <w:jc w:val="both"/>
        <w:rPr>
          <w:rFonts w:ascii="Arial" w:hAnsi="Arial" w:cs="Arial"/>
          <w:b/>
          <w:color w:val="000000" w:themeColor="text1"/>
          <w:sz w:val="21"/>
          <w:szCs w:val="21"/>
          <w:lang w:val="es-MX"/>
        </w:rPr>
      </w:pPr>
      <w:r w:rsidRPr="00D5706C">
        <w:rPr>
          <w:rFonts w:ascii="Arial" w:hAnsi="Arial" w:cs="Arial"/>
          <w:color w:val="000000" w:themeColor="text1"/>
          <w:sz w:val="21"/>
          <w:szCs w:val="21"/>
          <w:lang w:val="es-MX"/>
        </w:rPr>
        <w:t>Entornos certificados como favorables a la salud.</w:t>
      </w:r>
      <w:r w:rsidRPr="00D5706C">
        <w:rPr>
          <w:rFonts w:ascii="Arial" w:hAnsi="Arial" w:cs="Arial"/>
          <w:b/>
          <w:color w:val="000000" w:themeColor="text1"/>
          <w:sz w:val="21"/>
          <w:szCs w:val="21"/>
          <w:lang w:val="es-MX"/>
        </w:rPr>
        <w:t xml:space="preserve"> </w:t>
      </w:r>
      <w:r w:rsidRPr="00D5706C">
        <w:rPr>
          <w:rFonts w:ascii="Arial" w:hAnsi="Arial" w:cs="Arial"/>
          <w:color w:val="000000" w:themeColor="text1"/>
          <w:sz w:val="21"/>
          <w:szCs w:val="21"/>
          <w:lang w:val="es-MX"/>
        </w:rPr>
        <w:t>Registre el</w:t>
      </w:r>
      <w:r w:rsidRPr="00D5706C">
        <w:rPr>
          <w:rFonts w:ascii="Arial" w:hAnsi="Arial" w:cs="Arial"/>
          <w:b/>
          <w:color w:val="000000" w:themeColor="text1"/>
          <w:sz w:val="21"/>
          <w:szCs w:val="21"/>
          <w:lang w:val="es-MX"/>
        </w:rPr>
        <w:t xml:space="preserve"> </w:t>
      </w:r>
      <w:r w:rsidRPr="00D5706C">
        <w:rPr>
          <w:rFonts w:ascii="Arial" w:hAnsi="Arial" w:cs="Arial"/>
          <w:color w:val="000000" w:themeColor="text1"/>
          <w:sz w:val="21"/>
          <w:szCs w:val="21"/>
          <w:lang w:val="es-MX"/>
        </w:rPr>
        <w:t xml:space="preserve">número de Entornos certificados como favorables a la salud, según corresponda (viviendas, </w:t>
      </w:r>
      <w:r w:rsidR="00E45AE7" w:rsidRPr="00D5706C">
        <w:rPr>
          <w:rFonts w:ascii="Arial" w:hAnsi="Arial" w:cs="Arial"/>
          <w:color w:val="000000" w:themeColor="text1"/>
          <w:sz w:val="21"/>
          <w:szCs w:val="21"/>
          <w:lang w:val="es-MX"/>
        </w:rPr>
        <w:t xml:space="preserve">espacios de recreación, </w:t>
      </w:r>
      <w:r w:rsidRPr="00D5706C">
        <w:rPr>
          <w:rFonts w:ascii="Arial" w:hAnsi="Arial" w:cs="Arial"/>
          <w:color w:val="000000" w:themeColor="text1"/>
          <w:sz w:val="21"/>
          <w:szCs w:val="21"/>
          <w:lang w:val="es-MX"/>
        </w:rPr>
        <w:t xml:space="preserve">mercados, </w:t>
      </w:r>
      <w:r w:rsidR="00E45AE7" w:rsidRPr="00D5706C">
        <w:rPr>
          <w:rFonts w:ascii="Arial" w:hAnsi="Arial" w:cs="Arial"/>
          <w:color w:val="000000" w:themeColor="text1"/>
          <w:sz w:val="21"/>
          <w:szCs w:val="21"/>
          <w:lang w:val="es-MX"/>
        </w:rPr>
        <w:t>sitios de trabajo, otros).</w:t>
      </w:r>
    </w:p>
    <w:p w:rsidR="009A66AF" w:rsidRPr="00D5706C" w:rsidRDefault="009A66AF" w:rsidP="005D4DC6">
      <w:pPr>
        <w:pStyle w:val="Prrafodelista"/>
        <w:numPr>
          <w:ilvl w:val="0"/>
          <w:numId w:val="73"/>
        </w:numPr>
        <w:tabs>
          <w:tab w:val="left" w:pos="4500"/>
          <w:tab w:val="left" w:pos="12960"/>
        </w:tabs>
        <w:contextualSpacing/>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Comunidad certificada como saludable.</w:t>
      </w:r>
      <w:r w:rsidR="00E32EAD" w:rsidRPr="00D5706C">
        <w:rPr>
          <w:rFonts w:ascii="Arial" w:hAnsi="Arial" w:cs="Arial"/>
          <w:b/>
          <w:color w:val="000000" w:themeColor="text1"/>
          <w:sz w:val="21"/>
          <w:szCs w:val="21"/>
          <w:lang w:val="es-MX"/>
        </w:rPr>
        <w:t xml:space="preserve"> </w:t>
      </w:r>
      <w:r w:rsidRPr="00D5706C">
        <w:rPr>
          <w:rFonts w:ascii="Arial" w:hAnsi="Arial" w:cs="Arial"/>
          <w:color w:val="000000" w:themeColor="text1"/>
          <w:sz w:val="21"/>
          <w:szCs w:val="21"/>
          <w:lang w:val="es-MX"/>
        </w:rPr>
        <w:t xml:space="preserve">Registre el número de comunidades que cumplieron con esta etapa. </w:t>
      </w:r>
    </w:p>
    <w:p w:rsidR="009A66AF" w:rsidRPr="00D5706C" w:rsidRDefault="009A66AF" w:rsidP="005D4DC6">
      <w:pPr>
        <w:pStyle w:val="Prrafodelista"/>
        <w:numPr>
          <w:ilvl w:val="0"/>
          <w:numId w:val="73"/>
        </w:numPr>
        <w:tabs>
          <w:tab w:val="left" w:pos="4500"/>
          <w:tab w:val="left" w:pos="12960"/>
        </w:tabs>
        <w:contextualSpacing/>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Comunidad con bandera blanca en salud izada.</w:t>
      </w:r>
      <w:r w:rsidRPr="00D5706C">
        <w:rPr>
          <w:rFonts w:ascii="Arial" w:hAnsi="Arial" w:cs="Arial"/>
          <w:b/>
          <w:color w:val="000000" w:themeColor="text1"/>
          <w:sz w:val="21"/>
          <w:szCs w:val="21"/>
          <w:lang w:val="es-MX"/>
        </w:rPr>
        <w:t xml:space="preserve"> </w:t>
      </w:r>
      <w:r w:rsidRPr="00D5706C">
        <w:rPr>
          <w:rFonts w:ascii="Arial" w:hAnsi="Arial" w:cs="Arial"/>
          <w:color w:val="000000" w:themeColor="text1"/>
          <w:sz w:val="21"/>
          <w:szCs w:val="21"/>
          <w:lang w:val="es-MX"/>
        </w:rPr>
        <w:t xml:space="preserve">Registre el número de comunidades que cumplieron con este evento. </w:t>
      </w:r>
    </w:p>
    <w:p w:rsidR="009A66AF" w:rsidRPr="00D5706C" w:rsidRDefault="009A66AF" w:rsidP="0019059D">
      <w:pPr>
        <w:jc w:val="both"/>
        <w:rPr>
          <w:rFonts w:ascii="Arial" w:hAnsi="Arial" w:cs="Arial"/>
          <w:color w:val="000000" w:themeColor="text1"/>
          <w:sz w:val="21"/>
          <w:szCs w:val="21"/>
          <w:lang w:val="es-MX"/>
        </w:rPr>
      </w:pPr>
    </w:p>
    <w:p w:rsidR="009A66AF" w:rsidRPr="00C0659A" w:rsidRDefault="009A66AF" w:rsidP="0019059D">
      <w:pPr>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Recuerde debe registrar sólo las actividades realizadas durante el mes</w:t>
      </w:r>
      <w:r w:rsidR="00E45AE7" w:rsidRPr="00D5706C">
        <w:rPr>
          <w:rFonts w:ascii="Arial" w:hAnsi="Arial" w:cs="Arial"/>
          <w:color w:val="000000" w:themeColor="text1"/>
          <w:sz w:val="21"/>
          <w:szCs w:val="21"/>
          <w:lang w:val="es-MX"/>
        </w:rPr>
        <w:t xml:space="preserve"> que se reporta</w:t>
      </w:r>
      <w:r w:rsidRPr="00D5706C">
        <w:rPr>
          <w:rFonts w:ascii="Arial" w:hAnsi="Arial" w:cs="Arial"/>
          <w:color w:val="000000" w:themeColor="text1"/>
          <w:sz w:val="21"/>
          <w:szCs w:val="21"/>
          <w:lang w:val="es-MX"/>
        </w:rPr>
        <w:t>, no acumule el registro. No importa que haya meses sin registro, la actividad se anota en el mes en que se realiza y cumple con cada una de las etapas para la certificación de entornos y comunidades como saludables.</w:t>
      </w:r>
    </w:p>
    <w:p w:rsidR="009A66AF" w:rsidRDefault="009A66AF" w:rsidP="0019059D">
      <w:pPr>
        <w:tabs>
          <w:tab w:val="left" w:pos="4500"/>
          <w:tab w:val="left" w:pos="12960"/>
        </w:tabs>
        <w:jc w:val="both"/>
        <w:rPr>
          <w:rFonts w:ascii="Arial" w:hAnsi="Arial" w:cs="Arial"/>
          <w:color w:val="000000" w:themeColor="text1"/>
          <w:sz w:val="21"/>
          <w:szCs w:val="21"/>
          <w:u w:val="single"/>
          <w:lang w:val="es-MX"/>
        </w:rPr>
      </w:pPr>
    </w:p>
    <w:p w:rsidR="00845E8A" w:rsidRPr="007A5FFC" w:rsidRDefault="00845E8A" w:rsidP="0019059D">
      <w:pPr>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Sesione</w:t>
      </w:r>
      <w:r w:rsidR="00A065D8">
        <w:rPr>
          <w:rFonts w:ascii="Arial" w:hAnsi="Arial" w:cs="Arial"/>
          <w:color w:val="000000" w:themeColor="text1"/>
          <w:sz w:val="21"/>
          <w:szCs w:val="21"/>
          <w:u w:val="single"/>
          <w:lang w:val="es-MX"/>
        </w:rPr>
        <w:t>s y Talleres</w:t>
      </w:r>
    </w:p>
    <w:p w:rsidR="00845E8A" w:rsidRPr="007A5FFC" w:rsidRDefault="00845E8A" w:rsidP="0019059D">
      <w:pPr>
        <w:tabs>
          <w:tab w:val="num" w:pos="284"/>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lang w:val="es-MX"/>
        </w:rPr>
        <w:t>La fuente de llenado es el formato SIS-SS-SES-P, “Control Interno de Sesiones”.</w:t>
      </w:r>
    </w:p>
    <w:p w:rsidR="00845E8A" w:rsidRPr="007A5FFC" w:rsidRDefault="00845E8A" w:rsidP="0019059D">
      <w:pPr>
        <w:tabs>
          <w:tab w:val="num" w:pos="284"/>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Transcriba el valor de la fila Total, del concepto solicitado, a la fila correspondiente.</w:t>
      </w:r>
    </w:p>
    <w:p w:rsidR="00845E8A" w:rsidRDefault="00845E8A" w:rsidP="00A065D8">
      <w:pPr>
        <w:tabs>
          <w:tab w:val="num" w:pos="284"/>
          <w:tab w:val="left" w:pos="4500"/>
          <w:tab w:val="left" w:pos="12960"/>
        </w:tabs>
        <w:jc w:val="both"/>
        <w:rPr>
          <w:rFonts w:ascii="Arial" w:hAnsi="Arial" w:cs="Arial"/>
          <w:color w:val="000000" w:themeColor="text1"/>
          <w:sz w:val="21"/>
          <w:szCs w:val="21"/>
          <w:u w:val="single"/>
          <w:lang w:val="es-MX"/>
        </w:rPr>
      </w:pPr>
    </w:p>
    <w:p w:rsidR="00A065D8" w:rsidRPr="00A065D8" w:rsidRDefault="00A065D8" w:rsidP="00A065D8">
      <w:pPr>
        <w:tabs>
          <w:tab w:val="num" w:pos="284"/>
          <w:tab w:val="left" w:pos="4500"/>
          <w:tab w:val="left" w:pos="12960"/>
        </w:tabs>
        <w:jc w:val="both"/>
        <w:rPr>
          <w:rFonts w:ascii="Arial" w:hAnsi="Arial" w:cs="Arial"/>
          <w:color w:val="000000" w:themeColor="text1"/>
          <w:sz w:val="21"/>
          <w:szCs w:val="21"/>
          <w:lang w:val="es-MX"/>
        </w:rPr>
      </w:pPr>
      <w:r w:rsidRPr="00A065D8">
        <w:rPr>
          <w:rFonts w:ascii="Arial" w:hAnsi="Arial" w:cs="Arial"/>
          <w:color w:val="000000" w:themeColor="text1"/>
          <w:sz w:val="21"/>
          <w:szCs w:val="21"/>
          <w:lang w:val="es-MX"/>
        </w:rPr>
        <w:t>PROSPERA Talleres</w:t>
      </w:r>
    </w:p>
    <w:p w:rsidR="00845E8A" w:rsidRPr="00D5706C" w:rsidRDefault="00845E8A" w:rsidP="00684B48">
      <w:pPr>
        <w:numPr>
          <w:ilvl w:val="0"/>
          <w:numId w:val="49"/>
        </w:numPr>
        <w:tabs>
          <w:tab w:val="left" w:pos="284"/>
          <w:tab w:val="left" w:pos="567"/>
          <w:tab w:val="left" w:pos="12960"/>
        </w:tabs>
        <w:ind w:left="284" w:hanging="284"/>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A beneficiarios, registre el total de talleres de la columna PROSPERA-Talleres a Beneficiarios.</w:t>
      </w:r>
    </w:p>
    <w:p w:rsidR="00845E8A" w:rsidRPr="00D5706C" w:rsidRDefault="00845E8A" w:rsidP="00684B48">
      <w:pPr>
        <w:numPr>
          <w:ilvl w:val="0"/>
          <w:numId w:val="49"/>
        </w:numPr>
        <w:tabs>
          <w:tab w:val="left" w:pos="284"/>
          <w:tab w:val="left" w:pos="567"/>
          <w:tab w:val="left" w:pos="12960"/>
        </w:tabs>
        <w:ind w:left="284" w:hanging="284"/>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Nivel medio superior, registre el total de talleres la columna PROSPERA-Talleres a Nivel medio superior.</w:t>
      </w:r>
    </w:p>
    <w:p w:rsidR="00A065D8" w:rsidRPr="00D5706C" w:rsidRDefault="00A065D8" w:rsidP="00A065D8">
      <w:pPr>
        <w:tabs>
          <w:tab w:val="left" w:pos="0"/>
          <w:tab w:val="left" w:pos="284"/>
          <w:tab w:val="left" w:pos="567"/>
          <w:tab w:val="left" w:pos="1701"/>
        </w:tabs>
        <w:ind w:left="284"/>
        <w:jc w:val="both"/>
        <w:rPr>
          <w:rFonts w:ascii="Arial" w:hAnsi="Arial" w:cs="Arial"/>
          <w:color w:val="000000" w:themeColor="text1"/>
          <w:sz w:val="21"/>
          <w:szCs w:val="21"/>
          <w:u w:val="single"/>
          <w:lang w:val="es-MX"/>
        </w:rPr>
      </w:pPr>
    </w:p>
    <w:p w:rsidR="00845E8A" w:rsidRPr="00D5706C" w:rsidRDefault="00845E8A" w:rsidP="00684B48">
      <w:pPr>
        <w:numPr>
          <w:ilvl w:val="0"/>
          <w:numId w:val="49"/>
        </w:numPr>
        <w:tabs>
          <w:tab w:val="left" w:pos="0"/>
          <w:tab w:val="left" w:pos="284"/>
          <w:tab w:val="left" w:pos="567"/>
          <w:tab w:val="left" w:pos="1701"/>
        </w:tabs>
        <w:ind w:left="284" w:hanging="284"/>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lang w:val="es-MX"/>
        </w:rPr>
        <w:lastRenderedPageBreak/>
        <w:t>Seguro Médico para una Nueva Generación, anote el número de sesiones impartidas, sin importar el tema, así como el número de asistentes.</w:t>
      </w:r>
    </w:p>
    <w:p w:rsidR="00BA53C1" w:rsidRPr="00D5706C" w:rsidRDefault="00BA53C1" w:rsidP="00BA53C1">
      <w:pPr>
        <w:numPr>
          <w:ilvl w:val="0"/>
          <w:numId w:val="50"/>
        </w:numPr>
        <w:tabs>
          <w:tab w:val="left" w:pos="284"/>
          <w:tab w:val="left" w:pos="567"/>
        </w:tabs>
        <w:ind w:left="284" w:hanging="284"/>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lang w:val="es-MX"/>
        </w:rPr>
        <w:t>Consejería de Planificación Familiar, registre el total de personas que recibieron sesiones de Consejería de PF.</w:t>
      </w:r>
    </w:p>
    <w:p w:rsidR="00845E8A" w:rsidRPr="00D5706C" w:rsidRDefault="00845E8A" w:rsidP="00684B48">
      <w:pPr>
        <w:numPr>
          <w:ilvl w:val="0"/>
          <w:numId w:val="50"/>
        </w:numPr>
        <w:tabs>
          <w:tab w:val="left" w:pos="284"/>
          <w:tab w:val="left" w:pos="567"/>
          <w:tab w:val="left" w:pos="12960"/>
        </w:tabs>
        <w:ind w:left="284" w:hanging="284"/>
        <w:jc w:val="both"/>
        <w:rPr>
          <w:rFonts w:ascii="Arial" w:hAnsi="Arial" w:cs="Arial"/>
          <w:color w:val="000000" w:themeColor="text1"/>
          <w:sz w:val="21"/>
          <w:szCs w:val="21"/>
          <w:lang w:val="es-MX"/>
        </w:rPr>
      </w:pPr>
      <w:r w:rsidRPr="00D5706C">
        <w:rPr>
          <w:rFonts w:ascii="Arial" w:hAnsi="Arial" w:cs="Arial"/>
          <w:color w:val="000000" w:themeColor="text1"/>
          <w:sz w:val="21"/>
          <w:szCs w:val="21"/>
        </w:rPr>
        <w:t>En las filas correspondientes a Talleres Comunitarios de Promoción de la Salud, registre el total de talleres realizados según corresponda a Población General, Alumnas y Alumnos, Docentes. Para el caso de talleres dirigidos a migrantes registrar en la columna Talleres el total de talleres realizados y en la columna Asistentes el total de migrantes que participaron en el taller.</w:t>
      </w:r>
    </w:p>
    <w:p w:rsidR="00845E8A" w:rsidRPr="00D5706C" w:rsidRDefault="00845E8A" w:rsidP="00684B48">
      <w:pPr>
        <w:numPr>
          <w:ilvl w:val="0"/>
          <w:numId w:val="50"/>
        </w:numPr>
        <w:tabs>
          <w:tab w:val="left" w:pos="284"/>
          <w:tab w:val="left" w:pos="567"/>
          <w:tab w:val="left" w:pos="12960"/>
        </w:tabs>
        <w:ind w:left="284" w:hanging="284"/>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 xml:space="preserve">Sesiones </w:t>
      </w:r>
      <w:r w:rsidR="00A065D8" w:rsidRPr="00D5706C">
        <w:rPr>
          <w:rFonts w:ascii="Arial" w:hAnsi="Arial" w:cs="Arial"/>
          <w:color w:val="000000" w:themeColor="text1"/>
          <w:sz w:val="21"/>
          <w:szCs w:val="21"/>
          <w:lang w:val="es-MX"/>
        </w:rPr>
        <w:t xml:space="preserve">educativas </w:t>
      </w:r>
      <w:r w:rsidRPr="00D5706C">
        <w:rPr>
          <w:rFonts w:ascii="Arial" w:hAnsi="Arial" w:cs="Arial"/>
          <w:color w:val="000000" w:themeColor="text1"/>
          <w:sz w:val="21"/>
          <w:szCs w:val="21"/>
          <w:lang w:val="es-MX"/>
        </w:rPr>
        <w:t>de lactancia materna y alimentación complementaria</w:t>
      </w:r>
      <w:r w:rsidR="00A065D8" w:rsidRPr="00D5706C">
        <w:rPr>
          <w:rFonts w:ascii="Arial" w:hAnsi="Arial" w:cs="Arial"/>
          <w:color w:val="000000" w:themeColor="text1"/>
          <w:sz w:val="21"/>
          <w:szCs w:val="21"/>
          <w:lang w:val="es-MX"/>
        </w:rPr>
        <w:t>:</w:t>
      </w:r>
      <w:r w:rsidRPr="00D5706C">
        <w:rPr>
          <w:rFonts w:ascii="Arial" w:hAnsi="Arial" w:cs="Arial"/>
          <w:color w:val="000000" w:themeColor="text1"/>
          <w:sz w:val="21"/>
          <w:szCs w:val="21"/>
          <w:lang w:val="es-MX"/>
        </w:rPr>
        <w:t xml:space="preserve"> </w:t>
      </w:r>
      <w:r w:rsidR="00A065D8" w:rsidRPr="00D5706C">
        <w:rPr>
          <w:rFonts w:ascii="Arial" w:hAnsi="Arial" w:cs="Arial"/>
          <w:color w:val="000000" w:themeColor="text1"/>
          <w:sz w:val="21"/>
          <w:szCs w:val="21"/>
          <w:lang w:val="es-MX"/>
        </w:rPr>
        <w:t>R</w:t>
      </w:r>
      <w:r w:rsidRPr="00D5706C">
        <w:rPr>
          <w:rFonts w:ascii="Arial" w:hAnsi="Arial" w:cs="Arial"/>
          <w:color w:val="000000" w:themeColor="text1"/>
          <w:sz w:val="21"/>
          <w:szCs w:val="21"/>
          <w:lang w:val="es-MX"/>
        </w:rPr>
        <w:t>egistre el total de sesiones impartidas para este tema.</w:t>
      </w:r>
    </w:p>
    <w:p w:rsidR="00845E8A" w:rsidRPr="00D5706C" w:rsidRDefault="00A065D8" w:rsidP="00684B48">
      <w:pPr>
        <w:numPr>
          <w:ilvl w:val="0"/>
          <w:numId w:val="50"/>
        </w:numPr>
        <w:tabs>
          <w:tab w:val="left" w:pos="284"/>
          <w:tab w:val="left" w:pos="567"/>
          <w:tab w:val="left" w:pos="12960"/>
        </w:tabs>
        <w:ind w:left="0" w:firstLine="0"/>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Sesiones prevención de maltrato i</w:t>
      </w:r>
      <w:r w:rsidR="00845E8A" w:rsidRPr="00D5706C">
        <w:rPr>
          <w:rFonts w:ascii="Arial" w:hAnsi="Arial" w:cs="Arial"/>
          <w:color w:val="000000" w:themeColor="text1"/>
          <w:sz w:val="21"/>
          <w:szCs w:val="21"/>
          <w:lang w:val="es-MX"/>
        </w:rPr>
        <w:t>nfantil</w:t>
      </w:r>
      <w:r w:rsidRPr="00D5706C">
        <w:rPr>
          <w:rFonts w:ascii="Arial" w:hAnsi="Arial" w:cs="Arial"/>
          <w:color w:val="000000" w:themeColor="text1"/>
          <w:sz w:val="21"/>
          <w:szCs w:val="21"/>
          <w:lang w:val="es-MX"/>
        </w:rPr>
        <w:t>: R</w:t>
      </w:r>
      <w:r w:rsidR="00845E8A" w:rsidRPr="00D5706C">
        <w:rPr>
          <w:rFonts w:ascii="Arial" w:hAnsi="Arial" w:cs="Arial"/>
          <w:color w:val="000000" w:themeColor="text1"/>
          <w:sz w:val="21"/>
          <w:szCs w:val="21"/>
          <w:lang w:val="es-MX"/>
        </w:rPr>
        <w:t>egistre el total de sesiones impartidas para este tema, así como el total de asistentes.</w:t>
      </w:r>
    </w:p>
    <w:p w:rsidR="00845E8A" w:rsidRPr="00D5706C" w:rsidRDefault="00845E8A" w:rsidP="00684B48">
      <w:pPr>
        <w:pStyle w:val="Prrafodelista"/>
        <w:numPr>
          <w:ilvl w:val="0"/>
          <w:numId w:val="50"/>
        </w:numPr>
        <w:tabs>
          <w:tab w:val="left" w:pos="284"/>
          <w:tab w:val="left" w:pos="12960"/>
        </w:tabs>
        <w:ind w:left="426" w:hanging="426"/>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Sesiones Informativas Prevención de Violencia para Adolescentes</w:t>
      </w:r>
    </w:p>
    <w:p w:rsidR="00845E8A" w:rsidRPr="00D5706C" w:rsidRDefault="00845E8A" w:rsidP="005D4DC6">
      <w:pPr>
        <w:pStyle w:val="Prrafodelista"/>
        <w:numPr>
          <w:ilvl w:val="0"/>
          <w:numId w:val="81"/>
        </w:numPr>
        <w:tabs>
          <w:tab w:val="left" w:pos="426"/>
          <w:tab w:val="left" w:pos="12960"/>
        </w:tabs>
        <w:ind w:left="709" w:hanging="349"/>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Número de Sesiones, anote el número total de Sesiones impartidas a Adolescentes en el mes a reportar.</w:t>
      </w:r>
    </w:p>
    <w:p w:rsidR="00845E8A" w:rsidRPr="00D5706C" w:rsidRDefault="00845E8A" w:rsidP="005D4DC6">
      <w:pPr>
        <w:pStyle w:val="Prrafodelista"/>
        <w:numPr>
          <w:ilvl w:val="0"/>
          <w:numId w:val="81"/>
        </w:numPr>
        <w:tabs>
          <w:tab w:val="left" w:pos="426"/>
          <w:tab w:val="left" w:pos="12960"/>
        </w:tabs>
        <w:ind w:left="709" w:hanging="349"/>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Número de Adolescentes (Asistentes), anote el número total de Adolescentes que asistieron a las Sesiones Informativas en el mes a reportar.</w:t>
      </w:r>
    </w:p>
    <w:p w:rsidR="00845E8A" w:rsidRPr="00D5706C" w:rsidRDefault="00845E8A" w:rsidP="00684B48">
      <w:pPr>
        <w:pStyle w:val="Prrafodelista"/>
        <w:numPr>
          <w:ilvl w:val="0"/>
          <w:numId w:val="50"/>
        </w:numPr>
        <w:tabs>
          <w:tab w:val="left" w:pos="284"/>
          <w:tab w:val="left" w:pos="12960"/>
        </w:tabs>
        <w:ind w:left="426" w:hanging="426"/>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Sesiones Informativas Prevención de Violencia para Madres, Padres y/o Tutores de Adolescentes</w:t>
      </w:r>
    </w:p>
    <w:p w:rsidR="00845E8A" w:rsidRPr="00D5706C" w:rsidRDefault="00845E8A" w:rsidP="005D4DC6">
      <w:pPr>
        <w:pStyle w:val="Prrafodelista"/>
        <w:numPr>
          <w:ilvl w:val="0"/>
          <w:numId w:val="82"/>
        </w:numPr>
        <w:tabs>
          <w:tab w:val="left" w:pos="426"/>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Número de Sesiones</w:t>
      </w:r>
      <w:r w:rsidR="00A065D8" w:rsidRPr="00D5706C">
        <w:rPr>
          <w:rFonts w:ascii="Arial" w:hAnsi="Arial" w:cs="Arial"/>
          <w:color w:val="000000" w:themeColor="text1"/>
          <w:sz w:val="21"/>
          <w:szCs w:val="21"/>
          <w:lang w:val="es-MX"/>
        </w:rPr>
        <w:t>: A</w:t>
      </w:r>
      <w:r w:rsidRPr="00D5706C">
        <w:rPr>
          <w:rFonts w:ascii="Arial" w:hAnsi="Arial" w:cs="Arial"/>
          <w:color w:val="000000" w:themeColor="text1"/>
          <w:sz w:val="21"/>
          <w:szCs w:val="21"/>
          <w:lang w:val="es-MX"/>
        </w:rPr>
        <w:t>note el número total de Sesiones impartidas a Madres, Padres y/o Tutores de adolescentes en el mes a reportar.</w:t>
      </w:r>
    </w:p>
    <w:p w:rsidR="00845E8A" w:rsidRPr="00D5706C" w:rsidRDefault="00845E8A" w:rsidP="005D4DC6">
      <w:pPr>
        <w:pStyle w:val="Prrafodelista"/>
        <w:numPr>
          <w:ilvl w:val="0"/>
          <w:numId w:val="82"/>
        </w:numPr>
        <w:tabs>
          <w:tab w:val="left" w:pos="426"/>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Número de Madres, Padres y/o Tutores (Asistentes)</w:t>
      </w:r>
      <w:r w:rsidR="00A065D8" w:rsidRPr="00D5706C">
        <w:rPr>
          <w:rFonts w:ascii="Arial" w:hAnsi="Arial" w:cs="Arial"/>
          <w:color w:val="000000" w:themeColor="text1"/>
          <w:sz w:val="21"/>
          <w:szCs w:val="21"/>
          <w:lang w:val="es-MX"/>
        </w:rPr>
        <w:t>: A</w:t>
      </w:r>
      <w:r w:rsidRPr="00D5706C">
        <w:rPr>
          <w:rFonts w:ascii="Arial" w:hAnsi="Arial" w:cs="Arial"/>
          <w:color w:val="000000" w:themeColor="text1"/>
          <w:sz w:val="21"/>
          <w:szCs w:val="21"/>
          <w:lang w:val="es-MX"/>
        </w:rPr>
        <w:t>note el número total de Madres, Padres y/o Tutores de adolescentes que asistieron a las Sesiones Informativas en el mes a reportar.</w:t>
      </w:r>
    </w:p>
    <w:p w:rsidR="00845E8A" w:rsidRPr="00D5706C" w:rsidRDefault="00845E8A" w:rsidP="00684B48">
      <w:pPr>
        <w:pStyle w:val="Prrafodelista"/>
        <w:numPr>
          <w:ilvl w:val="0"/>
          <w:numId w:val="50"/>
        </w:numPr>
        <w:tabs>
          <w:tab w:val="left" w:pos="284"/>
          <w:tab w:val="left" w:pos="12960"/>
        </w:tabs>
        <w:ind w:left="426" w:hanging="426"/>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Intervenciones de Prevención de Violencia</w:t>
      </w:r>
      <w:r w:rsidR="00A065D8" w:rsidRPr="00D5706C">
        <w:rPr>
          <w:rFonts w:ascii="Arial" w:hAnsi="Arial" w:cs="Arial"/>
          <w:color w:val="000000" w:themeColor="text1"/>
          <w:sz w:val="21"/>
          <w:szCs w:val="21"/>
          <w:lang w:val="es-MX"/>
        </w:rPr>
        <w:t xml:space="preserve"> en Adolescentes</w:t>
      </w:r>
      <w:r w:rsidRPr="00D5706C">
        <w:rPr>
          <w:rFonts w:ascii="Arial" w:hAnsi="Arial" w:cs="Arial"/>
          <w:color w:val="000000" w:themeColor="text1"/>
          <w:sz w:val="21"/>
          <w:szCs w:val="21"/>
          <w:lang w:val="es-MX"/>
        </w:rPr>
        <w:t xml:space="preserve"> </w:t>
      </w:r>
    </w:p>
    <w:p w:rsidR="00845E8A" w:rsidRPr="00D5706C" w:rsidRDefault="00845E8A" w:rsidP="005D4DC6">
      <w:pPr>
        <w:pStyle w:val="Prrafodelista"/>
        <w:numPr>
          <w:ilvl w:val="0"/>
          <w:numId w:val="83"/>
        </w:numPr>
        <w:tabs>
          <w:tab w:val="left" w:pos="426"/>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Familia</w:t>
      </w:r>
      <w:r w:rsidR="00A065D8" w:rsidRPr="00D5706C">
        <w:rPr>
          <w:rFonts w:ascii="Arial" w:hAnsi="Arial" w:cs="Arial"/>
          <w:color w:val="000000" w:themeColor="text1"/>
          <w:sz w:val="21"/>
          <w:szCs w:val="21"/>
          <w:lang w:val="es-MX"/>
        </w:rPr>
        <w:t>: A</w:t>
      </w:r>
      <w:r w:rsidRPr="00D5706C">
        <w:rPr>
          <w:rFonts w:ascii="Arial" w:hAnsi="Arial" w:cs="Arial"/>
          <w:color w:val="000000" w:themeColor="text1"/>
          <w:sz w:val="21"/>
          <w:szCs w:val="21"/>
          <w:lang w:val="es-MX"/>
        </w:rPr>
        <w:t>note el número total de intervenciones realizadas, descritas en el “Cuadernillo de Intervenciones para la Familia”.</w:t>
      </w:r>
    </w:p>
    <w:p w:rsidR="00845E8A" w:rsidRPr="00D5706C" w:rsidRDefault="00845E8A" w:rsidP="005D4DC6">
      <w:pPr>
        <w:pStyle w:val="Prrafodelista"/>
        <w:numPr>
          <w:ilvl w:val="0"/>
          <w:numId w:val="83"/>
        </w:numPr>
        <w:tabs>
          <w:tab w:val="left" w:pos="426"/>
          <w:tab w:val="left" w:pos="12960"/>
        </w:tabs>
        <w:jc w:val="both"/>
        <w:rPr>
          <w:rFonts w:ascii="Arial" w:hAnsi="Arial" w:cs="Arial"/>
          <w:color w:val="000000" w:themeColor="text1"/>
          <w:sz w:val="21"/>
          <w:szCs w:val="21"/>
          <w:lang w:val="es-MX"/>
        </w:rPr>
      </w:pPr>
      <w:r w:rsidRPr="00D5706C">
        <w:rPr>
          <w:rFonts w:ascii="Arial" w:hAnsi="Arial" w:cs="Arial"/>
          <w:color w:val="000000" w:themeColor="text1"/>
          <w:sz w:val="21"/>
          <w:szCs w:val="21"/>
          <w:lang w:val="es-MX"/>
        </w:rPr>
        <w:t>Comunidad</w:t>
      </w:r>
      <w:r w:rsidR="00A065D8" w:rsidRPr="00D5706C">
        <w:rPr>
          <w:rFonts w:ascii="Arial" w:hAnsi="Arial" w:cs="Arial"/>
          <w:color w:val="000000" w:themeColor="text1"/>
          <w:sz w:val="21"/>
          <w:szCs w:val="21"/>
          <w:lang w:val="es-MX"/>
        </w:rPr>
        <w:t>: A</w:t>
      </w:r>
      <w:r w:rsidRPr="00D5706C">
        <w:rPr>
          <w:rFonts w:ascii="Arial" w:hAnsi="Arial" w:cs="Arial"/>
          <w:color w:val="000000" w:themeColor="text1"/>
          <w:sz w:val="21"/>
          <w:szCs w:val="21"/>
          <w:lang w:val="es-MX"/>
        </w:rPr>
        <w:t>note el número total de intervenciones realizadas, descritas en el “Cuadernillo de Intervenciones para la Comunidad”.</w:t>
      </w:r>
    </w:p>
    <w:p w:rsidR="00845E8A" w:rsidRPr="00D5706C" w:rsidRDefault="00845E8A" w:rsidP="00684B48">
      <w:pPr>
        <w:numPr>
          <w:ilvl w:val="0"/>
          <w:numId w:val="50"/>
        </w:numPr>
        <w:tabs>
          <w:tab w:val="left" w:pos="284"/>
          <w:tab w:val="left" w:pos="567"/>
          <w:tab w:val="left" w:pos="12960"/>
        </w:tabs>
        <w:ind w:left="284" w:hanging="284"/>
        <w:jc w:val="both"/>
        <w:rPr>
          <w:rFonts w:ascii="Arial" w:hAnsi="Arial" w:cs="Arial"/>
          <w:color w:val="000000" w:themeColor="text1"/>
          <w:sz w:val="21"/>
          <w:szCs w:val="21"/>
          <w:u w:val="single"/>
          <w:lang w:val="es-MX"/>
        </w:rPr>
      </w:pPr>
      <w:r w:rsidRPr="00D5706C">
        <w:rPr>
          <w:rFonts w:ascii="Arial" w:hAnsi="Arial" w:cs="Arial"/>
          <w:color w:val="000000" w:themeColor="text1"/>
          <w:sz w:val="21"/>
          <w:szCs w:val="21"/>
          <w:lang w:val="es-MX"/>
        </w:rPr>
        <w:t xml:space="preserve">Información de sospecha de cáncer: </w:t>
      </w:r>
      <w:r w:rsidR="00A065D8" w:rsidRPr="00D5706C">
        <w:rPr>
          <w:rFonts w:ascii="Arial" w:hAnsi="Arial" w:cs="Arial"/>
          <w:color w:val="000000" w:themeColor="text1"/>
          <w:sz w:val="21"/>
          <w:szCs w:val="21"/>
          <w:lang w:val="es-MX"/>
        </w:rPr>
        <w:t>R</w:t>
      </w:r>
      <w:r w:rsidRPr="00D5706C">
        <w:rPr>
          <w:rFonts w:ascii="Arial" w:hAnsi="Arial" w:cs="Arial"/>
          <w:color w:val="000000" w:themeColor="text1"/>
          <w:sz w:val="21"/>
          <w:szCs w:val="21"/>
          <w:lang w:val="es-MX"/>
        </w:rPr>
        <w:t xml:space="preserve">egistre el número de tutores de los menores de 18 años que fueron informados sobre signos y </w:t>
      </w:r>
      <w:r w:rsidR="005C54CD" w:rsidRPr="00D5706C">
        <w:rPr>
          <w:rFonts w:ascii="Arial" w:hAnsi="Arial" w:cs="Arial"/>
          <w:color w:val="000000" w:themeColor="text1"/>
          <w:sz w:val="21"/>
          <w:szCs w:val="21"/>
          <w:lang w:val="es-MX"/>
        </w:rPr>
        <w:t>síntomas de sospecha de cáncer.</w:t>
      </w:r>
    </w:p>
    <w:p w:rsidR="005C54CD" w:rsidRDefault="005C54CD" w:rsidP="0019059D">
      <w:pPr>
        <w:tabs>
          <w:tab w:val="left" w:pos="284"/>
          <w:tab w:val="left" w:pos="567"/>
          <w:tab w:val="left" w:pos="12960"/>
        </w:tabs>
        <w:jc w:val="both"/>
        <w:rPr>
          <w:rFonts w:ascii="Arial" w:hAnsi="Arial" w:cs="Arial"/>
          <w:color w:val="000000" w:themeColor="text1"/>
          <w:sz w:val="21"/>
          <w:szCs w:val="21"/>
          <w:u w:val="single"/>
          <w:lang w:val="es-MX"/>
        </w:rPr>
      </w:pPr>
    </w:p>
    <w:p w:rsidR="00A065D8" w:rsidRPr="00871D55" w:rsidRDefault="00A065D8" w:rsidP="00A065D8">
      <w:pPr>
        <w:shd w:val="clear" w:color="auto" w:fill="BFBFBF" w:themeFill="background1" w:themeFillShade="BF"/>
        <w:tabs>
          <w:tab w:val="left" w:pos="4500"/>
          <w:tab w:val="left" w:pos="12960"/>
        </w:tabs>
        <w:jc w:val="both"/>
        <w:rPr>
          <w:rFonts w:ascii="Arial" w:hAnsi="Arial" w:cs="Arial"/>
          <w:b/>
          <w:color w:val="000000" w:themeColor="text1"/>
          <w:sz w:val="21"/>
          <w:szCs w:val="21"/>
          <w:lang w:val="es-MX"/>
        </w:rPr>
      </w:pPr>
      <w:r>
        <w:rPr>
          <w:rFonts w:ascii="Arial" w:hAnsi="Arial" w:cs="Arial"/>
          <w:b/>
          <w:color w:val="000000" w:themeColor="text1"/>
          <w:sz w:val="21"/>
          <w:szCs w:val="21"/>
          <w:lang w:val="es-MX"/>
        </w:rPr>
        <w:t>Hoja 23 de 23</w:t>
      </w:r>
    </w:p>
    <w:p w:rsidR="00A065D8" w:rsidRPr="005C54CD" w:rsidRDefault="00A065D8" w:rsidP="0019059D">
      <w:pPr>
        <w:tabs>
          <w:tab w:val="left" w:pos="284"/>
          <w:tab w:val="left" w:pos="567"/>
          <w:tab w:val="left" w:pos="12960"/>
        </w:tabs>
        <w:jc w:val="both"/>
        <w:rPr>
          <w:rFonts w:ascii="Arial" w:hAnsi="Arial" w:cs="Arial"/>
          <w:color w:val="000000" w:themeColor="text1"/>
          <w:sz w:val="21"/>
          <w:szCs w:val="21"/>
          <w:u w:val="single"/>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r w:rsidRPr="007A5FFC">
        <w:rPr>
          <w:rFonts w:ascii="Arial" w:hAnsi="Arial" w:cs="Arial"/>
          <w:color w:val="000000" w:themeColor="text1"/>
          <w:sz w:val="21"/>
          <w:szCs w:val="21"/>
          <w:u w:val="single"/>
          <w:lang w:val="es-MX"/>
        </w:rPr>
        <w:t>Au</w:t>
      </w:r>
      <w:r w:rsidR="00FE7081">
        <w:rPr>
          <w:rFonts w:ascii="Arial" w:hAnsi="Arial" w:cs="Arial"/>
          <w:color w:val="000000" w:themeColor="text1"/>
          <w:sz w:val="21"/>
          <w:szCs w:val="21"/>
          <w:u w:val="single"/>
          <w:lang w:val="es-MX"/>
        </w:rPr>
        <w:t>xiliares de diagnóstico</w:t>
      </w:r>
    </w:p>
    <w:p w:rsidR="00D22843" w:rsidRPr="007A5FFC" w:rsidRDefault="00D22843" w:rsidP="00684B48">
      <w:pPr>
        <w:pStyle w:val="Prrafodelista"/>
        <w:numPr>
          <w:ilvl w:val="0"/>
          <w:numId w:val="57"/>
        </w:numPr>
        <w:tabs>
          <w:tab w:val="left" w:pos="709"/>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Laboratorio: La fuente de llenado es el formato SIS-SS-08-P, “Reporte de laboratorio, primera, segunda y tercera parte”.</w:t>
      </w:r>
    </w:p>
    <w:p w:rsidR="00D22843" w:rsidRPr="007A5FFC" w:rsidRDefault="00D22843" w:rsidP="00684B48">
      <w:pPr>
        <w:pStyle w:val="Prrafodelista"/>
        <w:numPr>
          <w:ilvl w:val="0"/>
          <w:numId w:val="57"/>
        </w:numPr>
        <w:tabs>
          <w:tab w:val="left" w:pos="709"/>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Rayos X: La fuente de llenado es el formato SIS-SS-09-P, “Reporte de Rayos X”.</w:t>
      </w:r>
    </w:p>
    <w:p w:rsidR="00D22843" w:rsidRPr="007A5FFC" w:rsidRDefault="00D22843" w:rsidP="00684B48">
      <w:pPr>
        <w:pStyle w:val="Prrafodelista"/>
        <w:numPr>
          <w:ilvl w:val="0"/>
          <w:numId w:val="57"/>
        </w:numPr>
        <w:tabs>
          <w:tab w:val="left" w:pos="709"/>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Anatomía patológica: La fuente de información es el formato SIS-SS-10-P, “Reporte de anatomía patológica”.</w:t>
      </w:r>
    </w:p>
    <w:p w:rsidR="00D22843" w:rsidRPr="007A5FFC" w:rsidRDefault="00D22843" w:rsidP="00684B48">
      <w:pPr>
        <w:pStyle w:val="Prrafodelista"/>
        <w:numPr>
          <w:ilvl w:val="0"/>
          <w:numId w:val="57"/>
        </w:numPr>
        <w:tabs>
          <w:tab w:val="left" w:pos="709"/>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Electrocardiograma, electroencefalograma, ultrasonido y Tomografía: La fuente de llenado es el formato SIS-SS-11-P, “Reporte de otros gabinetes”.</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En todas las secciones transcriba el valor del renglón Total, de acuerdo a la información solicitada, en la fila correspondiente.</w:t>
      </w:r>
    </w:p>
    <w:p w:rsidR="00D22843" w:rsidRDefault="00D22843" w:rsidP="0019059D">
      <w:pPr>
        <w:tabs>
          <w:tab w:val="left" w:pos="4500"/>
        </w:tabs>
        <w:jc w:val="both"/>
        <w:rPr>
          <w:rFonts w:ascii="Arial" w:hAnsi="Arial" w:cs="Arial"/>
          <w:color w:val="000000" w:themeColor="text1"/>
          <w:sz w:val="21"/>
          <w:szCs w:val="21"/>
          <w:lang w:val="es-MX"/>
        </w:rPr>
      </w:pPr>
    </w:p>
    <w:p w:rsidR="00D22843" w:rsidRPr="007A5FFC" w:rsidRDefault="00D22843" w:rsidP="0019059D">
      <w:pPr>
        <w:numPr>
          <w:ilvl w:val="0"/>
          <w:numId w:val="44"/>
        </w:numPr>
        <w:tabs>
          <w:tab w:val="clear" w:pos="720"/>
          <w:tab w:val="num" w:pos="360"/>
          <w:tab w:val="left" w:pos="4500"/>
        </w:tabs>
        <w:ind w:left="357" w:hanging="357"/>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A los recién nacidos con sospecha de hipoacusia, se les debe efectuar potenciales evocados auditivos del tallo cerebral, con el propósito de confirmar su diagnóstico. Independientemente del resultado de los estudios de potenciales evocados, registre la prueba realizada en el rubro de </w:t>
      </w:r>
      <w:r w:rsidRPr="007A5FFC">
        <w:rPr>
          <w:rFonts w:ascii="Arial" w:hAnsi="Arial" w:cs="Arial"/>
          <w:b/>
          <w:bCs/>
          <w:i/>
          <w:iCs/>
          <w:color w:val="000000" w:themeColor="text1"/>
          <w:sz w:val="21"/>
          <w:szCs w:val="21"/>
          <w:lang w:val="es-MX"/>
        </w:rPr>
        <w:t>Estudios en menores de un año</w:t>
      </w:r>
      <w:r w:rsidRPr="007A5FFC">
        <w:rPr>
          <w:rFonts w:ascii="Arial" w:hAnsi="Arial" w:cs="Arial"/>
          <w:color w:val="000000" w:themeColor="text1"/>
          <w:sz w:val="21"/>
          <w:szCs w:val="21"/>
          <w:lang w:val="es-MX"/>
        </w:rPr>
        <w:t>. La fuente de llenado es el formato propio del Programa.</w:t>
      </w:r>
    </w:p>
    <w:p w:rsidR="00D22843" w:rsidRPr="007A5FFC" w:rsidRDefault="00D22843" w:rsidP="0019059D">
      <w:pPr>
        <w:numPr>
          <w:ilvl w:val="0"/>
          <w:numId w:val="44"/>
        </w:numPr>
        <w:tabs>
          <w:tab w:val="clear" w:pos="720"/>
          <w:tab w:val="num" w:pos="360"/>
          <w:tab w:val="left" w:pos="4500"/>
        </w:tabs>
        <w:ind w:left="357" w:hanging="357"/>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Registre los casos confirmados con diagnóstico de hipoacusia o sordera a través del estudio de potenciales evocados, en rubro de </w:t>
      </w:r>
      <w:r w:rsidRPr="007A5FFC">
        <w:rPr>
          <w:rFonts w:ascii="Arial" w:hAnsi="Arial" w:cs="Arial"/>
          <w:b/>
          <w:bCs/>
          <w:i/>
          <w:iCs/>
          <w:color w:val="000000" w:themeColor="text1"/>
          <w:sz w:val="21"/>
          <w:szCs w:val="21"/>
          <w:lang w:val="es-MX"/>
        </w:rPr>
        <w:t>Menores de un año con hipoacusia confirmada</w:t>
      </w:r>
      <w:r w:rsidRPr="007A5FFC">
        <w:rPr>
          <w:rFonts w:ascii="Arial" w:hAnsi="Arial" w:cs="Arial"/>
          <w:color w:val="000000" w:themeColor="text1"/>
          <w:sz w:val="21"/>
          <w:szCs w:val="21"/>
          <w:lang w:val="es-MX"/>
        </w:rPr>
        <w:t>, su fuente de llenado es el formato propio del Programa.</w:t>
      </w:r>
    </w:p>
    <w:p w:rsidR="00D22843" w:rsidRPr="007A5FFC" w:rsidRDefault="00D22843" w:rsidP="00FE7081">
      <w:pPr>
        <w:tabs>
          <w:tab w:val="left" w:pos="4500"/>
        </w:tabs>
        <w:jc w:val="both"/>
        <w:rPr>
          <w:rFonts w:ascii="Arial" w:hAnsi="Arial" w:cs="Arial"/>
          <w:color w:val="000000" w:themeColor="text1"/>
          <w:sz w:val="21"/>
          <w:szCs w:val="21"/>
          <w:lang w:val="es-MX"/>
        </w:rPr>
      </w:pPr>
    </w:p>
    <w:p w:rsidR="00D22843" w:rsidRPr="007A5FFC" w:rsidRDefault="00FE7081" w:rsidP="0019059D">
      <w:pPr>
        <w:tabs>
          <w:tab w:val="left" w:pos="4500"/>
          <w:tab w:val="left" w:pos="12960"/>
        </w:tabs>
        <w:jc w:val="both"/>
        <w:rPr>
          <w:rFonts w:ascii="Arial" w:hAnsi="Arial" w:cs="Arial"/>
          <w:color w:val="000000" w:themeColor="text1"/>
          <w:sz w:val="21"/>
          <w:szCs w:val="21"/>
          <w:u w:val="single"/>
          <w:lang w:val="es-MX"/>
        </w:rPr>
      </w:pPr>
      <w:r>
        <w:rPr>
          <w:rFonts w:ascii="Arial" w:hAnsi="Arial" w:cs="Arial"/>
          <w:color w:val="000000" w:themeColor="text1"/>
          <w:sz w:val="21"/>
          <w:szCs w:val="21"/>
          <w:u w:val="single"/>
          <w:lang w:val="es-MX"/>
        </w:rPr>
        <w:t>Hospitalización</w:t>
      </w:r>
    </w:p>
    <w:p w:rsidR="00D22843" w:rsidRPr="007A5FFC" w:rsidRDefault="00D22843" w:rsidP="0019059D">
      <w:pPr>
        <w:tabs>
          <w:tab w:val="left" w:pos="4500"/>
          <w:tab w:val="left" w:pos="12960"/>
        </w:tabs>
        <w:jc w:val="both"/>
        <w:rPr>
          <w:rFonts w:ascii="Arial" w:hAnsi="Arial" w:cs="Arial"/>
          <w:color w:val="000000" w:themeColor="text1"/>
          <w:sz w:val="21"/>
          <w:szCs w:val="21"/>
          <w:u w:val="single"/>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Unidades de Consulta Externa</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 fuente de llenado es el formato SIS-SS-13-P, “Hoja de Hospitalización. Unidad de consulta externa”,</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numPr>
          <w:ilvl w:val="0"/>
          <w:numId w:val="1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las filas Ingresos, Días paciente y Días estancia, transcriba el valor del renglón Total en la fila correspondiente al concepto solicitado.</w:t>
      </w:r>
    </w:p>
    <w:p w:rsidR="00D22843" w:rsidRPr="007A5FFC" w:rsidRDefault="00D22843" w:rsidP="0019059D">
      <w:pPr>
        <w:numPr>
          <w:ilvl w:val="0"/>
          <w:numId w:val="1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Para las filas Egresos Población general y Días estancia población general, considere a todos los pacientes independientemente de la Derechohabiencia y </w:t>
      </w:r>
      <w:r w:rsidR="0020020F" w:rsidRPr="007A5FFC">
        <w:rPr>
          <w:rFonts w:ascii="Arial" w:hAnsi="Arial" w:cs="Arial"/>
          <w:color w:val="000000" w:themeColor="text1"/>
          <w:sz w:val="21"/>
          <w:szCs w:val="21"/>
          <w:lang w:val="es-MX"/>
        </w:rPr>
        <w:t>de PROSPERA</w:t>
      </w:r>
      <w:r w:rsidRPr="007A5FFC">
        <w:rPr>
          <w:rFonts w:ascii="Arial" w:hAnsi="Arial" w:cs="Arial"/>
          <w:color w:val="000000" w:themeColor="text1"/>
          <w:sz w:val="21"/>
          <w:szCs w:val="21"/>
          <w:lang w:val="es-MX"/>
        </w:rPr>
        <w:t>.</w:t>
      </w:r>
    </w:p>
    <w:p w:rsidR="00D22843" w:rsidRPr="007A5FFC" w:rsidRDefault="00D22843" w:rsidP="0019059D">
      <w:pPr>
        <w:numPr>
          <w:ilvl w:val="0"/>
          <w:numId w:val="1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lastRenderedPageBreak/>
        <w:t>Para las filas Egresos Seguro Popular y Días estancia Seguro Popular, considere a los pacientes que en Derechohabiencia-Seguro Popular tienen registrada “X”.</w:t>
      </w:r>
    </w:p>
    <w:p w:rsidR="00D22843" w:rsidRPr="007A5FFC" w:rsidRDefault="00D22843" w:rsidP="0019059D">
      <w:pPr>
        <w:numPr>
          <w:ilvl w:val="0"/>
          <w:numId w:val="1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Para el renglón “cirugías”, transcriba el valor del renglón Total de Intervención quirúrgica. </w:t>
      </w:r>
    </w:p>
    <w:p w:rsidR="00D22843" w:rsidRPr="007A5FFC" w:rsidRDefault="00D22843" w:rsidP="0019059D">
      <w:pPr>
        <w:numPr>
          <w:ilvl w:val="0"/>
          <w:numId w:val="12"/>
        </w:numPr>
        <w:tabs>
          <w:tab w:val="left" w:pos="4500"/>
          <w:tab w:val="left" w:pos="12960"/>
        </w:tabs>
        <w:ind w:left="284" w:hanging="227"/>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la fila Defunciones de recién nacido, la fuente de llenado es el formato SIS-SS-12-P, “Hoja de atención obstétrica”. Cuente los casos de nacido vivo en los que se marcó defunción, antes de salir de la unidad.</w:t>
      </w:r>
    </w:p>
    <w:p w:rsidR="00D22843" w:rsidRPr="007A5FFC" w:rsidRDefault="00D22843" w:rsidP="0019059D">
      <w:pPr>
        <w:numPr>
          <w:ilvl w:val="0"/>
          <w:numId w:val="12"/>
        </w:num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Defunciones hospitalarias “Otras”, cuente los casos cuyo motivo de egreso fue defunción la fuente de llenado es en el formato SIS-SS-13-P</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Unidades Hospitalarias</w:t>
      </w:r>
    </w:p>
    <w:p w:rsidR="00D22843" w:rsidRPr="007A5FFC" w:rsidRDefault="00D22843" w:rsidP="0019059D">
      <w:pPr>
        <w:tabs>
          <w:tab w:val="left" w:pos="4500"/>
          <w:tab w:val="left" w:pos="12960"/>
        </w:tabs>
        <w:jc w:val="both"/>
        <w:rPr>
          <w:rFonts w:ascii="Arial" w:hAnsi="Arial" w:cs="Arial"/>
          <w:bCs/>
          <w:color w:val="000000" w:themeColor="text1"/>
          <w:sz w:val="21"/>
          <w:szCs w:val="21"/>
          <w:lang w:val="es-MX"/>
        </w:rPr>
      </w:pPr>
      <w:r w:rsidRPr="007A5FFC">
        <w:rPr>
          <w:rFonts w:ascii="Arial" w:hAnsi="Arial" w:cs="Arial"/>
          <w:bCs/>
          <w:color w:val="000000" w:themeColor="text1"/>
          <w:sz w:val="21"/>
          <w:szCs w:val="21"/>
          <w:lang w:val="es-MX"/>
        </w:rPr>
        <w:t>Este apartado queda reservado para unidades hospitalarias.</w:t>
      </w:r>
    </w:p>
    <w:p w:rsidR="00D22843" w:rsidRPr="007A5FFC" w:rsidRDefault="00D22843" w:rsidP="0019059D">
      <w:pPr>
        <w:tabs>
          <w:tab w:val="left" w:pos="4500"/>
          <w:tab w:val="left" w:pos="1296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 fuente de llenado es el formato SIS-SS-15-P, “Hoja de Hospitalización”.</w:t>
      </w:r>
    </w:p>
    <w:p w:rsidR="00FE7081" w:rsidRDefault="00D22843" w:rsidP="0019059D">
      <w:pPr>
        <w:numPr>
          <w:ilvl w:val="0"/>
          <w:numId w:val="13"/>
        </w:numPr>
        <w:tabs>
          <w:tab w:val="left" w:pos="4500"/>
          <w:tab w:val="left" w:pos="12960"/>
        </w:tabs>
        <w:ind w:left="284"/>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Para el registro de los “días paciente”, transcriba el valor de la columna Total a la fila y columna correspondientes. En el caso de especialidades no contempladas en este formato regístrelas en la fila “Otros”.</w:t>
      </w:r>
    </w:p>
    <w:p w:rsidR="00061948" w:rsidRPr="00FE7081" w:rsidRDefault="00D22843" w:rsidP="0019059D">
      <w:pPr>
        <w:numPr>
          <w:ilvl w:val="0"/>
          <w:numId w:val="13"/>
        </w:numPr>
        <w:tabs>
          <w:tab w:val="left" w:pos="4500"/>
          <w:tab w:val="left" w:pos="12960"/>
        </w:tabs>
        <w:ind w:left="284"/>
        <w:jc w:val="both"/>
        <w:rPr>
          <w:rFonts w:ascii="Arial" w:hAnsi="Arial" w:cs="Arial"/>
          <w:color w:val="000000" w:themeColor="text1"/>
          <w:sz w:val="21"/>
          <w:szCs w:val="21"/>
          <w:lang w:val="es-MX"/>
        </w:rPr>
      </w:pPr>
      <w:r w:rsidRPr="00FE7081">
        <w:rPr>
          <w:rFonts w:ascii="Arial" w:hAnsi="Arial" w:cs="Arial"/>
          <w:color w:val="000000" w:themeColor="text1"/>
          <w:sz w:val="21"/>
          <w:szCs w:val="21"/>
          <w:lang w:val="es-MX"/>
        </w:rPr>
        <w:t xml:space="preserve">Para las defunciones Estudiadas por comité, cuente las actas de defunciones maternas y de recién nacidos </w:t>
      </w:r>
      <w:r w:rsidR="006904BB" w:rsidRPr="00FE7081">
        <w:rPr>
          <w:rFonts w:ascii="Arial" w:hAnsi="Arial" w:cs="Arial"/>
          <w:color w:val="000000" w:themeColor="text1"/>
          <w:sz w:val="21"/>
          <w:szCs w:val="21"/>
          <w:lang w:val="es-MX"/>
        </w:rPr>
        <w:t>vivos analizadas por el comité.</w:t>
      </w:r>
    </w:p>
    <w:p w:rsidR="000B2FBE" w:rsidRDefault="000B2FBE">
      <w:pPr>
        <w:rPr>
          <w:rFonts w:ascii="Arial" w:hAnsi="Arial" w:cs="Arial"/>
          <w:color w:val="000000" w:themeColor="text1"/>
          <w:sz w:val="21"/>
          <w:szCs w:val="21"/>
          <w:lang w:val="es-MX"/>
        </w:rPr>
      </w:pPr>
      <w:r>
        <w:rPr>
          <w:rFonts w:ascii="Arial" w:hAnsi="Arial" w:cs="Arial"/>
          <w:color w:val="000000" w:themeColor="text1"/>
          <w:sz w:val="21"/>
          <w:szCs w:val="21"/>
          <w:lang w:val="es-MX"/>
        </w:rPr>
        <w:br w:type="page"/>
      </w:r>
    </w:p>
    <w:p w:rsidR="007841AF" w:rsidRPr="007A5FFC" w:rsidRDefault="007841AF" w:rsidP="0019059D">
      <w:pPr>
        <w:tabs>
          <w:tab w:val="left" w:pos="4500"/>
          <w:tab w:val="left" w:pos="12960"/>
        </w:tabs>
        <w:jc w:val="both"/>
        <w:rPr>
          <w:rFonts w:ascii="Arial" w:hAnsi="Arial" w:cs="Arial"/>
          <w:color w:val="000000" w:themeColor="text1"/>
          <w:sz w:val="21"/>
          <w:szCs w:val="21"/>
          <w:lang w:val="es-MX"/>
        </w:rPr>
      </w:pPr>
    </w:p>
    <w:p w:rsidR="000B2FBE" w:rsidRPr="007A5FFC" w:rsidRDefault="000B2FBE" w:rsidP="000B2FBE">
      <w:pPr>
        <w:shd w:val="clear" w:color="auto" w:fill="D9D9D9" w:themeFill="background1" w:themeFillShade="D9"/>
        <w:tabs>
          <w:tab w:val="left" w:pos="4500"/>
          <w:tab w:val="left" w:pos="12960"/>
        </w:tabs>
        <w:jc w:val="both"/>
        <w:rPr>
          <w:rFonts w:ascii="Arial" w:hAnsi="Arial" w:cs="Arial"/>
          <w:b/>
          <w:bCs/>
          <w:color w:val="000000" w:themeColor="text1"/>
          <w:sz w:val="21"/>
          <w:szCs w:val="21"/>
          <w:u w:val="single"/>
          <w:lang w:val="es-MX"/>
        </w:rPr>
      </w:pPr>
      <w:r w:rsidRPr="007A5FFC">
        <w:rPr>
          <w:rFonts w:ascii="Arial" w:hAnsi="Arial" w:cs="Arial"/>
          <w:b/>
          <w:bCs/>
          <w:color w:val="000000" w:themeColor="text1"/>
          <w:sz w:val="21"/>
          <w:szCs w:val="21"/>
          <w:u w:val="single"/>
          <w:lang w:val="es-MX"/>
        </w:rPr>
        <w:t>GLOSARIO</w:t>
      </w:r>
    </w:p>
    <w:p w:rsidR="000B2FBE" w:rsidRPr="007A5FFC" w:rsidRDefault="000B2FBE" w:rsidP="000B2FBE">
      <w:pPr>
        <w:tabs>
          <w:tab w:val="left" w:pos="4500"/>
          <w:tab w:val="left" w:pos="12960"/>
        </w:tabs>
        <w:jc w:val="both"/>
        <w:rPr>
          <w:rFonts w:ascii="Arial" w:hAnsi="Arial" w:cs="Arial"/>
          <w:b/>
          <w:bCs/>
          <w:color w:val="000000" w:themeColor="text1"/>
          <w:sz w:val="21"/>
          <w:szCs w:val="21"/>
          <w:u w:val="single"/>
          <w:lang w:val="es-MX"/>
        </w:rPr>
      </w:pPr>
    </w:p>
    <w:p w:rsidR="000B2FBE" w:rsidRPr="007A5FFC" w:rsidRDefault="000B2FBE" w:rsidP="000B2FBE">
      <w:pPr>
        <w:tabs>
          <w:tab w:val="left" w:pos="4500"/>
        </w:tabs>
        <w:jc w:val="both"/>
        <w:rPr>
          <w:rFonts w:ascii="Arial" w:hAnsi="Arial" w:cs="Arial"/>
          <w:b/>
          <w:bCs/>
          <w:color w:val="000000" w:themeColor="text1"/>
          <w:sz w:val="21"/>
          <w:szCs w:val="21"/>
          <w:lang w:val="es-MX"/>
        </w:rPr>
      </w:pPr>
      <w:r w:rsidRPr="00377785">
        <w:rPr>
          <w:rFonts w:ascii="Arial" w:hAnsi="Arial" w:cs="Arial"/>
          <w:b/>
          <w:bCs/>
          <w:i/>
          <w:color w:val="000000" w:themeColor="text1"/>
          <w:sz w:val="21"/>
          <w:szCs w:val="21"/>
          <w:lang w:val="es-MX"/>
        </w:rPr>
        <w:t>Anticoncepción de emergencia</w:t>
      </w:r>
      <w:r w:rsidRPr="007A5FFC">
        <w:rPr>
          <w:rFonts w:ascii="Arial" w:hAnsi="Arial" w:cs="Arial"/>
          <w:b/>
          <w:bCs/>
          <w:color w:val="000000" w:themeColor="text1"/>
          <w:sz w:val="21"/>
          <w:szCs w:val="21"/>
          <w:lang w:val="es-MX"/>
        </w:rPr>
        <w:t xml:space="preserve"> (</w:t>
      </w:r>
      <w:r w:rsidRPr="007A5FFC">
        <w:rPr>
          <w:rFonts w:ascii="Arial" w:hAnsi="Arial" w:cs="Arial"/>
          <w:color w:val="000000" w:themeColor="text1"/>
          <w:sz w:val="21"/>
          <w:szCs w:val="21"/>
          <w:lang w:val="es-MX"/>
        </w:rPr>
        <w:t>HORMONAL POST COITO</w:t>
      </w:r>
      <w:r w:rsidRPr="007A5FFC">
        <w:rPr>
          <w:rFonts w:ascii="Arial" w:hAnsi="Arial" w:cs="Arial"/>
          <w:b/>
          <w:bCs/>
          <w:color w:val="000000" w:themeColor="text1"/>
          <w:sz w:val="21"/>
          <w:szCs w:val="21"/>
          <w:lang w:val="es-MX"/>
        </w:rPr>
        <w:t xml:space="preserve">) </w:t>
      </w:r>
      <w:r w:rsidRPr="007A5FFC">
        <w:rPr>
          <w:rFonts w:ascii="Arial" w:hAnsi="Arial" w:cs="Arial"/>
          <w:color w:val="000000" w:themeColor="text1"/>
          <w:sz w:val="21"/>
          <w:szCs w:val="21"/>
          <w:lang w:val="es-MX"/>
        </w:rPr>
        <w:t>Es un método que pueden usar las mujeres en los primeros TRES días (72 horas) siguientes a un coito no protegido con el fin de evitar un embarazo no planeado. Este método no debe usarse de manera regular.</w:t>
      </w:r>
    </w:p>
    <w:p w:rsidR="000B2FBE" w:rsidRPr="007A5FFC" w:rsidRDefault="000B2FBE" w:rsidP="000B2FBE">
      <w:p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Las mujeres en edad fértil, incluyendo las adolescentes pueden recurrir a este método para evitar un embarazo no planeado en las siguientes condiciones:</w:t>
      </w:r>
    </w:p>
    <w:p w:rsidR="000B2FBE" w:rsidRPr="007A5FFC" w:rsidRDefault="000B2FBE" w:rsidP="000B2FBE">
      <w:pPr>
        <w:numPr>
          <w:ilvl w:val="0"/>
          <w:numId w:val="41"/>
        </w:num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Después de un coito practicado voluntariamente sin protección anticonceptiva.</w:t>
      </w:r>
    </w:p>
    <w:p w:rsidR="000B2FBE" w:rsidRPr="007A5FFC" w:rsidRDefault="000B2FBE" w:rsidP="000B2FBE">
      <w:pPr>
        <w:numPr>
          <w:ilvl w:val="0"/>
          <w:numId w:val="41"/>
        </w:num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Después de un coito practicado involuntariamente sin protección anticonceptiva.</w:t>
      </w:r>
    </w:p>
    <w:p w:rsidR="000B2FBE" w:rsidRPr="007A5FFC" w:rsidRDefault="000B2FBE" w:rsidP="000B2FBE">
      <w:pPr>
        <w:numPr>
          <w:ilvl w:val="0"/>
          <w:numId w:val="41"/>
        </w:numPr>
        <w:tabs>
          <w:tab w:val="left" w:pos="4500"/>
        </w:tabs>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Cuando se esté usando un método anticonceptivo y se presuma falla del mismo por ejemplo en caso de:</w:t>
      </w:r>
    </w:p>
    <w:p w:rsidR="000B2FBE" w:rsidRPr="007A5FFC" w:rsidRDefault="000B2FBE" w:rsidP="000B2FBE">
      <w:pPr>
        <w:numPr>
          <w:ilvl w:val="3"/>
          <w:numId w:val="40"/>
        </w:numPr>
        <w:tabs>
          <w:tab w:val="num" w:pos="993"/>
          <w:tab w:val="left" w:pos="4500"/>
        </w:tabs>
        <w:ind w:left="714" w:hanging="5"/>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Ruptura o desprendimiento del condón durante el coito.</w:t>
      </w:r>
    </w:p>
    <w:p w:rsidR="000B2FBE" w:rsidRPr="007A5FFC" w:rsidRDefault="000B2FBE" w:rsidP="000B2FBE">
      <w:pPr>
        <w:numPr>
          <w:ilvl w:val="3"/>
          <w:numId w:val="40"/>
        </w:numPr>
        <w:tabs>
          <w:tab w:val="left" w:pos="4500"/>
        </w:tabs>
        <w:ind w:left="714" w:hanging="5"/>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Falla en la ejecución del coito interrumpido (eyaculación en vagina, periné o genitales externos).</w:t>
      </w:r>
    </w:p>
    <w:p w:rsidR="000B2FBE" w:rsidRPr="007A5FFC" w:rsidRDefault="000B2FBE" w:rsidP="000B2FBE">
      <w:pPr>
        <w:numPr>
          <w:ilvl w:val="3"/>
          <w:numId w:val="40"/>
        </w:numPr>
        <w:tabs>
          <w:tab w:val="left" w:pos="4500"/>
        </w:tabs>
        <w:ind w:left="714" w:hanging="5"/>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Falla en la toma de anticonceptivos hormonales orales por más de tres días.</w:t>
      </w:r>
    </w:p>
    <w:p w:rsidR="000B2FBE" w:rsidRDefault="000B2FBE" w:rsidP="000B2FBE">
      <w:pPr>
        <w:numPr>
          <w:ilvl w:val="3"/>
          <w:numId w:val="40"/>
        </w:numPr>
        <w:tabs>
          <w:tab w:val="left" w:pos="4500"/>
        </w:tabs>
        <w:ind w:left="714" w:hanging="5"/>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Expulsión del DIU.</w:t>
      </w:r>
    </w:p>
    <w:p w:rsidR="000B2FBE" w:rsidRPr="00523964" w:rsidRDefault="000B2FBE" w:rsidP="00BA53C1">
      <w:pPr>
        <w:tabs>
          <w:tab w:val="left" w:pos="4500"/>
        </w:tabs>
        <w:ind w:left="426"/>
        <w:jc w:val="both"/>
        <w:rPr>
          <w:rFonts w:ascii="Arial" w:hAnsi="Arial" w:cs="Arial"/>
          <w:color w:val="000000" w:themeColor="text1"/>
          <w:sz w:val="21"/>
          <w:szCs w:val="21"/>
          <w:lang w:val="es-MX"/>
        </w:rPr>
      </w:pPr>
      <w:r w:rsidRPr="00523964">
        <w:rPr>
          <w:rFonts w:ascii="Arial" w:hAnsi="Arial" w:cs="Arial"/>
          <w:bCs/>
          <w:i/>
          <w:iCs/>
          <w:color w:val="000000" w:themeColor="text1"/>
          <w:sz w:val="21"/>
          <w:szCs w:val="21"/>
          <w:lang w:val="es-MX"/>
        </w:rPr>
        <w:t>5.3 NOM 005-SSA2-1993 MODIFICADA 2004. De los Servicios de Planificación Familiar.</w:t>
      </w:r>
    </w:p>
    <w:p w:rsidR="000B2FBE" w:rsidRPr="00523964" w:rsidRDefault="000B2FBE" w:rsidP="000B2FBE">
      <w:pPr>
        <w:tabs>
          <w:tab w:val="left" w:pos="4500"/>
        </w:tabs>
        <w:jc w:val="both"/>
        <w:rPr>
          <w:rFonts w:ascii="Arial" w:hAnsi="Arial" w:cs="Arial"/>
          <w:color w:val="000000" w:themeColor="text1"/>
          <w:sz w:val="21"/>
          <w:szCs w:val="21"/>
          <w:u w:val="single"/>
          <w:lang w:val="es-MX"/>
        </w:rPr>
      </w:pPr>
    </w:p>
    <w:p w:rsidR="000B2FBE" w:rsidRPr="007A5FFC" w:rsidRDefault="000B2FBE" w:rsidP="000B2FBE">
      <w:pPr>
        <w:widowControl w:val="0"/>
        <w:tabs>
          <w:tab w:val="left" w:pos="4500"/>
        </w:tabs>
        <w:autoSpaceDE w:val="0"/>
        <w:autoSpaceDN w:val="0"/>
        <w:adjustRightInd w:val="0"/>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Atención de apoyo psicoemocional de primera vez</w:t>
      </w:r>
      <w:r w:rsidRPr="007A5FFC">
        <w:rPr>
          <w:rFonts w:ascii="Arial" w:hAnsi="Arial" w:cs="Arial"/>
          <w:color w:val="000000" w:themeColor="text1"/>
          <w:sz w:val="21"/>
          <w:szCs w:val="21"/>
          <w:lang w:val="es-MX"/>
        </w:rPr>
        <w:t>: cuando un psicólogo otorga la atención a una usuaria o consultante por una situación de violencia familiar y/o de género.</w:t>
      </w:r>
    </w:p>
    <w:p w:rsidR="000B2FBE" w:rsidRPr="007A5FFC" w:rsidRDefault="000B2FBE" w:rsidP="000B2FBE">
      <w:pPr>
        <w:widowControl w:val="0"/>
        <w:tabs>
          <w:tab w:val="left" w:pos="4500"/>
        </w:tabs>
        <w:autoSpaceDE w:val="0"/>
        <w:autoSpaceDN w:val="0"/>
        <w:adjustRightInd w:val="0"/>
        <w:jc w:val="both"/>
        <w:rPr>
          <w:rFonts w:ascii="Arial" w:hAnsi="Arial" w:cs="Arial"/>
          <w:color w:val="000000" w:themeColor="text1"/>
          <w:sz w:val="21"/>
          <w:szCs w:val="21"/>
          <w:lang w:val="es-MX"/>
        </w:rPr>
      </w:pPr>
    </w:p>
    <w:p w:rsidR="000B2FBE" w:rsidRPr="007A5FFC" w:rsidRDefault="000B2FBE" w:rsidP="000B2FBE">
      <w:pPr>
        <w:widowControl w:val="0"/>
        <w:tabs>
          <w:tab w:val="left" w:pos="4500"/>
        </w:tabs>
        <w:autoSpaceDE w:val="0"/>
        <w:autoSpaceDN w:val="0"/>
        <w:adjustRightInd w:val="0"/>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Atención de apoyo psicoemocional subsecuente</w:t>
      </w:r>
      <w:r w:rsidRPr="007A5FFC">
        <w:rPr>
          <w:rFonts w:ascii="Arial" w:hAnsi="Arial" w:cs="Arial"/>
          <w:b/>
          <w:bCs/>
          <w:color w:val="000000" w:themeColor="text1"/>
          <w:sz w:val="21"/>
          <w:szCs w:val="21"/>
          <w:lang w:val="es-MX"/>
        </w:rPr>
        <w:t>:</w:t>
      </w:r>
      <w:r w:rsidRPr="007A5FFC">
        <w:rPr>
          <w:rFonts w:ascii="Arial" w:hAnsi="Arial" w:cs="Arial"/>
          <w:color w:val="000000" w:themeColor="text1"/>
          <w:sz w:val="21"/>
          <w:szCs w:val="21"/>
          <w:lang w:val="es-MX"/>
        </w:rPr>
        <w:t xml:space="preserve"> cuando un psicólogo otorga atenciones sucesivas a la primera, por la misma situación de violencia familiar y/o de género.</w:t>
      </w:r>
    </w:p>
    <w:p w:rsidR="000B2FBE" w:rsidRPr="007A5FFC" w:rsidRDefault="000B2FBE" w:rsidP="000B2FBE">
      <w:pPr>
        <w:widowControl w:val="0"/>
        <w:tabs>
          <w:tab w:val="left" w:pos="4500"/>
        </w:tabs>
        <w:autoSpaceDE w:val="0"/>
        <w:autoSpaceDN w:val="0"/>
        <w:adjustRightInd w:val="0"/>
        <w:jc w:val="both"/>
        <w:rPr>
          <w:rFonts w:ascii="Arial" w:hAnsi="Arial" w:cs="Arial"/>
          <w:color w:val="000000" w:themeColor="text1"/>
          <w:sz w:val="21"/>
          <w:szCs w:val="21"/>
          <w:lang w:val="es-MX"/>
        </w:rPr>
      </w:pPr>
    </w:p>
    <w:p w:rsidR="000B2FBE" w:rsidRPr="007A5FFC" w:rsidRDefault="000B2FBE" w:rsidP="000B2FBE">
      <w:pPr>
        <w:widowControl w:val="0"/>
        <w:tabs>
          <w:tab w:val="left" w:pos="4500"/>
        </w:tabs>
        <w:autoSpaceDE w:val="0"/>
        <w:autoSpaceDN w:val="0"/>
        <w:adjustRightInd w:val="0"/>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Atención Integral</w:t>
      </w:r>
      <w:r w:rsidRPr="007A5FFC">
        <w:rPr>
          <w:rFonts w:ascii="Arial" w:hAnsi="Arial" w:cs="Arial"/>
          <w:b/>
          <w:bCs/>
          <w:color w:val="000000" w:themeColor="text1"/>
          <w:sz w:val="21"/>
          <w:szCs w:val="21"/>
          <w:lang w:val="es-MX"/>
        </w:rPr>
        <w:t>:</w:t>
      </w:r>
      <w:r w:rsidRPr="007A5FFC">
        <w:rPr>
          <w:rFonts w:ascii="Arial" w:hAnsi="Arial" w:cs="Arial"/>
          <w:color w:val="000000" w:themeColor="text1"/>
          <w:sz w:val="21"/>
          <w:szCs w:val="21"/>
          <w:lang w:val="es-MX"/>
        </w:rPr>
        <w:t xml:space="preserve"> se entiende como el manejo médico y psicológico de las consecuencias ocasionadas a la salud por la violencia familiar y/o de género, así como los servicios de consejería y acompañamiento. En este servicio se procura restaurar al grado máximo posible la salud física y mental, de las usuarias involucradas en situación de violencia familiar y/o de género.</w:t>
      </w:r>
    </w:p>
    <w:p w:rsidR="000B2FBE" w:rsidRPr="007A5FFC" w:rsidRDefault="000B2FBE" w:rsidP="000B2FBE">
      <w:pPr>
        <w:tabs>
          <w:tab w:val="left" w:pos="4500"/>
          <w:tab w:val="left" w:pos="12960"/>
        </w:tabs>
        <w:jc w:val="both"/>
        <w:rPr>
          <w:rFonts w:ascii="Arial" w:hAnsi="Arial" w:cs="Arial"/>
          <w:b/>
          <w:bCs/>
          <w:color w:val="000000" w:themeColor="text1"/>
          <w:sz w:val="21"/>
          <w:szCs w:val="21"/>
          <w:u w:val="single"/>
          <w:lang w:val="es-MX"/>
        </w:rPr>
      </w:pPr>
    </w:p>
    <w:p w:rsidR="000B2FBE" w:rsidRPr="007A5FFC" w:rsidRDefault="000B2FBE" w:rsidP="000B2FBE">
      <w:pPr>
        <w:tabs>
          <w:tab w:val="left" w:pos="4500"/>
          <w:tab w:val="left" w:pos="1296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Área de Influencia de la unidad médica</w:t>
      </w:r>
      <w:r w:rsidRPr="007A5FFC">
        <w:rPr>
          <w:rFonts w:ascii="Arial" w:hAnsi="Arial" w:cs="Arial"/>
          <w:i/>
          <w:iCs/>
          <w:color w:val="000000" w:themeColor="text1"/>
          <w:sz w:val="21"/>
          <w:szCs w:val="21"/>
          <w:lang w:val="es-MX"/>
        </w:rPr>
        <w:t xml:space="preserve">: </w:t>
      </w:r>
      <w:r w:rsidRPr="007A5FFC">
        <w:rPr>
          <w:rFonts w:ascii="Arial" w:hAnsi="Arial" w:cs="Arial"/>
          <w:color w:val="000000" w:themeColor="text1"/>
          <w:sz w:val="21"/>
          <w:szCs w:val="21"/>
          <w:lang w:val="es-MX"/>
        </w:rPr>
        <w:t>Habitantes de un espacio geográfico que tienen acceso a los servicios de salud de una unidad médica determinada.</w:t>
      </w:r>
    </w:p>
    <w:p w:rsidR="000B2FBE" w:rsidRPr="007A5FFC" w:rsidRDefault="000B2FBE" w:rsidP="000B2FBE">
      <w:pPr>
        <w:tabs>
          <w:tab w:val="left" w:pos="4500"/>
        </w:tabs>
        <w:jc w:val="both"/>
        <w:rPr>
          <w:rFonts w:ascii="Arial" w:hAnsi="Arial" w:cs="Arial"/>
          <w:b/>
          <w:bCs/>
          <w:i/>
          <w:iCs/>
          <w:color w:val="000000" w:themeColor="text1"/>
          <w:sz w:val="21"/>
          <w:szCs w:val="21"/>
          <w:lang w:val="es-MX"/>
        </w:rPr>
      </w:pPr>
    </w:p>
    <w:p w:rsidR="000B2FBE" w:rsidRPr="007A5FFC" w:rsidRDefault="000B2FBE" w:rsidP="000B2FBE">
      <w:pPr>
        <w:tabs>
          <w:tab w:val="left" w:pos="450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 xml:space="preserve">Auxiliares auditivos: </w:t>
      </w:r>
      <w:r w:rsidRPr="007A5FFC">
        <w:rPr>
          <w:rFonts w:ascii="Arial" w:hAnsi="Arial" w:cs="Arial"/>
          <w:color w:val="000000" w:themeColor="text1"/>
          <w:sz w:val="21"/>
          <w:szCs w:val="21"/>
          <w:lang w:val="es-MX"/>
        </w:rPr>
        <w:t>Prótesis electroacústicas que amplifican el sonido para compensar algunos tipos de pérdida auditiva. El uso del Auxiliar auditivo se recomienda en recién nacidos con hipoacusia severa a profunda (71 db o más de pérdida auditiva).</w:t>
      </w:r>
    </w:p>
    <w:p w:rsidR="000B2FBE" w:rsidRPr="007A5FFC" w:rsidRDefault="000B2FBE" w:rsidP="000B2FBE">
      <w:pPr>
        <w:pStyle w:val="Default"/>
        <w:rPr>
          <w:color w:val="000000" w:themeColor="text1"/>
          <w:sz w:val="21"/>
          <w:szCs w:val="21"/>
          <w:lang w:eastAsia="es-MX"/>
        </w:rPr>
      </w:pPr>
    </w:p>
    <w:p w:rsidR="000B2FBE" w:rsidRPr="00523964" w:rsidRDefault="000B2FBE" w:rsidP="000B2FBE">
      <w:pPr>
        <w:tabs>
          <w:tab w:val="left" w:pos="4500"/>
        </w:tabs>
        <w:jc w:val="both"/>
        <w:rPr>
          <w:rFonts w:ascii="Arial" w:hAnsi="Arial" w:cs="Arial"/>
          <w:bCs/>
          <w:i/>
          <w:iCs/>
          <w:color w:val="000000" w:themeColor="text1"/>
          <w:sz w:val="21"/>
          <w:szCs w:val="21"/>
          <w:lang w:val="es-MX"/>
        </w:rPr>
      </w:pPr>
      <w:r w:rsidRPr="00523964">
        <w:rPr>
          <w:rFonts w:ascii="Arial" w:hAnsi="Arial" w:cs="Arial"/>
          <w:b/>
          <w:bCs/>
          <w:i/>
          <w:iCs/>
          <w:color w:val="000000" w:themeColor="text1"/>
          <w:sz w:val="21"/>
          <w:szCs w:val="21"/>
          <w:lang w:val="es-MX"/>
        </w:rPr>
        <w:t>Consejería de planificación familiar:</w:t>
      </w:r>
      <w:r w:rsidRPr="00523964">
        <w:rPr>
          <w:rFonts w:ascii="Arial" w:hAnsi="Arial" w:cs="Arial"/>
          <w:bCs/>
          <w:iCs/>
          <w:color w:val="000000" w:themeColor="text1"/>
          <w:sz w:val="21"/>
          <w:szCs w:val="21"/>
          <w:lang w:val="es-MX"/>
        </w:rPr>
        <w:t xml:space="preserve"> </w:t>
      </w:r>
      <w:r w:rsidR="00523964" w:rsidRPr="00523964">
        <w:rPr>
          <w:rFonts w:ascii="Arial" w:hAnsi="Arial" w:cs="Arial"/>
          <w:bCs/>
          <w:iCs/>
          <w:color w:val="000000" w:themeColor="text1"/>
          <w:sz w:val="21"/>
          <w:szCs w:val="21"/>
          <w:lang w:val="es-MX"/>
        </w:rPr>
        <w:t>E</w:t>
      </w:r>
      <w:r w:rsidRPr="00523964">
        <w:rPr>
          <w:rFonts w:ascii="Arial" w:hAnsi="Arial" w:cs="Arial"/>
          <w:color w:val="000000" w:themeColor="text1"/>
          <w:sz w:val="21"/>
          <w:szCs w:val="21"/>
          <w:lang w:val="es-MX"/>
        </w:rPr>
        <w:t xml:space="preserve">s un proceso de análisis y comunicación personal entre el prestador de servicios y el usuario potencial y/o el usuario activo, mediante el cual se proporciona información, orientación y apoyo educativo a individuos y parejas que les permitan tomar decisiones voluntarias conscientes e informadas acerca de su vida sexual y reproductiva. El proceso se debe enfocar a resolver o aclarar las dudas que se pudieran tener acerca de las indicaciones, uso, seguridad y efectividad de los métodos anticonceptivos. </w:t>
      </w:r>
      <w:r w:rsidRPr="00523964">
        <w:rPr>
          <w:rFonts w:ascii="Arial" w:hAnsi="Arial" w:cs="Arial"/>
          <w:bCs/>
          <w:i/>
          <w:iCs/>
          <w:color w:val="000000" w:themeColor="text1"/>
          <w:sz w:val="21"/>
          <w:szCs w:val="21"/>
          <w:lang w:val="es-MX"/>
        </w:rPr>
        <w:t>NOM 005-SSA2-1993 MODIFICADA 2004. De los servicios de planificación familiar.</w:t>
      </w:r>
    </w:p>
    <w:p w:rsidR="000B2FBE" w:rsidRPr="00102B7C" w:rsidRDefault="000B2FBE" w:rsidP="000B2FBE">
      <w:pPr>
        <w:tabs>
          <w:tab w:val="left" w:pos="4500"/>
        </w:tabs>
        <w:jc w:val="both"/>
        <w:rPr>
          <w:rFonts w:ascii="Arial" w:hAnsi="Arial" w:cs="Arial"/>
          <w:color w:val="000000" w:themeColor="text1"/>
          <w:sz w:val="21"/>
          <w:szCs w:val="21"/>
          <w:lang w:val="es-MX"/>
        </w:rPr>
      </w:pPr>
    </w:p>
    <w:p w:rsidR="000B2FBE" w:rsidRPr="007A5FFC" w:rsidRDefault="000B2FBE" w:rsidP="000B2FBE">
      <w:pPr>
        <w:tabs>
          <w:tab w:val="left" w:pos="4500"/>
          <w:tab w:val="left" w:pos="1296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Consultas No médicas</w:t>
      </w:r>
      <w:r w:rsidRPr="007A5FFC">
        <w:rPr>
          <w:rFonts w:ascii="Arial" w:hAnsi="Arial" w:cs="Arial"/>
          <w:color w:val="000000" w:themeColor="text1"/>
          <w:sz w:val="21"/>
          <w:szCs w:val="21"/>
          <w:lang w:val="es-MX"/>
        </w:rPr>
        <w:t>: Consultas otorgadas a la población por el personal de enfermería o auxiliares de salud como servicios finales a la población.</w:t>
      </w:r>
    </w:p>
    <w:p w:rsidR="000B2FBE" w:rsidRPr="007A5FFC" w:rsidRDefault="000B2FBE" w:rsidP="000B2FBE">
      <w:pPr>
        <w:tabs>
          <w:tab w:val="left" w:pos="4500"/>
          <w:tab w:val="left" w:pos="12960"/>
        </w:tabs>
        <w:jc w:val="both"/>
        <w:rPr>
          <w:rFonts w:ascii="Arial" w:hAnsi="Arial" w:cs="Arial"/>
          <w:i/>
          <w:iCs/>
          <w:color w:val="000000" w:themeColor="text1"/>
          <w:sz w:val="21"/>
          <w:szCs w:val="21"/>
          <w:lang w:val="es-MX"/>
        </w:rPr>
      </w:pPr>
    </w:p>
    <w:p w:rsidR="000B2FBE" w:rsidRPr="007A5FFC" w:rsidRDefault="000B2FBE" w:rsidP="000B2FBE">
      <w:pPr>
        <w:tabs>
          <w:tab w:val="left" w:pos="4500"/>
        </w:tabs>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 xml:space="preserve">Deficiencia: </w:t>
      </w:r>
      <w:r w:rsidRPr="007A5FFC">
        <w:rPr>
          <w:rFonts w:ascii="Arial" w:hAnsi="Arial" w:cs="Arial"/>
          <w:color w:val="000000" w:themeColor="text1"/>
          <w:sz w:val="21"/>
          <w:szCs w:val="21"/>
          <w:lang w:val="es-MX"/>
        </w:rPr>
        <w:t>Es la pérdida o la anormalidad de una estructura o función psicológica, fisiológica o anatómica (permanente o temporal). Entre las deficiencias se incluye la existencia o aparición de una anomalía, defecto o pérdida producida por un miembro, órgano, tejido o cualquier otra estructura del cuerpo, incluido los sistemas de la función mental. (OMS)</w:t>
      </w:r>
    </w:p>
    <w:p w:rsidR="000B2FBE" w:rsidRPr="007A5FFC" w:rsidRDefault="000B2FBE" w:rsidP="000B2FBE">
      <w:pPr>
        <w:tabs>
          <w:tab w:val="left" w:pos="0"/>
          <w:tab w:val="left" w:pos="4500"/>
        </w:tabs>
        <w:jc w:val="both"/>
        <w:rPr>
          <w:rFonts w:ascii="Arial" w:hAnsi="Arial" w:cs="Arial"/>
          <w:color w:val="000000" w:themeColor="text1"/>
          <w:sz w:val="21"/>
          <w:szCs w:val="21"/>
          <w:lang w:val="es-MX"/>
        </w:rPr>
      </w:pPr>
    </w:p>
    <w:p w:rsidR="000B2FBE" w:rsidRPr="00523964" w:rsidRDefault="000B2FBE" w:rsidP="000B2FBE">
      <w:pPr>
        <w:widowControl w:val="0"/>
        <w:tabs>
          <w:tab w:val="left" w:pos="4500"/>
        </w:tabs>
        <w:autoSpaceDE w:val="0"/>
        <w:autoSpaceDN w:val="0"/>
        <w:adjustRightInd w:val="0"/>
        <w:spacing w:after="120"/>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Detección de la violencia</w:t>
      </w:r>
      <w:r w:rsidRPr="007A5FFC">
        <w:rPr>
          <w:rFonts w:ascii="Arial" w:hAnsi="Arial" w:cs="Arial"/>
          <w:color w:val="000000" w:themeColor="text1"/>
          <w:sz w:val="21"/>
          <w:szCs w:val="21"/>
          <w:lang w:val="es-MX"/>
        </w:rPr>
        <w:t xml:space="preserve">: A las actividades que en materia de salud están dirigidas a identificar a las usuarias que se encuentran involucradas en situación de violencia familiar y/o de género, entre la población en general. Dichas actividades de prevención de la violencia se orientan a la aplicación de la herramienta de detección en donde se puede identificar si es de tipo física, psicológica y/o sexual. Para la detección de los casos en pacientes ambulatorios, las y los prestadores de servicios de salud realizarán el procedimiento de tamizaje de </w:t>
      </w:r>
      <w:r w:rsidRPr="00523964">
        <w:rPr>
          <w:rFonts w:ascii="Arial" w:hAnsi="Arial" w:cs="Arial"/>
          <w:bCs/>
          <w:color w:val="000000" w:themeColor="text1"/>
          <w:sz w:val="21"/>
          <w:szCs w:val="21"/>
          <w:u w:val="single"/>
          <w:lang w:val="es-MX"/>
        </w:rPr>
        <w:t>manera rutinaria</w:t>
      </w:r>
      <w:r w:rsidRPr="007A5FFC">
        <w:rPr>
          <w:rFonts w:ascii="Arial" w:hAnsi="Arial" w:cs="Arial"/>
          <w:color w:val="000000" w:themeColor="text1"/>
          <w:sz w:val="21"/>
          <w:szCs w:val="21"/>
          <w:lang w:val="es-MX"/>
        </w:rPr>
        <w:t xml:space="preserve"> y en los casos probables, llevarán a cabo procedimientos necesarios para su confirmación, todo ello de conformidad con lo que establece la presente Norma </w:t>
      </w:r>
      <w:r w:rsidRPr="007A5FFC">
        <w:rPr>
          <w:rFonts w:ascii="Arial" w:hAnsi="Arial" w:cs="Arial"/>
          <w:color w:val="000000" w:themeColor="text1"/>
          <w:sz w:val="21"/>
          <w:szCs w:val="21"/>
          <w:lang w:val="es-MX"/>
        </w:rPr>
        <w:lastRenderedPageBreak/>
        <w:t>aplicable.</w:t>
      </w:r>
      <w:r>
        <w:rPr>
          <w:rFonts w:ascii="Arial" w:hAnsi="Arial" w:cs="Arial"/>
          <w:color w:val="000000" w:themeColor="text1"/>
          <w:sz w:val="21"/>
          <w:szCs w:val="21"/>
          <w:lang w:val="es-MX"/>
        </w:rPr>
        <w:t xml:space="preserve"> </w:t>
      </w:r>
      <w:r w:rsidRPr="00523964">
        <w:rPr>
          <w:rFonts w:ascii="Arial" w:hAnsi="Arial" w:cs="Arial"/>
          <w:i/>
          <w:color w:val="000000" w:themeColor="text1"/>
          <w:sz w:val="21"/>
          <w:szCs w:val="21"/>
          <w:lang w:val="es-MX"/>
        </w:rPr>
        <w:t>NOM-046-SSA2-2005 Violencia familiar, sexual y contra las mujeres. Criterios para la prevención y atención</w:t>
      </w:r>
      <w:r w:rsidRPr="00523964">
        <w:rPr>
          <w:rFonts w:ascii="Arial" w:hAnsi="Arial" w:cs="Arial"/>
          <w:color w:val="000000" w:themeColor="text1"/>
          <w:sz w:val="21"/>
          <w:szCs w:val="21"/>
          <w:lang w:val="es-MX"/>
        </w:rPr>
        <w:t>.</w:t>
      </w:r>
    </w:p>
    <w:p w:rsidR="000B2FBE" w:rsidRDefault="000B2FBE" w:rsidP="000B2FBE">
      <w:pPr>
        <w:tabs>
          <w:tab w:val="left" w:pos="4500"/>
        </w:tabs>
        <w:jc w:val="both"/>
        <w:rPr>
          <w:rFonts w:ascii="Arial" w:hAnsi="Arial" w:cs="Arial"/>
          <w:b/>
          <w:bCs/>
          <w:color w:val="000000" w:themeColor="text1"/>
          <w:sz w:val="21"/>
          <w:szCs w:val="21"/>
          <w:lang w:val="es-MX"/>
        </w:rPr>
      </w:pPr>
    </w:p>
    <w:p w:rsidR="000B2FBE" w:rsidRPr="007A5FFC" w:rsidRDefault="000B2FBE" w:rsidP="000B2FBE">
      <w:pPr>
        <w:tabs>
          <w:tab w:val="left" w:pos="4500"/>
        </w:tabs>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 xml:space="preserve">DIU Medicado (Mirena): </w:t>
      </w:r>
      <w:r w:rsidRPr="007A5FFC">
        <w:rPr>
          <w:rFonts w:ascii="Arial" w:hAnsi="Arial" w:cs="Arial"/>
          <w:color w:val="000000" w:themeColor="text1"/>
          <w:sz w:val="21"/>
          <w:szCs w:val="21"/>
          <w:lang w:val="es-MX"/>
        </w:rPr>
        <w:t xml:space="preserve">Consiste en una pequeña pieza plástica y flexible, en forma de T, en cuya base contiene un cilindro, en donde se encuentra la hormona levonorgestrel la cual es liberada de forma constante, 20 mcg. cada 24 hrs. Con lo que aumenta su eficacia. </w:t>
      </w:r>
    </w:p>
    <w:p w:rsidR="000B2FBE" w:rsidRPr="007A5FFC" w:rsidRDefault="000B2FBE" w:rsidP="000B2FBE">
      <w:pPr>
        <w:tabs>
          <w:tab w:val="left" w:pos="4500"/>
        </w:tabs>
        <w:jc w:val="both"/>
        <w:rPr>
          <w:rFonts w:ascii="Arial" w:hAnsi="Arial" w:cs="Arial"/>
          <w:color w:val="000000" w:themeColor="text1"/>
          <w:sz w:val="21"/>
          <w:szCs w:val="21"/>
          <w:lang w:val="es-MX"/>
        </w:rPr>
      </w:pPr>
    </w:p>
    <w:p w:rsidR="000B2FBE" w:rsidRPr="00523964" w:rsidRDefault="000B2FBE" w:rsidP="000B2FBE">
      <w:pPr>
        <w:tabs>
          <w:tab w:val="left" w:pos="450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Embarazo de alto riesgo</w:t>
      </w:r>
      <w:r w:rsidR="00394AA3">
        <w:rPr>
          <w:rFonts w:ascii="Arial" w:hAnsi="Arial" w:cs="Arial"/>
          <w:b/>
          <w:bCs/>
          <w:i/>
          <w:iCs/>
          <w:color w:val="000000" w:themeColor="text1"/>
          <w:sz w:val="21"/>
          <w:szCs w:val="21"/>
          <w:lang w:val="es-MX"/>
        </w:rPr>
        <w:t xml:space="preserve">: </w:t>
      </w:r>
      <w:r w:rsidRPr="00523964">
        <w:rPr>
          <w:rFonts w:ascii="Arial" w:hAnsi="Arial" w:cs="Arial"/>
          <w:sz w:val="21"/>
          <w:szCs w:val="21"/>
          <w:lang w:val="es-MX"/>
        </w:rPr>
        <w:t>A</w:t>
      </w:r>
      <w:r w:rsidRPr="00523964">
        <w:rPr>
          <w:rFonts w:ascii="Arial" w:hAnsi="Arial" w:cs="Arial"/>
          <w:sz w:val="21"/>
          <w:szCs w:val="21"/>
        </w:rPr>
        <w:t>l embarazo con altas probabilidades de presentar estados patológicos que pueden incrementar la morbimortalidad de la mujer, del feto o del recién nacido.</w:t>
      </w:r>
      <w:r w:rsidRPr="00523964">
        <w:rPr>
          <w:rFonts w:ascii="Arial" w:hAnsi="Arial" w:cs="Arial"/>
          <w:b/>
          <w:i/>
          <w:sz w:val="21"/>
          <w:szCs w:val="21"/>
        </w:rPr>
        <w:t xml:space="preserve"> </w:t>
      </w:r>
      <w:r w:rsidRPr="00523964">
        <w:rPr>
          <w:rFonts w:ascii="Arial" w:hAnsi="Arial" w:cs="Arial"/>
          <w:i/>
          <w:sz w:val="21"/>
          <w:szCs w:val="21"/>
        </w:rPr>
        <w:t>PROYECTO de Norma Oficial Mexicana PROY-NOM-007-SSA2-2010, Para la atención de la mujer durante el embarazo, parto y puerperio, y del recién nacido.</w:t>
      </w:r>
    </w:p>
    <w:p w:rsidR="000B2FBE" w:rsidRPr="00523964" w:rsidRDefault="000B2FBE" w:rsidP="000B2FBE">
      <w:pPr>
        <w:spacing w:before="100" w:beforeAutospacing="1" w:after="100" w:afterAutospacing="1"/>
        <w:rPr>
          <w:rFonts w:ascii="Arial" w:hAnsi="Arial" w:cs="Arial"/>
          <w:i/>
          <w:sz w:val="21"/>
          <w:szCs w:val="21"/>
          <w:lang w:val="es-MX" w:eastAsia="es-MX"/>
        </w:rPr>
      </w:pPr>
      <w:r w:rsidRPr="00523964">
        <w:rPr>
          <w:rFonts w:ascii="Arial" w:hAnsi="Arial" w:cs="Arial"/>
          <w:b/>
          <w:i/>
          <w:sz w:val="21"/>
          <w:szCs w:val="21"/>
          <w:lang w:val="es-MX" w:eastAsia="es-MX"/>
        </w:rPr>
        <w:t>Enfermedad transmisible</w:t>
      </w:r>
      <w:r w:rsidR="00523964" w:rsidRPr="00523964">
        <w:rPr>
          <w:rFonts w:ascii="Arial" w:hAnsi="Arial" w:cs="Arial"/>
          <w:sz w:val="21"/>
          <w:szCs w:val="21"/>
          <w:lang w:val="es-MX" w:eastAsia="es-MX"/>
        </w:rPr>
        <w:t>:</w:t>
      </w:r>
      <w:r w:rsidRPr="00523964">
        <w:rPr>
          <w:rFonts w:ascii="Arial" w:hAnsi="Arial" w:cs="Arial"/>
          <w:sz w:val="21"/>
          <w:szCs w:val="21"/>
          <w:lang w:val="es-MX" w:eastAsia="es-MX"/>
        </w:rPr>
        <w:t xml:space="preserve"> a cualquier enfermedad debida a un agente infeccioso específico o sus productos tóxicos, que se manifiesta por la transmisión de ese agente o los productos de un reservorio a un huésped susceptible, ya sea directamente de una persona o animal, o indirectamente por conducto de una planta o animal huésped intermediario, de un vector o del ambiente inanimado, y que se puede transmitir a otra persona o animal. </w:t>
      </w:r>
      <w:r w:rsidRPr="00523964">
        <w:rPr>
          <w:rFonts w:ascii="Arial" w:hAnsi="Arial" w:cs="Arial"/>
          <w:i/>
          <w:sz w:val="21"/>
          <w:szCs w:val="21"/>
          <w:lang w:val="es-MX" w:eastAsia="es-MX"/>
        </w:rPr>
        <w:t>NOM-017-SSA2-1994, para la Vigilancia Epidemiológica.</w:t>
      </w:r>
    </w:p>
    <w:p w:rsidR="000B2FBE" w:rsidRPr="007A5FFC" w:rsidRDefault="000B2FBE" w:rsidP="000B2FBE">
      <w:pPr>
        <w:tabs>
          <w:tab w:val="left" w:pos="4500"/>
          <w:tab w:val="left" w:pos="1296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 xml:space="preserve">Enfermedad diarreica: </w:t>
      </w:r>
      <w:r w:rsidRPr="007A5FFC">
        <w:rPr>
          <w:rFonts w:ascii="Arial" w:hAnsi="Arial" w:cs="Arial"/>
          <w:color w:val="000000" w:themeColor="text1"/>
          <w:sz w:val="21"/>
          <w:szCs w:val="21"/>
          <w:lang w:val="es-MX"/>
        </w:rPr>
        <w:t>Cualquier padecimiento en el que se observe la presencia de heces líquidas o acuosas en número mayor de tres en 24 horas.</w:t>
      </w:r>
    </w:p>
    <w:p w:rsidR="000B2FBE" w:rsidRPr="007A5FFC" w:rsidRDefault="000B2FBE" w:rsidP="000B2FBE">
      <w:pPr>
        <w:tabs>
          <w:tab w:val="left" w:pos="4500"/>
          <w:tab w:val="left" w:pos="12960"/>
        </w:tabs>
        <w:jc w:val="both"/>
        <w:rPr>
          <w:rFonts w:ascii="Arial" w:hAnsi="Arial" w:cs="Arial"/>
          <w:color w:val="000000" w:themeColor="text1"/>
          <w:sz w:val="21"/>
          <w:szCs w:val="21"/>
          <w:lang w:val="es-MX"/>
        </w:rPr>
      </w:pPr>
    </w:p>
    <w:p w:rsidR="000B2FBE" w:rsidRPr="007A5FFC" w:rsidRDefault="000B2FBE" w:rsidP="000B2FBE">
      <w:pPr>
        <w:tabs>
          <w:tab w:val="left" w:pos="4500"/>
          <w:tab w:val="left" w:pos="1296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 xml:space="preserve">Enfermedad respiratoria aguda: </w:t>
      </w:r>
      <w:r w:rsidRPr="007A5FFC">
        <w:rPr>
          <w:rFonts w:ascii="Arial" w:hAnsi="Arial" w:cs="Arial"/>
          <w:color w:val="000000" w:themeColor="text1"/>
          <w:sz w:val="21"/>
          <w:szCs w:val="21"/>
          <w:lang w:val="es-MX"/>
        </w:rPr>
        <w:t>Se refiere a todo tipo de infecciones respiratorias agudas, incluye Neumonías.</w:t>
      </w:r>
    </w:p>
    <w:p w:rsidR="000B2FBE" w:rsidRPr="007A5FFC" w:rsidRDefault="000B2FBE" w:rsidP="000B2FBE">
      <w:pPr>
        <w:tabs>
          <w:tab w:val="left" w:pos="4500"/>
          <w:tab w:val="left" w:pos="12960"/>
        </w:tabs>
        <w:jc w:val="both"/>
        <w:rPr>
          <w:rFonts w:ascii="Arial" w:hAnsi="Arial" w:cs="Arial"/>
          <w:color w:val="000000" w:themeColor="text1"/>
          <w:sz w:val="21"/>
          <w:szCs w:val="21"/>
          <w:lang w:val="es-MX"/>
        </w:rPr>
      </w:pPr>
    </w:p>
    <w:p w:rsidR="000B2FBE" w:rsidRPr="007A5FFC" w:rsidRDefault="000B2FBE" w:rsidP="000B2FBE">
      <w:pPr>
        <w:widowControl w:val="0"/>
        <w:tabs>
          <w:tab w:val="left" w:pos="4500"/>
        </w:tabs>
        <w:autoSpaceDE w:val="0"/>
        <w:autoSpaceDN w:val="0"/>
        <w:adjustRightInd w:val="0"/>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 xml:space="preserve">Herramienta de detección de violencia: </w:t>
      </w:r>
      <w:r w:rsidRPr="007A5FFC">
        <w:rPr>
          <w:rFonts w:ascii="Arial" w:hAnsi="Arial" w:cs="Arial"/>
          <w:bCs/>
          <w:iCs/>
          <w:color w:val="000000" w:themeColor="text1"/>
          <w:sz w:val="21"/>
          <w:szCs w:val="21"/>
          <w:lang w:val="es-MX"/>
        </w:rPr>
        <w:t>E</w:t>
      </w:r>
      <w:r w:rsidRPr="007A5FFC">
        <w:rPr>
          <w:rFonts w:ascii="Arial" w:hAnsi="Arial" w:cs="Arial"/>
          <w:color w:val="000000" w:themeColor="text1"/>
          <w:sz w:val="21"/>
          <w:szCs w:val="21"/>
          <w:lang w:val="es-MX"/>
        </w:rPr>
        <w:t xml:space="preserve">s el Instrumento que permite detectar la existencia de violencia no patente, se compone de tres secciones con reactivos para búsqueda de violencia psicológica, física y sexual. El objetivo de esta herramienta es la localización de casos, </w:t>
      </w:r>
      <w:r w:rsidRPr="007A5FFC">
        <w:rPr>
          <w:rFonts w:ascii="Arial" w:hAnsi="Arial" w:cs="Arial"/>
          <w:b/>
          <w:bCs/>
          <w:color w:val="000000" w:themeColor="text1"/>
          <w:sz w:val="21"/>
          <w:szCs w:val="21"/>
          <w:lang w:val="es-MX"/>
        </w:rPr>
        <w:t>no</w:t>
      </w:r>
      <w:r w:rsidRPr="007A5FFC">
        <w:rPr>
          <w:rFonts w:ascii="Arial" w:hAnsi="Arial" w:cs="Arial"/>
          <w:color w:val="000000" w:themeColor="text1"/>
          <w:sz w:val="21"/>
          <w:szCs w:val="21"/>
          <w:lang w:val="es-MX"/>
        </w:rPr>
        <w:t xml:space="preserve"> el análisis de la severidad de cada uno, ya que para evaluar el riesgo existe una escala especifica.</w:t>
      </w:r>
    </w:p>
    <w:p w:rsidR="000B2FBE" w:rsidRPr="007A5FFC" w:rsidRDefault="000B2FBE" w:rsidP="000B2FBE">
      <w:pPr>
        <w:widowControl w:val="0"/>
        <w:tabs>
          <w:tab w:val="left" w:pos="4500"/>
        </w:tabs>
        <w:autoSpaceDE w:val="0"/>
        <w:autoSpaceDN w:val="0"/>
        <w:adjustRightInd w:val="0"/>
        <w:jc w:val="both"/>
        <w:rPr>
          <w:rFonts w:ascii="Arial" w:hAnsi="Arial" w:cs="Arial"/>
          <w:color w:val="000000" w:themeColor="text1"/>
          <w:sz w:val="21"/>
          <w:szCs w:val="21"/>
          <w:lang w:val="es-MX"/>
        </w:rPr>
      </w:pPr>
    </w:p>
    <w:p w:rsidR="000B2FBE" w:rsidRPr="007A5FFC" w:rsidRDefault="000B2FBE" w:rsidP="000B2FBE">
      <w:pPr>
        <w:tabs>
          <w:tab w:val="left" w:pos="450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 xml:space="preserve">Hipoacusia: </w:t>
      </w:r>
      <w:r w:rsidRPr="007A5FFC">
        <w:rPr>
          <w:rFonts w:ascii="Arial" w:hAnsi="Arial" w:cs="Arial"/>
          <w:color w:val="000000" w:themeColor="text1"/>
          <w:sz w:val="21"/>
          <w:szCs w:val="21"/>
          <w:lang w:val="es-MX"/>
        </w:rPr>
        <w:t>Es la disminución o pérdida de la capacidad auditiva de una persona, medida en decibeles (db).</w:t>
      </w:r>
    </w:p>
    <w:p w:rsidR="000B2FBE" w:rsidRPr="007A5FFC" w:rsidRDefault="000B2FBE" w:rsidP="000B2FBE">
      <w:pPr>
        <w:tabs>
          <w:tab w:val="left" w:pos="4500"/>
        </w:tabs>
        <w:jc w:val="both"/>
        <w:rPr>
          <w:rFonts w:ascii="Arial" w:hAnsi="Arial" w:cs="Arial"/>
          <w:color w:val="000000" w:themeColor="text1"/>
          <w:sz w:val="21"/>
          <w:szCs w:val="21"/>
          <w:lang w:val="es-MX"/>
        </w:rPr>
      </w:pPr>
    </w:p>
    <w:p w:rsidR="000B2FBE" w:rsidRPr="00523964" w:rsidRDefault="000B2FBE" w:rsidP="000B2FBE">
      <w:pPr>
        <w:jc w:val="both"/>
        <w:rPr>
          <w:rFonts w:ascii="Arial" w:hAnsi="Arial" w:cs="Arial"/>
          <w:color w:val="000000" w:themeColor="text1"/>
          <w:sz w:val="21"/>
          <w:szCs w:val="21"/>
          <w:lang w:val="es-MX"/>
        </w:rPr>
      </w:pPr>
      <w:r w:rsidRPr="00523964">
        <w:rPr>
          <w:rFonts w:ascii="Arial" w:hAnsi="Arial" w:cs="Arial"/>
          <w:b/>
          <w:i/>
          <w:color w:val="000000" w:themeColor="text1"/>
          <w:sz w:val="21"/>
          <w:szCs w:val="21"/>
          <w:lang w:val="es-MX"/>
        </w:rPr>
        <w:t>Incontinencia Urinaria.</w:t>
      </w:r>
      <w:r w:rsidRPr="00523964">
        <w:rPr>
          <w:rFonts w:ascii="Arial" w:hAnsi="Arial" w:cs="Arial"/>
          <w:color w:val="000000" w:themeColor="text1"/>
          <w:sz w:val="21"/>
          <w:szCs w:val="21"/>
          <w:lang w:val="es-MX"/>
        </w:rPr>
        <w:t xml:space="preserve"> Persona de 60 años y más que presente pérdida de orina de manera involuntaria sin importar la cantidad y el tiempo de evolución. </w:t>
      </w:r>
    </w:p>
    <w:p w:rsidR="000B2FBE" w:rsidRPr="00523964" w:rsidRDefault="000B2FBE" w:rsidP="000B2FBE">
      <w:pPr>
        <w:jc w:val="both"/>
        <w:rPr>
          <w:rFonts w:ascii="Arial" w:hAnsi="Arial" w:cs="Arial"/>
          <w:i/>
          <w:color w:val="000000" w:themeColor="text1"/>
          <w:sz w:val="21"/>
          <w:szCs w:val="21"/>
          <w:lang w:val="es-MX"/>
        </w:rPr>
      </w:pPr>
      <w:r w:rsidRPr="00523964">
        <w:rPr>
          <w:rFonts w:ascii="Arial" w:hAnsi="Arial" w:cs="Arial"/>
          <w:color w:val="000000" w:themeColor="text1"/>
          <w:sz w:val="21"/>
          <w:szCs w:val="21"/>
          <w:lang w:val="es-MX"/>
        </w:rPr>
        <w:t xml:space="preserve">La incontinencia urinaria, es la pérdida involuntaria de orina a través de la uretra, que es objetivamente demostrable y cuya cantidad o frecuencia constituye un problema higiénico, social y de salud. Puede variar desde una fuga ocasional hasta la incapacidad total para retener cualquier cantidad de orina. </w:t>
      </w:r>
      <w:r w:rsidRPr="00523964">
        <w:rPr>
          <w:rFonts w:ascii="Arial" w:hAnsi="Arial" w:cs="Arial"/>
          <w:i/>
          <w:color w:val="000000" w:themeColor="text1"/>
          <w:sz w:val="21"/>
          <w:szCs w:val="21"/>
          <w:lang w:val="es-MX"/>
        </w:rPr>
        <w:t>Guía de Consulta para el Médico de Primer Nivel de Atención. Incontinencia Urinaria en la Persona Adulta Mayor. Secretaría de Salud 2010. Centro Nacional de Programas Preventivos y Control de Enfermedades.</w:t>
      </w:r>
    </w:p>
    <w:p w:rsidR="000B2FBE" w:rsidRPr="00523964" w:rsidRDefault="000B2FBE" w:rsidP="000B2FBE">
      <w:pPr>
        <w:tabs>
          <w:tab w:val="left" w:pos="4500"/>
          <w:tab w:val="left" w:pos="12960"/>
        </w:tabs>
        <w:jc w:val="both"/>
        <w:rPr>
          <w:rFonts w:ascii="Arial" w:hAnsi="Arial" w:cs="Arial"/>
          <w:b/>
          <w:bCs/>
          <w:i/>
          <w:iCs/>
          <w:color w:val="000000" w:themeColor="text1"/>
          <w:sz w:val="21"/>
          <w:szCs w:val="21"/>
          <w:lang w:val="es-MX"/>
        </w:rPr>
      </w:pPr>
    </w:p>
    <w:p w:rsidR="000B2FBE" w:rsidRPr="00523964" w:rsidRDefault="000B2FBE" w:rsidP="000B2FBE">
      <w:pPr>
        <w:tabs>
          <w:tab w:val="left" w:pos="4500"/>
          <w:tab w:val="left" w:pos="12960"/>
        </w:tabs>
        <w:jc w:val="both"/>
        <w:rPr>
          <w:rFonts w:ascii="Arial" w:hAnsi="Arial" w:cs="Arial"/>
          <w:color w:val="000000" w:themeColor="text1"/>
          <w:sz w:val="21"/>
          <w:szCs w:val="21"/>
          <w:lang w:val="es-MX"/>
        </w:rPr>
      </w:pPr>
      <w:r w:rsidRPr="00523964">
        <w:rPr>
          <w:rFonts w:ascii="Arial" w:hAnsi="Arial" w:cs="Arial"/>
          <w:b/>
          <w:bCs/>
          <w:i/>
          <w:iCs/>
          <w:color w:val="000000" w:themeColor="text1"/>
          <w:sz w:val="21"/>
          <w:szCs w:val="21"/>
          <w:lang w:val="es-MX"/>
        </w:rPr>
        <w:t xml:space="preserve">Indígena: </w:t>
      </w:r>
      <w:r w:rsidRPr="00523964">
        <w:rPr>
          <w:rFonts w:ascii="Arial" w:hAnsi="Arial" w:cs="Arial"/>
          <w:color w:val="000000"/>
          <w:sz w:val="21"/>
          <w:szCs w:val="21"/>
          <w:lang w:val="es-MX"/>
        </w:rPr>
        <w:t xml:space="preserve">Entiéndase por Indígena </w:t>
      </w:r>
      <w:r w:rsidRPr="00523964">
        <w:rPr>
          <w:rFonts w:ascii="Arial" w:hAnsi="Arial" w:cs="Arial"/>
          <w:color w:val="000000"/>
          <w:sz w:val="21"/>
          <w:szCs w:val="21"/>
        </w:rPr>
        <w:t>si la familia considera pertenecer a un pueblo indígena; ello independientemente sea hablante de la lengua del pueblo indígena al que pertenece.</w:t>
      </w:r>
    </w:p>
    <w:p w:rsidR="000B2FBE" w:rsidRPr="00523964" w:rsidRDefault="000B2FBE" w:rsidP="000B2FBE">
      <w:pPr>
        <w:tabs>
          <w:tab w:val="left" w:pos="4500"/>
          <w:tab w:val="left" w:pos="12960"/>
        </w:tabs>
        <w:jc w:val="both"/>
        <w:rPr>
          <w:rFonts w:ascii="Arial" w:hAnsi="Arial" w:cs="Arial"/>
          <w:i/>
          <w:iCs/>
          <w:color w:val="000000" w:themeColor="text1"/>
          <w:sz w:val="21"/>
          <w:szCs w:val="21"/>
        </w:rPr>
      </w:pPr>
    </w:p>
    <w:p w:rsidR="000B2FBE" w:rsidRPr="00523964" w:rsidRDefault="000B2FBE" w:rsidP="000B2FBE">
      <w:pPr>
        <w:tabs>
          <w:tab w:val="left" w:pos="4500"/>
          <w:tab w:val="left" w:pos="12960"/>
        </w:tabs>
        <w:jc w:val="both"/>
        <w:rPr>
          <w:rFonts w:ascii="Arial" w:hAnsi="Arial" w:cs="Arial"/>
          <w:color w:val="000000" w:themeColor="text1"/>
          <w:sz w:val="21"/>
          <w:szCs w:val="21"/>
          <w:lang w:val="es-MX"/>
        </w:rPr>
      </w:pPr>
      <w:r w:rsidRPr="00523964">
        <w:rPr>
          <w:rFonts w:ascii="Arial" w:hAnsi="Arial" w:cs="Arial"/>
          <w:b/>
          <w:bCs/>
          <w:i/>
          <w:iCs/>
          <w:color w:val="000000" w:themeColor="text1"/>
          <w:sz w:val="21"/>
          <w:szCs w:val="21"/>
          <w:lang w:val="es-MX"/>
        </w:rPr>
        <w:t>Informe mensual</w:t>
      </w:r>
      <w:r w:rsidRPr="00523964">
        <w:rPr>
          <w:rFonts w:ascii="Arial" w:hAnsi="Arial" w:cs="Arial"/>
          <w:color w:val="000000" w:themeColor="text1"/>
          <w:sz w:val="21"/>
          <w:szCs w:val="21"/>
          <w:lang w:val="es-MX"/>
        </w:rPr>
        <w:t xml:space="preserve">: es el documento que contiene el resumen de los datos reportados durante la prestación de servicios en las unidades médicas de la Secretaría de Salud durante un </w:t>
      </w:r>
      <w:r w:rsidRPr="00523964">
        <w:rPr>
          <w:rFonts w:ascii="Arial" w:hAnsi="Arial" w:cs="Arial"/>
          <w:i/>
          <w:iCs/>
          <w:color w:val="000000" w:themeColor="text1"/>
          <w:sz w:val="21"/>
          <w:szCs w:val="21"/>
          <w:lang w:val="es-MX"/>
        </w:rPr>
        <w:t>mes estadístico</w:t>
      </w:r>
      <w:r w:rsidRPr="00523964">
        <w:rPr>
          <w:rFonts w:ascii="Arial" w:hAnsi="Arial" w:cs="Arial"/>
          <w:color w:val="000000" w:themeColor="text1"/>
          <w:sz w:val="21"/>
          <w:szCs w:val="21"/>
          <w:lang w:val="es-MX"/>
        </w:rPr>
        <w:t>. Para ser considerado como informe mensual deberá contemplar el llenado de la columna “Total”.</w:t>
      </w:r>
    </w:p>
    <w:p w:rsidR="000B2FBE" w:rsidRPr="00523964" w:rsidRDefault="000B2FBE" w:rsidP="000B2FBE">
      <w:pPr>
        <w:tabs>
          <w:tab w:val="left" w:pos="4500"/>
          <w:tab w:val="left" w:pos="12960"/>
        </w:tabs>
        <w:jc w:val="both"/>
        <w:rPr>
          <w:rFonts w:ascii="Arial" w:hAnsi="Arial" w:cs="Arial"/>
          <w:i/>
          <w:iCs/>
          <w:color w:val="000000" w:themeColor="text1"/>
          <w:sz w:val="21"/>
          <w:szCs w:val="21"/>
          <w:lang w:val="es-MX"/>
        </w:rPr>
      </w:pPr>
    </w:p>
    <w:p w:rsidR="000B2FBE" w:rsidRPr="00523964" w:rsidRDefault="000B2FBE" w:rsidP="000B2FBE">
      <w:pPr>
        <w:tabs>
          <w:tab w:val="left" w:pos="4500"/>
          <w:tab w:val="left" w:pos="12960"/>
        </w:tabs>
        <w:jc w:val="both"/>
        <w:rPr>
          <w:rFonts w:ascii="Arial" w:hAnsi="Arial" w:cs="Arial"/>
          <w:color w:val="000000" w:themeColor="text1"/>
          <w:sz w:val="21"/>
          <w:szCs w:val="21"/>
          <w:lang w:val="es-MX"/>
        </w:rPr>
      </w:pPr>
      <w:r w:rsidRPr="00523964">
        <w:rPr>
          <w:rFonts w:ascii="Arial" w:hAnsi="Arial" w:cs="Arial"/>
          <w:b/>
          <w:bCs/>
          <w:i/>
          <w:iCs/>
          <w:color w:val="000000" w:themeColor="text1"/>
          <w:sz w:val="21"/>
          <w:szCs w:val="21"/>
          <w:lang w:val="es-MX"/>
        </w:rPr>
        <w:t>Mes estadístico</w:t>
      </w:r>
      <w:r w:rsidRPr="00523964">
        <w:rPr>
          <w:rFonts w:ascii="Arial" w:hAnsi="Arial" w:cs="Arial"/>
          <w:b/>
          <w:bCs/>
          <w:color w:val="000000" w:themeColor="text1"/>
          <w:sz w:val="21"/>
          <w:szCs w:val="21"/>
          <w:lang w:val="es-MX"/>
        </w:rPr>
        <w:t>.</w:t>
      </w:r>
      <w:r w:rsidRPr="00523964">
        <w:rPr>
          <w:rFonts w:ascii="Arial" w:hAnsi="Arial" w:cs="Arial"/>
          <w:color w:val="000000" w:themeColor="text1"/>
          <w:sz w:val="21"/>
          <w:szCs w:val="21"/>
          <w:lang w:val="es-MX"/>
        </w:rPr>
        <w:t>: Comprende las actividades de registro entre el día 26 de un mes y el día 25 del siguiente mes.</w:t>
      </w:r>
    </w:p>
    <w:p w:rsidR="000B2FBE" w:rsidRPr="00523964" w:rsidRDefault="000B2FBE" w:rsidP="000B2FBE">
      <w:pPr>
        <w:tabs>
          <w:tab w:val="left" w:pos="4500"/>
          <w:tab w:val="left" w:pos="12960"/>
        </w:tabs>
        <w:jc w:val="both"/>
        <w:rPr>
          <w:rFonts w:ascii="Arial" w:hAnsi="Arial" w:cs="Arial"/>
          <w:color w:val="000000" w:themeColor="text1"/>
          <w:sz w:val="21"/>
          <w:szCs w:val="21"/>
          <w:lang w:val="es-MX"/>
        </w:rPr>
      </w:pPr>
    </w:p>
    <w:p w:rsidR="000B2FBE" w:rsidRDefault="000B2FBE" w:rsidP="000B2FBE">
      <w:pPr>
        <w:tabs>
          <w:tab w:val="left" w:pos="4500"/>
          <w:tab w:val="left" w:pos="12960"/>
        </w:tabs>
        <w:jc w:val="both"/>
        <w:rPr>
          <w:rFonts w:ascii="Arial" w:hAnsi="Arial" w:cs="Arial"/>
          <w:color w:val="000000"/>
          <w:sz w:val="21"/>
          <w:szCs w:val="21"/>
          <w:lang w:val="es-MX"/>
        </w:rPr>
      </w:pPr>
      <w:r w:rsidRPr="00523964">
        <w:rPr>
          <w:rFonts w:ascii="Arial" w:hAnsi="Arial" w:cs="Arial"/>
          <w:b/>
          <w:bCs/>
          <w:i/>
          <w:iCs/>
          <w:color w:val="000000" w:themeColor="text1"/>
          <w:sz w:val="21"/>
          <w:szCs w:val="21"/>
          <w:lang w:val="es-MX"/>
        </w:rPr>
        <w:t>Migrante</w:t>
      </w:r>
      <w:r w:rsidRPr="00523964">
        <w:rPr>
          <w:rFonts w:ascii="Arial" w:hAnsi="Arial" w:cs="Arial"/>
          <w:i/>
          <w:iCs/>
          <w:color w:val="000000" w:themeColor="text1"/>
          <w:sz w:val="21"/>
          <w:szCs w:val="21"/>
          <w:lang w:val="es-MX"/>
        </w:rPr>
        <w:t>:</w:t>
      </w:r>
      <w:r w:rsidRPr="00523964">
        <w:rPr>
          <w:rFonts w:ascii="Arial" w:hAnsi="Arial" w:cs="Arial"/>
          <w:color w:val="000000"/>
          <w:sz w:val="21"/>
          <w:szCs w:val="21"/>
          <w:lang w:val="es-MX"/>
        </w:rPr>
        <w:t xml:space="preserve"> Entiéndase por migrante todo individuo, sólo o acompañado, de cualquier grupo de edad y sexo, que se mueve por tiempos variables de su lugar de residencia habitual a otro de residencia temporal y que no ha permanecido en el mismo lugar de manera continua por un lapso igual o mayor de 5 años.</w:t>
      </w:r>
    </w:p>
    <w:p w:rsidR="00523964" w:rsidRPr="00394AA3" w:rsidRDefault="00523964" w:rsidP="000B2FBE">
      <w:pPr>
        <w:tabs>
          <w:tab w:val="left" w:pos="4500"/>
          <w:tab w:val="left" w:pos="12960"/>
        </w:tabs>
        <w:jc w:val="both"/>
        <w:rPr>
          <w:rFonts w:ascii="Arial" w:hAnsi="Arial" w:cs="Arial"/>
          <w:color w:val="000000"/>
          <w:sz w:val="21"/>
          <w:szCs w:val="21"/>
          <w:lang w:val="es-MX"/>
        </w:rPr>
      </w:pPr>
    </w:p>
    <w:p w:rsidR="000B2FBE" w:rsidRPr="007A5FFC" w:rsidRDefault="000B2FBE" w:rsidP="000B2FBE">
      <w:pPr>
        <w:tabs>
          <w:tab w:val="left" w:pos="450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 xml:space="preserve">Neonato (Periodo neonatal): </w:t>
      </w:r>
      <w:r w:rsidRPr="007A5FFC">
        <w:rPr>
          <w:rFonts w:ascii="Arial" w:hAnsi="Arial" w:cs="Arial"/>
          <w:color w:val="000000" w:themeColor="text1"/>
          <w:sz w:val="21"/>
          <w:szCs w:val="21"/>
          <w:lang w:val="es-MX"/>
        </w:rPr>
        <w:t>Recién nacido con 28 días o menos de edad. El periodo neonatal se clasifica en temprano (del nacimiento a 7 días de edad) y tardía (de 8 a 28 días del nacimiento). El análisis en este periodo es relevante para el PRONADIS, debido a que existe un mayor riesgo de enfermedades o anomalías en la salud del recién nacido que pueden derivar en una discapacidad.</w:t>
      </w:r>
    </w:p>
    <w:p w:rsidR="000B2FBE" w:rsidRPr="007A5FFC" w:rsidRDefault="000B2FBE" w:rsidP="000B2FBE">
      <w:pPr>
        <w:tabs>
          <w:tab w:val="left" w:pos="4500"/>
        </w:tabs>
        <w:jc w:val="both"/>
        <w:rPr>
          <w:rFonts w:ascii="Arial" w:hAnsi="Arial" w:cs="Arial"/>
          <w:color w:val="000000" w:themeColor="text1"/>
          <w:sz w:val="21"/>
          <w:szCs w:val="21"/>
          <w:lang w:val="es-MX"/>
        </w:rPr>
      </w:pPr>
    </w:p>
    <w:p w:rsidR="000B2FBE" w:rsidRPr="007A5FFC" w:rsidRDefault="000B2FBE" w:rsidP="000B2FBE">
      <w:pPr>
        <w:tabs>
          <w:tab w:val="left" w:pos="450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lastRenderedPageBreak/>
        <w:t xml:space="preserve">Parche dérmico: </w:t>
      </w:r>
      <w:r w:rsidRPr="007A5FFC">
        <w:rPr>
          <w:rFonts w:ascii="Arial" w:hAnsi="Arial" w:cs="Arial"/>
          <w:color w:val="000000" w:themeColor="text1"/>
          <w:sz w:val="21"/>
          <w:szCs w:val="21"/>
          <w:lang w:val="es-MX"/>
        </w:rPr>
        <w:t xml:space="preserve">Es un método anticonceptivo hormonal, de acción prolongada por siete días, consiste en la aplicación dérmica en espalda, pecho, glúteos, abdomen y en parte exterior y superior de los brazos es un parche de liberación continua y gradual de una dosis de hormonales combinados. </w:t>
      </w:r>
    </w:p>
    <w:p w:rsidR="000B2FBE" w:rsidRPr="007A5FFC" w:rsidRDefault="000B2FBE" w:rsidP="000B2FBE">
      <w:pPr>
        <w:tabs>
          <w:tab w:val="left" w:pos="4500"/>
        </w:tabs>
        <w:jc w:val="both"/>
        <w:rPr>
          <w:rFonts w:ascii="Arial" w:hAnsi="Arial" w:cs="Arial"/>
          <w:b/>
          <w:bCs/>
          <w:i/>
          <w:iCs/>
          <w:color w:val="000000" w:themeColor="text1"/>
          <w:sz w:val="21"/>
          <w:szCs w:val="21"/>
          <w:lang w:val="es-MX"/>
        </w:rPr>
      </w:pPr>
    </w:p>
    <w:p w:rsidR="000B2FBE" w:rsidRPr="007A5FFC" w:rsidRDefault="000B2FBE" w:rsidP="000B2FBE">
      <w:pPr>
        <w:tabs>
          <w:tab w:val="left" w:pos="450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 xml:space="preserve">Persona con discapacidad: </w:t>
      </w:r>
      <w:r w:rsidRPr="007A5FFC">
        <w:rPr>
          <w:rFonts w:ascii="Arial" w:hAnsi="Arial" w:cs="Arial"/>
          <w:color w:val="000000" w:themeColor="text1"/>
          <w:sz w:val="21"/>
          <w:szCs w:val="21"/>
          <w:lang w:val="es-MX"/>
        </w:rPr>
        <w:t xml:space="preserve">Toda persona que presenta una deficiencia física, mental o sensorial, ya sea de naturaleza permanente o temporal, que limita la capacidad de ejercer una o más actividades esenciales de la vida diaria, que puede ser causada o agravada por el entorno económico y social. (LGPD; DOF del 10 de junio de 2005). </w:t>
      </w:r>
    </w:p>
    <w:p w:rsidR="000B2FBE" w:rsidRPr="007A5FFC" w:rsidRDefault="000B2FBE" w:rsidP="000B2FBE">
      <w:pPr>
        <w:tabs>
          <w:tab w:val="left" w:pos="0"/>
          <w:tab w:val="left" w:pos="4500"/>
        </w:tabs>
        <w:ind w:left="851" w:hanging="851"/>
        <w:jc w:val="both"/>
        <w:rPr>
          <w:rFonts w:ascii="Arial" w:hAnsi="Arial" w:cs="Arial"/>
          <w:color w:val="000000" w:themeColor="text1"/>
          <w:sz w:val="21"/>
          <w:szCs w:val="21"/>
          <w:lang w:val="es-MX"/>
        </w:rPr>
      </w:pPr>
      <w:r w:rsidRPr="007A5FFC">
        <w:rPr>
          <w:rFonts w:ascii="Arial" w:hAnsi="Arial" w:cs="Arial"/>
          <w:color w:val="000000" w:themeColor="text1"/>
          <w:sz w:val="21"/>
          <w:szCs w:val="21"/>
          <w:lang w:val="es-MX"/>
        </w:rPr>
        <w:t xml:space="preserve">Para su análisis, en función de la persona, la discapacidad se clasifica en: </w:t>
      </w:r>
    </w:p>
    <w:p w:rsidR="000B2FBE" w:rsidRPr="007A5FFC" w:rsidRDefault="000B2FBE" w:rsidP="000B2FBE">
      <w:pPr>
        <w:tabs>
          <w:tab w:val="left" w:pos="851"/>
          <w:tab w:val="left" w:pos="4500"/>
        </w:tabs>
        <w:ind w:left="360"/>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Motriz</w:t>
      </w:r>
      <w:r w:rsidRPr="007A5FFC">
        <w:rPr>
          <w:rFonts w:ascii="Arial" w:hAnsi="Arial" w:cs="Arial"/>
          <w:color w:val="000000" w:themeColor="text1"/>
          <w:sz w:val="21"/>
          <w:szCs w:val="21"/>
          <w:lang w:val="es-MX"/>
        </w:rPr>
        <w:t>.- Implica en distinto grado a las funciones de desplazamiento y de manipulación que limita a la persona en su desarrollo personal y social. Generalmente son consecuencia de accidentes-lesiones, secuelas de poliomielitis, lesión medular, distrofias musculares, esclerosis múltiple, entre otras;</w:t>
      </w:r>
    </w:p>
    <w:p w:rsidR="000B2FBE" w:rsidRPr="007A5FFC" w:rsidRDefault="000B2FBE" w:rsidP="000B2FBE">
      <w:pPr>
        <w:tabs>
          <w:tab w:val="left" w:pos="851"/>
          <w:tab w:val="left" w:pos="4500"/>
        </w:tabs>
        <w:ind w:left="360"/>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Visual</w:t>
      </w:r>
      <w:r w:rsidRPr="007A5FFC">
        <w:rPr>
          <w:rFonts w:ascii="Arial" w:hAnsi="Arial" w:cs="Arial"/>
          <w:color w:val="000000" w:themeColor="text1"/>
          <w:sz w:val="21"/>
          <w:szCs w:val="21"/>
          <w:lang w:val="es-MX"/>
        </w:rPr>
        <w:t>.- Suele notarse en las personas con ceguera (pérdida total de la visión) o con deficiencias visuales (pérdida parcial). Para entender el impacto social de esta discapacidad, basta tener en cuenta que a través del sentido de la vista obtenemos el 80 por ciento de la información del mundo exterior;</w:t>
      </w:r>
    </w:p>
    <w:p w:rsidR="000B2FBE" w:rsidRPr="007A5FFC" w:rsidRDefault="000B2FBE" w:rsidP="000B2FBE">
      <w:pPr>
        <w:tabs>
          <w:tab w:val="num" w:pos="900"/>
          <w:tab w:val="left" w:pos="4500"/>
        </w:tabs>
        <w:ind w:left="360"/>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Auditiva</w:t>
      </w:r>
      <w:r w:rsidRPr="007A5FFC">
        <w:rPr>
          <w:rFonts w:ascii="Arial" w:hAnsi="Arial" w:cs="Arial"/>
          <w:color w:val="000000" w:themeColor="text1"/>
          <w:sz w:val="21"/>
          <w:szCs w:val="21"/>
          <w:lang w:val="es-MX"/>
        </w:rPr>
        <w:t xml:space="preserve">.- Es la restricción en la función auditiva por alteraciones en oído externo, medio, interno o </w:t>
      </w:r>
      <w:proofErr w:type="spellStart"/>
      <w:r w:rsidRPr="007A5FFC">
        <w:rPr>
          <w:rFonts w:ascii="Arial" w:hAnsi="Arial" w:cs="Arial"/>
          <w:color w:val="000000" w:themeColor="text1"/>
          <w:sz w:val="21"/>
          <w:szCs w:val="21"/>
          <w:lang w:val="es-MX"/>
        </w:rPr>
        <w:t>retrococleares</w:t>
      </w:r>
      <w:proofErr w:type="spellEnd"/>
      <w:r w:rsidRPr="007A5FFC">
        <w:rPr>
          <w:rFonts w:ascii="Arial" w:hAnsi="Arial" w:cs="Arial"/>
          <w:color w:val="000000" w:themeColor="text1"/>
          <w:sz w:val="21"/>
          <w:szCs w:val="21"/>
          <w:lang w:val="es-MX"/>
        </w:rPr>
        <w:t>, que a su vez pueden limitar la capacidad de comunicación;</w:t>
      </w:r>
    </w:p>
    <w:p w:rsidR="000B2FBE" w:rsidRPr="007A5FFC" w:rsidRDefault="000B2FBE" w:rsidP="000B2FBE">
      <w:pPr>
        <w:tabs>
          <w:tab w:val="left" w:pos="851"/>
          <w:tab w:val="num" w:pos="900"/>
          <w:tab w:val="left" w:pos="4500"/>
        </w:tabs>
        <w:ind w:left="360"/>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Intelectual</w:t>
      </w:r>
      <w:r w:rsidRPr="007A5FFC">
        <w:rPr>
          <w:rFonts w:ascii="Arial" w:hAnsi="Arial" w:cs="Arial"/>
          <w:color w:val="000000" w:themeColor="text1"/>
          <w:sz w:val="21"/>
          <w:szCs w:val="21"/>
          <w:lang w:val="es-MX"/>
        </w:rPr>
        <w:t>.- Se refiere a limitaciones en la capacidad intelectual y psíquica como consecuencia de enfermedades o trastornos cerebrales tales como el síndrome Down, la parálisis cerebral y afectaciones neurológicas.</w:t>
      </w:r>
    </w:p>
    <w:p w:rsidR="000B2FBE" w:rsidRPr="007A5FFC" w:rsidRDefault="000B2FBE" w:rsidP="000B2FBE">
      <w:pPr>
        <w:tabs>
          <w:tab w:val="left" w:pos="851"/>
          <w:tab w:val="num" w:pos="900"/>
          <w:tab w:val="left" w:pos="4500"/>
        </w:tabs>
        <w:ind w:left="360"/>
        <w:jc w:val="both"/>
        <w:rPr>
          <w:rFonts w:ascii="Arial" w:hAnsi="Arial" w:cs="Arial"/>
          <w:color w:val="000000" w:themeColor="text1"/>
          <w:sz w:val="21"/>
          <w:szCs w:val="21"/>
          <w:lang w:val="es-MX"/>
        </w:rPr>
      </w:pPr>
      <w:r w:rsidRPr="007A5FFC">
        <w:rPr>
          <w:rFonts w:ascii="Arial" w:hAnsi="Arial" w:cs="Arial"/>
          <w:b/>
          <w:bCs/>
          <w:color w:val="000000" w:themeColor="text1"/>
          <w:sz w:val="21"/>
          <w:szCs w:val="21"/>
          <w:lang w:val="es-MX"/>
        </w:rPr>
        <w:t>Del Lenguaje</w:t>
      </w:r>
      <w:r w:rsidRPr="007A5FFC">
        <w:rPr>
          <w:rFonts w:ascii="Arial" w:hAnsi="Arial" w:cs="Arial"/>
          <w:color w:val="000000" w:themeColor="text1"/>
          <w:sz w:val="21"/>
          <w:szCs w:val="21"/>
          <w:lang w:val="es-MX"/>
        </w:rPr>
        <w:t xml:space="preserve">.- Incluye distintos grados de afectaciones en la persona en cuanto sus funciones </w:t>
      </w:r>
      <w:proofErr w:type="spellStart"/>
      <w:r w:rsidRPr="007A5FFC">
        <w:rPr>
          <w:rFonts w:ascii="Arial" w:hAnsi="Arial" w:cs="Arial"/>
          <w:color w:val="000000" w:themeColor="text1"/>
          <w:sz w:val="21"/>
          <w:szCs w:val="21"/>
          <w:lang w:val="es-MX"/>
        </w:rPr>
        <w:t>bucofonatorias</w:t>
      </w:r>
      <w:proofErr w:type="spellEnd"/>
      <w:r w:rsidRPr="007A5FFC">
        <w:rPr>
          <w:rFonts w:ascii="Arial" w:hAnsi="Arial" w:cs="Arial"/>
          <w:color w:val="000000" w:themeColor="text1"/>
          <w:sz w:val="21"/>
          <w:szCs w:val="21"/>
          <w:lang w:val="es-MX"/>
        </w:rPr>
        <w:t xml:space="preserve"> o de la respiración, que le impiden la capacidad para comunicarse verbalmente.</w:t>
      </w:r>
    </w:p>
    <w:p w:rsidR="000B2FBE" w:rsidRPr="007A5FFC" w:rsidRDefault="000B2FBE" w:rsidP="000B2FBE">
      <w:pPr>
        <w:tabs>
          <w:tab w:val="left" w:pos="4500"/>
          <w:tab w:val="left" w:pos="12960"/>
        </w:tabs>
        <w:jc w:val="both"/>
        <w:rPr>
          <w:rFonts w:ascii="Arial" w:hAnsi="Arial" w:cs="Arial"/>
          <w:i/>
          <w:iCs/>
          <w:color w:val="000000" w:themeColor="text1"/>
          <w:sz w:val="21"/>
          <w:szCs w:val="21"/>
          <w:lang w:val="es-MX"/>
        </w:rPr>
      </w:pPr>
    </w:p>
    <w:p w:rsidR="000B2FBE" w:rsidRPr="00523964" w:rsidRDefault="000B2FBE" w:rsidP="000B2FBE">
      <w:pPr>
        <w:pStyle w:val="Default"/>
        <w:rPr>
          <w:rFonts w:ascii="Times New Roman" w:eastAsia="Times New Roman" w:hAnsi="Times New Roman" w:cs="Times New Roman"/>
          <w:lang w:eastAsia="es-MX"/>
        </w:rPr>
      </w:pPr>
      <w:r w:rsidRPr="007A5FFC">
        <w:rPr>
          <w:b/>
          <w:bCs/>
          <w:i/>
          <w:iCs/>
          <w:color w:val="000000" w:themeColor="text1"/>
          <w:sz w:val="21"/>
          <w:szCs w:val="21"/>
        </w:rPr>
        <w:t xml:space="preserve">Plan A: </w:t>
      </w:r>
      <w:r w:rsidRPr="007A5FFC">
        <w:rPr>
          <w:color w:val="000000" w:themeColor="text1"/>
          <w:sz w:val="21"/>
          <w:szCs w:val="21"/>
        </w:rPr>
        <w:t xml:space="preserve">Tratamiento preventivo. </w:t>
      </w:r>
      <w:r w:rsidRPr="00523964">
        <w:rPr>
          <w:color w:val="000000" w:themeColor="text1"/>
          <w:sz w:val="21"/>
          <w:szCs w:val="21"/>
        </w:rPr>
        <w:t>Para pacientes con enfermedad diarreica sin deshidratación con atención en el hogar con vida suero oral.</w:t>
      </w:r>
      <w:r w:rsidRPr="00523964">
        <w:rPr>
          <w:b/>
          <w:i/>
          <w:color w:val="000000" w:themeColor="text1"/>
          <w:sz w:val="21"/>
          <w:szCs w:val="21"/>
        </w:rPr>
        <w:t xml:space="preserve"> N</w:t>
      </w:r>
      <w:r w:rsidRPr="00523964">
        <w:rPr>
          <w:i/>
          <w:color w:val="000000" w:themeColor="text1"/>
          <w:sz w:val="21"/>
          <w:szCs w:val="21"/>
        </w:rPr>
        <w:t>OM-031-SSA2-1999 MODIFICADA 2001 Para la atención a la salud del niño.</w:t>
      </w:r>
    </w:p>
    <w:p w:rsidR="000B2FBE" w:rsidRPr="00523964" w:rsidRDefault="000B2FBE" w:rsidP="000B2FBE">
      <w:pPr>
        <w:tabs>
          <w:tab w:val="left" w:pos="4500"/>
          <w:tab w:val="left" w:pos="12960"/>
        </w:tabs>
        <w:jc w:val="both"/>
        <w:rPr>
          <w:rFonts w:ascii="Arial" w:hAnsi="Arial" w:cs="Arial"/>
          <w:color w:val="000000" w:themeColor="text1"/>
          <w:sz w:val="21"/>
          <w:szCs w:val="21"/>
          <w:lang w:val="es-MX"/>
        </w:rPr>
      </w:pPr>
    </w:p>
    <w:p w:rsidR="000B2FBE" w:rsidRPr="00523964" w:rsidRDefault="000B2FBE" w:rsidP="000B2FBE">
      <w:pPr>
        <w:tabs>
          <w:tab w:val="left" w:pos="4500"/>
          <w:tab w:val="left" w:pos="12960"/>
        </w:tabs>
        <w:jc w:val="both"/>
        <w:rPr>
          <w:rFonts w:ascii="Arial" w:hAnsi="Arial" w:cs="Arial"/>
          <w:color w:val="000000" w:themeColor="text1"/>
          <w:sz w:val="21"/>
          <w:szCs w:val="21"/>
          <w:lang w:val="es-MX"/>
        </w:rPr>
      </w:pPr>
      <w:r w:rsidRPr="00523964">
        <w:rPr>
          <w:rFonts w:ascii="Arial" w:hAnsi="Arial" w:cs="Arial"/>
          <w:b/>
          <w:bCs/>
          <w:i/>
          <w:iCs/>
          <w:color w:val="000000" w:themeColor="text1"/>
          <w:sz w:val="21"/>
          <w:szCs w:val="21"/>
          <w:lang w:val="es-MX"/>
        </w:rPr>
        <w:t>Plan B:</w:t>
      </w:r>
      <w:r w:rsidRPr="00523964">
        <w:rPr>
          <w:rFonts w:ascii="Arial" w:hAnsi="Arial" w:cs="Arial"/>
          <w:color w:val="000000" w:themeColor="text1"/>
          <w:sz w:val="21"/>
          <w:szCs w:val="21"/>
          <w:lang w:val="es-MX"/>
        </w:rPr>
        <w:t xml:space="preserve"> Tratamiento curativo</w:t>
      </w:r>
      <w:r w:rsidRPr="00523964">
        <w:rPr>
          <w:rFonts w:ascii="Arial" w:hAnsi="Arial" w:cs="Arial"/>
          <w:color w:val="FF0000"/>
          <w:sz w:val="21"/>
          <w:szCs w:val="21"/>
          <w:lang w:val="es-MX"/>
        </w:rPr>
        <w:t xml:space="preserve">. </w:t>
      </w:r>
      <w:r w:rsidRPr="00523964">
        <w:rPr>
          <w:rFonts w:ascii="Arial" w:hAnsi="Arial" w:cs="Arial"/>
          <w:color w:val="000000" w:themeColor="text1"/>
          <w:sz w:val="21"/>
          <w:szCs w:val="21"/>
          <w:lang w:val="es-MX"/>
        </w:rPr>
        <w:t>Para pacientes con diarrea y deshidratación con atención en la unidad de salud con vida suero oral.</w:t>
      </w:r>
      <w:r w:rsidRPr="00523964">
        <w:rPr>
          <w:b/>
          <w:i/>
          <w:color w:val="000000" w:themeColor="text1"/>
          <w:sz w:val="21"/>
          <w:szCs w:val="21"/>
        </w:rPr>
        <w:t xml:space="preserve"> </w:t>
      </w:r>
      <w:r w:rsidRPr="00523964">
        <w:rPr>
          <w:rFonts w:ascii="Arial" w:hAnsi="Arial" w:cs="Arial"/>
          <w:i/>
          <w:color w:val="000000" w:themeColor="text1"/>
          <w:sz w:val="21"/>
          <w:szCs w:val="21"/>
        </w:rPr>
        <w:t>NOM-031-SSA2-1999 MODIFICADA 2001 Para la atención a la salud del niño.</w:t>
      </w:r>
    </w:p>
    <w:p w:rsidR="000B2FBE" w:rsidRPr="00523964" w:rsidRDefault="000B2FBE" w:rsidP="000B2FBE">
      <w:pPr>
        <w:tabs>
          <w:tab w:val="left" w:pos="4500"/>
          <w:tab w:val="left" w:pos="12960"/>
        </w:tabs>
        <w:jc w:val="both"/>
        <w:rPr>
          <w:rFonts w:ascii="Arial" w:hAnsi="Arial" w:cs="Arial"/>
          <w:color w:val="000000" w:themeColor="text1"/>
          <w:sz w:val="21"/>
          <w:szCs w:val="21"/>
          <w:lang w:val="es-MX"/>
        </w:rPr>
      </w:pPr>
    </w:p>
    <w:p w:rsidR="000B2FBE" w:rsidRPr="00523964" w:rsidRDefault="000B2FBE" w:rsidP="000B2FBE">
      <w:pPr>
        <w:pStyle w:val="Default"/>
        <w:rPr>
          <w:rFonts w:ascii="Times New Roman" w:eastAsia="Times New Roman" w:hAnsi="Times New Roman" w:cs="Times New Roman"/>
          <w:lang w:eastAsia="es-MX"/>
        </w:rPr>
      </w:pPr>
      <w:r w:rsidRPr="00523964">
        <w:rPr>
          <w:b/>
          <w:bCs/>
          <w:i/>
          <w:iCs/>
          <w:color w:val="000000" w:themeColor="text1"/>
          <w:sz w:val="21"/>
          <w:szCs w:val="21"/>
        </w:rPr>
        <w:t>Plan C</w:t>
      </w:r>
      <w:r w:rsidRPr="00523964">
        <w:rPr>
          <w:b/>
          <w:bCs/>
          <w:color w:val="000000" w:themeColor="text1"/>
          <w:sz w:val="21"/>
          <w:szCs w:val="21"/>
        </w:rPr>
        <w:t>:</w:t>
      </w:r>
      <w:r w:rsidRPr="00523964">
        <w:rPr>
          <w:color w:val="000000" w:themeColor="text1"/>
          <w:sz w:val="21"/>
          <w:szCs w:val="21"/>
        </w:rPr>
        <w:t xml:space="preserve"> Tratamiento curativo. Para pacientes con choque hipovolémico por deshidratación. Iniciar inmediatamente administración de líquidos por vía intravenosa, con solución Hartmann; si no se encuentra disponible usar solución salina isotónica al 0.9%. </w:t>
      </w:r>
      <w:r w:rsidRPr="00523964">
        <w:rPr>
          <w:i/>
          <w:color w:val="000000" w:themeColor="text1"/>
          <w:sz w:val="21"/>
          <w:szCs w:val="21"/>
        </w:rPr>
        <w:t>NOM-031-SSA2-1999 MODIFICADA 2001 Para la atención a la salud del niño.</w:t>
      </w:r>
    </w:p>
    <w:p w:rsidR="000B2FBE" w:rsidRPr="00523964" w:rsidRDefault="000B2FBE" w:rsidP="000B2FBE">
      <w:pPr>
        <w:tabs>
          <w:tab w:val="left" w:pos="4500"/>
          <w:tab w:val="left" w:pos="12960"/>
        </w:tabs>
        <w:jc w:val="both"/>
        <w:rPr>
          <w:rFonts w:ascii="Arial" w:hAnsi="Arial" w:cs="Arial"/>
          <w:color w:val="000000" w:themeColor="text1"/>
          <w:sz w:val="21"/>
          <w:szCs w:val="21"/>
          <w:lang w:val="es-MX"/>
        </w:rPr>
      </w:pPr>
    </w:p>
    <w:p w:rsidR="000B2FBE" w:rsidRPr="00523964" w:rsidRDefault="000B2FBE" w:rsidP="000B2FBE">
      <w:pPr>
        <w:tabs>
          <w:tab w:val="left" w:pos="4500"/>
        </w:tabs>
        <w:jc w:val="both"/>
        <w:rPr>
          <w:rFonts w:ascii="Arial" w:hAnsi="Arial" w:cs="Arial"/>
          <w:bCs/>
          <w:i/>
          <w:iCs/>
          <w:color w:val="000000" w:themeColor="text1"/>
          <w:sz w:val="21"/>
          <w:szCs w:val="21"/>
          <w:lang w:val="es-MX"/>
        </w:rPr>
      </w:pPr>
      <w:r w:rsidRPr="00523964">
        <w:rPr>
          <w:rFonts w:ascii="Arial" w:hAnsi="Arial" w:cs="Arial"/>
          <w:b/>
          <w:bCs/>
          <w:i/>
          <w:iCs/>
          <w:color w:val="000000" w:themeColor="text1"/>
          <w:sz w:val="21"/>
          <w:szCs w:val="21"/>
          <w:lang w:val="es-MX"/>
        </w:rPr>
        <w:t>Planificación familiar</w:t>
      </w:r>
      <w:r w:rsidRPr="00523964">
        <w:rPr>
          <w:rFonts w:ascii="Arial" w:hAnsi="Arial" w:cs="Arial"/>
          <w:b/>
          <w:bCs/>
          <w:color w:val="000000" w:themeColor="text1"/>
          <w:sz w:val="21"/>
          <w:szCs w:val="21"/>
          <w:lang w:val="es-MX"/>
        </w:rPr>
        <w:t>:</w:t>
      </w:r>
      <w:r w:rsidRPr="00523964">
        <w:rPr>
          <w:rFonts w:ascii="Arial" w:hAnsi="Arial" w:cs="Arial"/>
          <w:color w:val="000000" w:themeColor="text1"/>
          <w:sz w:val="21"/>
          <w:szCs w:val="21"/>
          <w:lang w:val="es-MX"/>
        </w:rPr>
        <w:t xml:space="preserve"> Atención para la promoción o vigilancia de métodos para el control de la fecundidad. </w:t>
      </w:r>
      <w:r w:rsidRPr="00523964">
        <w:rPr>
          <w:rFonts w:ascii="Arial" w:hAnsi="Arial" w:cs="Arial"/>
          <w:sz w:val="21"/>
          <w:szCs w:val="21"/>
        </w:rPr>
        <w:t xml:space="preserve">Derecho de toda persona a decidir de manera libre, responsable e informada, sobre el número y el espaciamiento de sus hijos y a obtener al respecto la información específica y los servicios idóneos. El ejercicio de este derecho es independiente del género, la preferencia sexual, la edad y el estado social o legal de las personas. </w:t>
      </w:r>
      <w:r w:rsidRPr="00523964">
        <w:rPr>
          <w:rFonts w:ascii="Arial" w:hAnsi="Arial" w:cs="Arial"/>
          <w:bCs/>
          <w:i/>
          <w:iCs/>
          <w:color w:val="000000" w:themeColor="text1"/>
          <w:sz w:val="21"/>
          <w:szCs w:val="21"/>
          <w:lang w:val="es-MX"/>
        </w:rPr>
        <w:t>NOM 005-SSA2-1993 MODIFICADA 2004. De los servicios de planificación familiar.</w:t>
      </w:r>
    </w:p>
    <w:p w:rsidR="000B2FBE" w:rsidRPr="00523964" w:rsidRDefault="000B2FBE" w:rsidP="000B2FBE">
      <w:pPr>
        <w:tabs>
          <w:tab w:val="left" w:pos="4500"/>
        </w:tabs>
        <w:jc w:val="both"/>
        <w:rPr>
          <w:rFonts w:ascii="Arial" w:hAnsi="Arial" w:cs="Arial"/>
          <w:color w:val="000000" w:themeColor="text1"/>
          <w:sz w:val="21"/>
          <w:szCs w:val="21"/>
          <w:lang w:val="es-MX"/>
        </w:rPr>
      </w:pPr>
    </w:p>
    <w:p w:rsidR="000B2FBE" w:rsidRPr="007A5FFC" w:rsidRDefault="000B2FBE" w:rsidP="000B2FBE">
      <w:pPr>
        <w:tabs>
          <w:tab w:val="left" w:pos="1560"/>
          <w:tab w:val="left" w:pos="450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Potenciales Evocados Auditivos de Tallo Cerebral (PEATC y PEAEE</w:t>
      </w:r>
      <w:r>
        <w:rPr>
          <w:rFonts w:ascii="Arial" w:hAnsi="Arial" w:cs="Arial"/>
          <w:b/>
          <w:bCs/>
          <w:i/>
          <w:iCs/>
          <w:color w:val="000000" w:themeColor="text1"/>
          <w:sz w:val="21"/>
          <w:szCs w:val="21"/>
          <w:lang w:val="es-MX"/>
        </w:rPr>
        <w:t>)</w:t>
      </w:r>
      <w:r w:rsidRPr="007A5FFC">
        <w:rPr>
          <w:rFonts w:ascii="Arial" w:hAnsi="Arial" w:cs="Arial"/>
          <w:b/>
          <w:bCs/>
          <w:i/>
          <w:iCs/>
          <w:color w:val="000000" w:themeColor="text1"/>
          <w:sz w:val="21"/>
          <w:szCs w:val="21"/>
          <w:lang w:val="es-MX"/>
        </w:rPr>
        <w:t xml:space="preserve">: </w:t>
      </w:r>
      <w:r w:rsidRPr="007A5FFC">
        <w:rPr>
          <w:rFonts w:ascii="Arial" w:hAnsi="Arial" w:cs="Arial"/>
          <w:color w:val="000000" w:themeColor="text1"/>
          <w:sz w:val="21"/>
          <w:szCs w:val="21"/>
          <w:lang w:val="es-MX"/>
        </w:rPr>
        <w:t>Corresponde a estudios de diagnóstico confirmatorio en niños menores de un año de edad cuya prueba de tamiz auditivo neonatal resultó positiva (REFER).</w:t>
      </w:r>
    </w:p>
    <w:p w:rsidR="000B2FBE" w:rsidRPr="007A5FFC" w:rsidRDefault="000B2FBE" w:rsidP="000B2FBE">
      <w:pPr>
        <w:tabs>
          <w:tab w:val="left" w:pos="4500"/>
          <w:tab w:val="left" w:pos="12960"/>
        </w:tabs>
        <w:jc w:val="both"/>
        <w:rPr>
          <w:rFonts w:ascii="Arial" w:hAnsi="Arial" w:cs="Arial"/>
          <w:i/>
          <w:iCs/>
          <w:color w:val="000000" w:themeColor="text1"/>
          <w:sz w:val="21"/>
          <w:szCs w:val="21"/>
          <w:lang w:val="es-MX"/>
        </w:rPr>
      </w:pPr>
    </w:p>
    <w:p w:rsidR="000B2FBE" w:rsidRPr="007A5FFC" w:rsidRDefault="000B2FBE" w:rsidP="000B2FBE">
      <w:pPr>
        <w:tabs>
          <w:tab w:val="left" w:pos="4500"/>
          <w:tab w:val="left" w:pos="1296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Primera vez</w:t>
      </w:r>
      <w:r w:rsidRPr="007A5FFC">
        <w:rPr>
          <w:rFonts w:ascii="Arial" w:hAnsi="Arial" w:cs="Arial"/>
          <w:b/>
          <w:bCs/>
          <w:color w:val="000000" w:themeColor="text1"/>
          <w:sz w:val="21"/>
          <w:szCs w:val="21"/>
          <w:lang w:val="es-MX"/>
        </w:rPr>
        <w:t>:</w:t>
      </w:r>
      <w:r w:rsidRPr="007A5FFC">
        <w:rPr>
          <w:rFonts w:ascii="Arial" w:hAnsi="Arial" w:cs="Arial"/>
          <w:color w:val="000000" w:themeColor="text1"/>
          <w:sz w:val="21"/>
          <w:szCs w:val="21"/>
          <w:lang w:val="es-MX"/>
        </w:rPr>
        <w:t xml:space="preserve"> Cuando el motivo de la consulta es nuevo o el paciente se haya curado y solicite atención por haber presentado nuevamente el mismo u otro padecimiento, (En odontología se considera nuevamente primera vez después de que el paciente ha sido dado de alta de forma integral o que haya dejado de asistir al servicio por más de dos años). Excepto para la sección Cobertura de atención. </w:t>
      </w:r>
    </w:p>
    <w:p w:rsidR="000B2FBE" w:rsidRPr="007A5FFC" w:rsidRDefault="000B2FBE" w:rsidP="000B2FBE">
      <w:pPr>
        <w:tabs>
          <w:tab w:val="left" w:pos="4500"/>
          <w:tab w:val="left" w:pos="12960"/>
        </w:tabs>
        <w:jc w:val="both"/>
        <w:rPr>
          <w:rFonts w:ascii="Arial" w:hAnsi="Arial" w:cs="Arial"/>
          <w:i/>
          <w:iCs/>
          <w:color w:val="000000" w:themeColor="text1"/>
          <w:sz w:val="21"/>
          <w:szCs w:val="21"/>
          <w:lang w:val="es-MX"/>
        </w:rPr>
      </w:pPr>
    </w:p>
    <w:p w:rsidR="000B2FBE" w:rsidRPr="007A5FFC" w:rsidRDefault="000B2FBE" w:rsidP="000B2FBE">
      <w:pPr>
        <w:tabs>
          <w:tab w:val="left" w:pos="4500"/>
          <w:tab w:val="left" w:pos="1296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Primera vez en el año</w:t>
      </w:r>
      <w:r w:rsidRPr="007A5FFC">
        <w:rPr>
          <w:rFonts w:ascii="Arial" w:hAnsi="Arial" w:cs="Arial"/>
          <w:b/>
          <w:bCs/>
          <w:color w:val="000000" w:themeColor="text1"/>
          <w:sz w:val="21"/>
          <w:szCs w:val="21"/>
          <w:lang w:val="es-MX"/>
        </w:rPr>
        <w:t xml:space="preserve">: </w:t>
      </w:r>
      <w:r w:rsidRPr="007A5FFC">
        <w:rPr>
          <w:rFonts w:ascii="Arial" w:hAnsi="Arial" w:cs="Arial"/>
          <w:color w:val="000000" w:themeColor="text1"/>
          <w:sz w:val="21"/>
          <w:szCs w:val="21"/>
          <w:lang w:val="es-MX"/>
        </w:rPr>
        <w:t>Es la primera consulta que se brinda a un paciente en el año calendario en la unidad médica, sin importar la causa de la consulta.</w:t>
      </w:r>
    </w:p>
    <w:p w:rsidR="000B2FBE" w:rsidRPr="007A5FFC" w:rsidRDefault="000B2FBE" w:rsidP="000B2FBE">
      <w:pPr>
        <w:tabs>
          <w:tab w:val="left" w:pos="4500"/>
          <w:tab w:val="left" w:pos="12960"/>
        </w:tabs>
        <w:jc w:val="both"/>
        <w:rPr>
          <w:rFonts w:ascii="Arial" w:hAnsi="Arial" w:cs="Arial"/>
          <w:i/>
          <w:iCs/>
          <w:color w:val="000000" w:themeColor="text1"/>
          <w:sz w:val="21"/>
          <w:szCs w:val="21"/>
          <w:lang w:val="es-MX"/>
        </w:rPr>
      </w:pPr>
    </w:p>
    <w:p w:rsidR="000B2FBE" w:rsidRDefault="000B2FBE" w:rsidP="000B2FBE">
      <w:pPr>
        <w:tabs>
          <w:tab w:val="left" w:pos="4500"/>
          <w:tab w:val="left" w:pos="12960"/>
        </w:tabs>
        <w:jc w:val="both"/>
        <w:rPr>
          <w:rFonts w:ascii="Arial" w:hAnsi="Arial" w:cs="Arial"/>
          <w:color w:val="000000" w:themeColor="text1"/>
          <w:sz w:val="21"/>
          <w:szCs w:val="21"/>
          <w:lang w:val="es-MX"/>
        </w:rPr>
      </w:pPr>
      <w:r w:rsidRPr="00523964">
        <w:rPr>
          <w:rFonts w:ascii="Arial" w:hAnsi="Arial" w:cs="Arial"/>
          <w:b/>
          <w:i/>
          <w:color w:val="000000" w:themeColor="text1"/>
          <w:sz w:val="21"/>
          <w:szCs w:val="21"/>
          <w:lang w:val="es-MX"/>
        </w:rPr>
        <w:t>Prueba de Antígeno Prostático</w:t>
      </w:r>
      <w:r w:rsidRPr="00523964">
        <w:rPr>
          <w:rFonts w:ascii="Arial" w:hAnsi="Arial" w:cs="Arial"/>
          <w:i/>
          <w:color w:val="000000" w:themeColor="text1"/>
          <w:sz w:val="21"/>
          <w:szCs w:val="21"/>
          <w:lang w:val="es-MX"/>
        </w:rPr>
        <w:t xml:space="preserve">: </w:t>
      </w:r>
      <w:r w:rsidRPr="00523964">
        <w:rPr>
          <w:rFonts w:ascii="Arial" w:hAnsi="Arial" w:cs="Arial"/>
          <w:color w:val="000000" w:themeColor="text1"/>
          <w:sz w:val="21"/>
          <w:szCs w:val="21"/>
          <w:lang w:val="es-MX"/>
        </w:rPr>
        <w:t>Entiéndase por la prueba de laboratorio para la determinación del Antígeno prostático específico, entiéndase por este a la glucoproteína sintetizada en las células epiteliales de la próstata, con peso molecular de 34 kD, cuya función es la licuefacción del semen eyaculado y permite el medio adecuado para que los espermatozoides se movilicen libremente; su producción depende de la presencia de andrógenos y del tamaño de la glándula prostática.</w:t>
      </w:r>
      <w:r>
        <w:rPr>
          <w:rFonts w:ascii="Arial" w:hAnsi="Arial" w:cs="Arial"/>
          <w:color w:val="000000" w:themeColor="text1"/>
          <w:sz w:val="21"/>
          <w:szCs w:val="21"/>
          <w:lang w:val="es-MX"/>
        </w:rPr>
        <w:t xml:space="preserve"> Anteproyecto de Norma Oficial Mexicana PROY-NOM-48-SSA2-</w:t>
      </w:r>
      <w:r>
        <w:rPr>
          <w:rFonts w:ascii="Arial" w:hAnsi="Arial" w:cs="Arial"/>
          <w:color w:val="000000" w:themeColor="text1"/>
          <w:sz w:val="21"/>
          <w:szCs w:val="21"/>
          <w:lang w:val="es-MX"/>
        </w:rPr>
        <w:lastRenderedPageBreak/>
        <w:t>2015 Para la detección, diagnóstico, tratamiento y vigilancia epidemiológica del crecimiento prostático benigno (Hiperplasia de la próstata) y Cáncer de próstata (Tumor maligno de la próstata).</w:t>
      </w:r>
    </w:p>
    <w:p w:rsidR="000B2FBE" w:rsidRDefault="000B2FBE" w:rsidP="000B2FBE">
      <w:pPr>
        <w:tabs>
          <w:tab w:val="left" w:pos="4500"/>
          <w:tab w:val="left" w:pos="12960"/>
        </w:tabs>
        <w:jc w:val="both"/>
        <w:rPr>
          <w:rFonts w:ascii="Arial" w:hAnsi="Arial" w:cs="Arial"/>
          <w:color w:val="000000" w:themeColor="text1"/>
          <w:sz w:val="21"/>
          <w:szCs w:val="21"/>
          <w:lang w:val="es-MX"/>
        </w:rPr>
      </w:pPr>
    </w:p>
    <w:p w:rsidR="000B2FBE" w:rsidRPr="00523964" w:rsidRDefault="000B2FBE" w:rsidP="000B2FBE">
      <w:pPr>
        <w:tabs>
          <w:tab w:val="left" w:pos="4500"/>
          <w:tab w:val="left" w:pos="12960"/>
        </w:tabs>
        <w:jc w:val="both"/>
        <w:rPr>
          <w:rFonts w:ascii="Arial" w:hAnsi="Arial" w:cs="Arial"/>
          <w:color w:val="000000" w:themeColor="text1"/>
          <w:sz w:val="21"/>
          <w:szCs w:val="21"/>
          <w:lang w:val="es-MX"/>
        </w:rPr>
      </w:pPr>
      <w:r w:rsidRPr="00523964">
        <w:rPr>
          <w:rFonts w:ascii="Arial" w:hAnsi="Arial" w:cs="Arial"/>
          <w:b/>
          <w:bCs/>
          <w:color w:val="2F2F2F"/>
          <w:sz w:val="21"/>
          <w:szCs w:val="21"/>
        </w:rPr>
        <w:t>Referencia y contrarreferencia</w:t>
      </w:r>
      <w:r w:rsidRPr="00523964">
        <w:rPr>
          <w:rFonts w:ascii="Arial" w:hAnsi="Arial" w:cs="Arial"/>
          <w:color w:val="2F2F2F"/>
          <w:sz w:val="21"/>
          <w:szCs w:val="21"/>
        </w:rPr>
        <w:t>: Procedimiento médico administrativo entre unidades operativas de los tres niveles de atención para facilitar el envío-recepción-regreso de pacientes, con el propósito de brindar atención médica oportuna, integral y de calidad.</w:t>
      </w:r>
      <w:r w:rsidRPr="00523964">
        <w:rPr>
          <w:rFonts w:ascii="Arial" w:hAnsi="Arial" w:cs="Arial"/>
          <w:color w:val="000000" w:themeColor="text1"/>
          <w:sz w:val="21"/>
          <w:szCs w:val="21"/>
          <w:lang w:val="es-MX"/>
        </w:rPr>
        <w:t xml:space="preserve"> </w:t>
      </w:r>
      <w:r w:rsidRPr="00523964">
        <w:rPr>
          <w:rFonts w:ascii="Arial" w:hAnsi="Arial" w:cs="Arial"/>
          <w:i/>
          <w:color w:val="2F2F2F"/>
          <w:sz w:val="21"/>
          <w:szCs w:val="21"/>
        </w:rPr>
        <w:t>NORMA Oficial Mexicana NOM-004-SSA3-2012, Del expediente clínico.</w:t>
      </w:r>
    </w:p>
    <w:p w:rsidR="000B2FBE" w:rsidRDefault="000B2FBE" w:rsidP="000B2FBE">
      <w:pPr>
        <w:tabs>
          <w:tab w:val="left" w:pos="4500"/>
          <w:tab w:val="left" w:pos="12960"/>
        </w:tabs>
        <w:jc w:val="both"/>
        <w:rPr>
          <w:rFonts w:ascii="Arial" w:hAnsi="Arial" w:cs="Arial"/>
          <w:b/>
          <w:bCs/>
          <w:i/>
          <w:iCs/>
          <w:strike/>
          <w:color w:val="000000" w:themeColor="text1"/>
          <w:sz w:val="21"/>
          <w:szCs w:val="21"/>
          <w:lang w:val="es-MX"/>
        </w:rPr>
      </w:pPr>
    </w:p>
    <w:p w:rsidR="000B2FBE" w:rsidRPr="007A5FFC" w:rsidRDefault="000B2FBE" w:rsidP="000B2FBE">
      <w:pPr>
        <w:tabs>
          <w:tab w:val="left" w:pos="4500"/>
          <w:tab w:val="left" w:pos="1296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Relación temporal de atención</w:t>
      </w:r>
      <w:r w:rsidRPr="007A5FFC">
        <w:rPr>
          <w:rFonts w:ascii="Arial" w:hAnsi="Arial" w:cs="Arial"/>
          <w:b/>
          <w:bCs/>
          <w:color w:val="000000" w:themeColor="text1"/>
          <w:sz w:val="21"/>
          <w:szCs w:val="21"/>
          <w:lang w:val="es-MX"/>
        </w:rPr>
        <w:t>:</w:t>
      </w:r>
      <w:r w:rsidRPr="007A5FFC">
        <w:rPr>
          <w:rFonts w:ascii="Arial" w:hAnsi="Arial" w:cs="Arial"/>
          <w:color w:val="000000" w:themeColor="text1"/>
          <w:sz w:val="21"/>
          <w:szCs w:val="21"/>
          <w:lang w:val="es-MX"/>
        </w:rPr>
        <w:t xml:space="preserve"> Se refiere a la atención brindada de primera vez o subsecuente.</w:t>
      </w:r>
    </w:p>
    <w:p w:rsidR="000B2FBE" w:rsidRPr="007A5FFC" w:rsidRDefault="000B2FBE" w:rsidP="000B2FBE">
      <w:pPr>
        <w:tabs>
          <w:tab w:val="left" w:pos="4500"/>
          <w:tab w:val="left" w:pos="12960"/>
        </w:tabs>
        <w:jc w:val="both"/>
        <w:rPr>
          <w:rFonts w:ascii="Arial" w:hAnsi="Arial" w:cs="Arial"/>
          <w:color w:val="000000" w:themeColor="text1"/>
          <w:sz w:val="21"/>
          <w:szCs w:val="21"/>
          <w:lang w:val="es-MX"/>
        </w:rPr>
      </w:pPr>
    </w:p>
    <w:p w:rsidR="000B2FBE" w:rsidRPr="00523964" w:rsidRDefault="000B2FBE" w:rsidP="000B2FBE">
      <w:pPr>
        <w:widowControl w:val="0"/>
        <w:tabs>
          <w:tab w:val="left" w:pos="4500"/>
        </w:tabs>
        <w:autoSpaceDE w:val="0"/>
        <w:autoSpaceDN w:val="0"/>
        <w:adjustRightInd w:val="0"/>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Servicio Especializado</w:t>
      </w:r>
      <w:r>
        <w:rPr>
          <w:rFonts w:ascii="Arial" w:hAnsi="Arial" w:cs="Arial"/>
          <w:b/>
          <w:bCs/>
          <w:i/>
          <w:iCs/>
          <w:color w:val="000000" w:themeColor="text1"/>
          <w:sz w:val="21"/>
          <w:szCs w:val="21"/>
          <w:lang w:val="es-MX"/>
        </w:rPr>
        <w:t xml:space="preserve"> </w:t>
      </w:r>
      <w:r w:rsidRPr="00523964">
        <w:rPr>
          <w:rFonts w:ascii="Arial" w:hAnsi="Arial" w:cs="Arial"/>
          <w:b/>
          <w:bCs/>
          <w:i/>
          <w:iCs/>
          <w:color w:val="000000" w:themeColor="text1"/>
          <w:sz w:val="21"/>
          <w:szCs w:val="21"/>
          <w:lang w:val="es-MX"/>
        </w:rPr>
        <w:t>de atención integral a usuarias en situación de violencia familiar y/o de género:</w:t>
      </w:r>
      <w:r w:rsidRPr="00523964">
        <w:rPr>
          <w:rFonts w:ascii="Arial" w:hAnsi="Arial" w:cs="Arial"/>
          <w:color w:val="000000" w:themeColor="text1"/>
          <w:sz w:val="21"/>
          <w:szCs w:val="21"/>
          <w:lang w:val="es-MX"/>
        </w:rPr>
        <w:t xml:space="preserve"> </w:t>
      </w:r>
      <w:r w:rsidR="00394AA3" w:rsidRPr="00523964">
        <w:rPr>
          <w:rFonts w:ascii="Arial" w:hAnsi="Arial" w:cs="Arial"/>
          <w:color w:val="000000" w:themeColor="text1"/>
          <w:sz w:val="21"/>
          <w:szCs w:val="21"/>
          <w:lang w:val="es-MX"/>
        </w:rPr>
        <w:t>S</w:t>
      </w:r>
      <w:r w:rsidRPr="00523964">
        <w:rPr>
          <w:rFonts w:ascii="Arial" w:hAnsi="Arial" w:cs="Arial"/>
          <w:color w:val="000000" w:themeColor="text1"/>
          <w:sz w:val="21"/>
          <w:szCs w:val="21"/>
          <w:lang w:val="es-MX"/>
        </w:rPr>
        <w:t>e encuentra integrado en unidades de atención a la salud, constituido por un equipo multidisciplinario y apoyado por distintas especialidades, con el fin de proporcionar atención integral.</w:t>
      </w:r>
    </w:p>
    <w:p w:rsidR="000B2FBE" w:rsidRPr="00523964" w:rsidRDefault="000B2FBE" w:rsidP="000B2FBE">
      <w:pPr>
        <w:widowControl w:val="0"/>
        <w:tabs>
          <w:tab w:val="left" w:pos="4500"/>
        </w:tabs>
        <w:autoSpaceDE w:val="0"/>
        <w:autoSpaceDN w:val="0"/>
        <w:adjustRightInd w:val="0"/>
        <w:jc w:val="both"/>
        <w:rPr>
          <w:rFonts w:ascii="Arial" w:hAnsi="Arial" w:cs="Arial"/>
          <w:color w:val="000000" w:themeColor="text1"/>
          <w:sz w:val="21"/>
          <w:szCs w:val="21"/>
          <w:lang w:val="es-MX"/>
        </w:rPr>
      </w:pPr>
    </w:p>
    <w:p w:rsidR="000B2FBE" w:rsidRPr="007A5FFC" w:rsidRDefault="000B2FBE" w:rsidP="000B2FBE">
      <w:pPr>
        <w:jc w:val="both"/>
        <w:rPr>
          <w:rFonts w:ascii="Arial" w:hAnsi="Arial" w:cs="Arial"/>
          <w:b/>
          <w:color w:val="000000" w:themeColor="text1"/>
          <w:sz w:val="21"/>
          <w:szCs w:val="21"/>
          <w:lang w:val="es-MX"/>
        </w:rPr>
      </w:pPr>
      <w:r w:rsidRPr="00523964">
        <w:rPr>
          <w:rFonts w:ascii="Arial" w:hAnsi="Arial" w:cs="Arial"/>
          <w:b/>
          <w:i/>
          <w:color w:val="000000" w:themeColor="text1"/>
          <w:sz w:val="21"/>
          <w:szCs w:val="21"/>
          <w:lang w:val="es-MX"/>
        </w:rPr>
        <w:t>Síndrome de Caídas.</w:t>
      </w:r>
      <w:r w:rsidRPr="00523964">
        <w:rPr>
          <w:rFonts w:ascii="Arial" w:hAnsi="Arial" w:cs="Arial"/>
          <w:color w:val="000000" w:themeColor="text1"/>
          <w:sz w:val="21"/>
          <w:szCs w:val="21"/>
          <w:lang w:val="es-MX"/>
        </w:rPr>
        <w:t xml:space="preserve"> Persona de 60 años y más que haya presentado dos o más caídas en el último año. Caída se define, como la consecuencia de cualquier acontecimiento que precipita al individuo, generalmente al piso, contra su voluntad, esta suele ser repentina, involuntaria e insospechada y puede ser confirmada o no por el paciente o un testigo. Guía de Consulta para el Médico de Primer Nivel de Atención. Prevención y Atención de las Caídas en la Persona Adulta Mayor. Secretaría de Salud. 2010. Centro Nacional de Programas Preventivos y Control de Enfermedades.</w:t>
      </w:r>
    </w:p>
    <w:p w:rsidR="000B2FBE" w:rsidRPr="007A5FFC" w:rsidRDefault="000B2FBE" w:rsidP="000B2FBE">
      <w:pPr>
        <w:widowControl w:val="0"/>
        <w:tabs>
          <w:tab w:val="left" w:pos="4500"/>
        </w:tabs>
        <w:autoSpaceDE w:val="0"/>
        <w:autoSpaceDN w:val="0"/>
        <w:adjustRightInd w:val="0"/>
        <w:jc w:val="both"/>
        <w:rPr>
          <w:rFonts w:ascii="Arial" w:hAnsi="Arial" w:cs="Arial"/>
          <w:b/>
          <w:bCs/>
          <w:iCs/>
          <w:color w:val="000000" w:themeColor="text1"/>
          <w:sz w:val="21"/>
          <w:szCs w:val="21"/>
          <w:lang w:val="es-MX"/>
        </w:rPr>
      </w:pPr>
    </w:p>
    <w:p w:rsidR="000B2FBE" w:rsidRPr="007A5FFC" w:rsidRDefault="000B2FBE" w:rsidP="000B2FBE">
      <w:pPr>
        <w:widowControl w:val="0"/>
        <w:tabs>
          <w:tab w:val="left" w:pos="4500"/>
        </w:tabs>
        <w:autoSpaceDE w:val="0"/>
        <w:autoSpaceDN w:val="0"/>
        <w:adjustRightInd w:val="0"/>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Subsecuente</w:t>
      </w:r>
      <w:r w:rsidRPr="007A5FFC">
        <w:rPr>
          <w:rFonts w:ascii="Arial" w:hAnsi="Arial" w:cs="Arial"/>
          <w:b/>
          <w:bCs/>
          <w:color w:val="000000" w:themeColor="text1"/>
          <w:sz w:val="21"/>
          <w:szCs w:val="21"/>
          <w:lang w:val="es-MX"/>
        </w:rPr>
        <w:t>:</w:t>
      </w:r>
      <w:r w:rsidRPr="007A5FFC">
        <w:rPr>
          <w:rFonts w:ascii="Arial" w:hAnsi="Arial" w:cs="Arial"/>
          <w:color w:val="000000" w:themeColor="text1"/>
          <w:sz w:val="21"/>
          <w:szCs w:val="21"/>
          <w:lang w:val="es-MX"/>
        </w:rPr>
        <w:t xml:space="preserve"> Cuando el motivo de la consulta sea de seguimiento de una enfermedad o de un estado fisiológico o de un esquema de atención.</w:t>
      </w:r>
    </w:p>
    <w:p w:rsidR="000B2FBE" w:rsidRPr="007A5FFC" w:rsidRDefault="000B2FBE" w:rsidP="000B2FBE">
      <w:pPr>
        <w:tabs>
          <w:tab w:val="left" w:pos="4500"/>
          <w:tab w:val="left" w:pos="12960"/>
        </w:tabs>
        <w:jc w:val="both"/>
        <w:rPr>
          <w:rFonts w:ascii="Arial" w:hAnsi="Arial" w:cs="Arial"/>
          <w:b/>
          <w:bCs/>
          <w:i/>
          <w:iCs/>
          <w:color w:val="000000" w:themeColor="text1"/>
          <w:sz w:val="21"/>
          <w:szCs w:val="21"/>
          <w:lang w:val="es-MX"/>
        </w:rPr>
      </w:pPr>
    </w:p>
    <w:p w:rsidR="000B2FBE" w:rsidRPr="007A5FFC" w:rsidRDefault="000B2FBE" w:rsidP="000B2FBE">
      <w:pPr>
        <w:tabs>
          <w:tab w:val="left" w:pos="4500"/>
          <w:tab w:val="left" w:pos="1296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SUIVE</w:t>
      </w:r>
      <w:r w:rsidRPr="007A5FFC">
        <w:rPr>
          <w:rFonts w:ascii="Arial" w:hAnsi="Arial" w:cs="Arial"/>
          <w:b/>
          <w:bCs/>
          <w:color w:val="000000" w:themeColor="text1"/>
          <w:sz w:val="21"/>
          <w:szCs w:val="21"/>
          <w:lang w:val="es-MX"/>
        </w:rPr>
        <w:t>:</w:t>
      </w:r>
      <w:r w:rsidRPr="007A5FFC">
        <w:rPr>
          <w:rFonts w:ascii="Arial" w:hAnsi="Arial" w:cs="Arial"/>
          <w:color w:val="000000" w:themeColor="text1"/>
          <w:sz w:val="21"/>
          <w:szCs w:val="21"/>
          <w:lang w:val="es-MX"/>
        </w:rPr>
        <w:t xml:space="preserve"> Sistema Único de Información para la Vigilancia Epidemiológica.</w:t>
      </w:r>
    </w:p>
    <w:p w:rsidR="000B2FBE" w:rsidRPr="007A5FFC" w:rsidRDefault="000B2FBE" w:rsidP="000B2FBE">
      <w:pPr>
        <w:rPr>
          <w:lang w:val="es-MX"/>
        </w:rPr>
      </w:pPr>
    </w:p>
    <w:p w:rsidR="000B2FBE" w:rsidRPr="007A5FFC" w:rsidRDefault="000B2FBE" w:rsidP="000B2FBE">
      <w:pPr>
        <w:tabs>
          <w:tab w:val="left" w:pos="4500"/>
        </w:tabs>
        <w:jc w:val="both"/>
        <w:rPr>
          <w:rFonts w:ascii="Arial" w:hAnsi="Arial" w:cs="Arial"/>
          <w:color w:val="000000" w:themeColor="text1"/>
          <w:sz w:val="21"/>
          <w:szCs w:val="21"/>
          <w:lang w:val="es-MX"/>
        </w:rPr>
      </w:pPr>
      <w:r w:rsidRPr="007A5FFC">
        <w:rPr>
          <w:rFonts w:ascii="Arial" w:hAnsi="Arial" w:cs="Arial"/>
          <w:b/>
          <w:bCs/>
          <w:i/>
          <w:iCs/>
          <w:color w:val="000000" w:themeColor="text1"/>
          <w:sz w:val="21"/>
          <w:szCs w:val="21"/>
          <w:lang w:val="es-MX"/>
        </w:rPr>
        <w:t>Tamiz Auditivo Neonatal (Screening neonatal)</w:t>
      </w:r>
      <w:r>
        <w:rPr>
          <w:rFonts w:ascii="Arial" w:hAnsi="Arial" w:cs="Arial"/>
          <w:b/>
          <w:bCs/>
          <w:i/>
          <w:iCs/>
          <w:color w:val="000000" w:themeColor="text1"/>
          <w:sz w:val="21"/>
          <w:szCs w:val="21"/>
          <w:lang w:val="es-MX"/>
        </w:rPr>
        <w:t xml:space="preserve"> </w:t>
      </w:r>
      <w:r w:rsidRPr="00523964">
        <w:rPr>
          <w:rFonts w:ascii="Arial" w:hAnsi="Arial" w:cs="Arial"/>
          <w:b/>
          <w:bCs/>
          <w:i/>
          <w:iCs/>
          <w:color w:val="000000" w:themeColor="text1"/>
          <w:sz w:val="21"/>
          <w:szCs w:val="21"/>
          <w:lang w:val="es-MX"/>
        </w:rPr>
        <w:t xml:space="preserve">(TAN): </w:t>
      </w:r>
      <w:r w:rsidRPr="00523964">
        <w:rPr>
          <w:rFonts w:ascii="Arial" w:hAnsi="Arial" w:cs="Arial"/>
          <w:color w:val="000000" w:themeColor="text1"/>
          <w:sz w:val="21"/>
          <w:szCs w:val="21"/>
          <w:lang w:val="es-MX"/>
        </w:rPr>
        <w:t>Prueba</w:t>
      </w:r>
      <w:r w:rsidRPr="007A5FFC">
        <w:rPr>
          <w:rFonts w:ascii="Arial" w:hAnsi="Arial" w:cs="Arial"/>
          <w:color w:val="000000" w:themeColor="text1"/>
          <w:sz w:val="21"/>
          <w:szCs w:val="21"/>
          <w:lang w:val="es-MX"/>
        </w:rPr>
        <w:t xml:space="preserve"> que permite identificar dentro las primeras horas de vida si el recién nacido presenta algún grado de pérdida auditiva, por medio del uso de equipos de Emisiones Otoacústicas (EOA) o bien, de equipos de Potenciales Evocados Auditivos Automatizados (PEAA). Para la aplicación del Programa TANIT 2009-2012, se recomienda el uso de EOA.</w:t>
      </w:r>
    </w:p>
    <w:p w:rsidR="00D22843" w:rsidRPr="007A5FFC" w:rsidRDefault="00D22843" w:rsidP="00D22843">
      <w:pPr>
        <w:tabs>
          <w:tab w:val="left" w:pos="4500"/>
          <w:tab w:val="left" w:pos="12960"/>
        </w:tabs>
        <w:jc w:val="both"/>
        <w:rPr>
          <w:rFonts w:ascii="Arial" w:hAnsi="Arial" w:cs="Arial"/>
          <w:color w:val="000000" w:themeColor="text1"/>
          <w:sz w:val="21"/>
          <w:szCs w:val="21"/>
          <w:lang w:val="es-MX"/>
        </w:rPr>
      </w:pPr>
    </w:p>
    <w:p w:rsidR="00D22843" w:rsidRPr="007A5FFC" w:rsidRDefault="00D22843" w:rsidP="00D22843">
      <w:pPr>
        <w:tabs>
          <w:tab w:val="left" w:pos="4500"/>
          <w:tab w:val="left" w:pos="12960"/>
        </w:tabs>
        <w:jc w:val="both"/>
        <w:rPr>
          <w:rFonts w:ascii="Arial" w:hAnsi="Arial" w:cs="Arial"/>
          <w:color w:val="000000" w:themeColor="text1"/>
          <w:sz w:val="21"/>
          <w:szCs w:val="21"/>
          <w:lang w:val="es-MX"/>
        </w:rPr>
      </w:pPr>
    </w:p>
    <w:p w:rsidR="00D22843" w:rsidRPr="007A5FFC" w:rsidRDefault="00D22843" w:rsidP="00D22843">
      <w:pPr>
        <w:tabs>
          <w:tab w:val="left" w:pos="4500"/>
          <w:tab w:val="left" w:pos="12960"/>
        </w:tabs>
        <w:jc w:val="both"/>
        <w:rPr>
          <w:rFonts w:ascii="Arial" w:hAnsi="Arial" w:cs="Arial"/>
          <w:color w:val="000000" w:themeColor="text1"/>
          <w:sz w:val="21"/>
          <w:szCs w:val="21"/>
          <w:lang w:val="es-MX"/>
        </w:rPr>
      </w:pPr>
    </w:p>
    <w:p w:rsidR="00D22843" w:rsidRPr="007A5FFC" w:rsidRDefault="00D22843" w:rsidP="00D22843">
      <w:pPr>
        <w:tabs>
          <w:tab w:val="left" w:pos="4500"/>
          <w:tab w:val="left" w:pos="12960"/>
        </w:tabs>
        <w:jc w:val="both"/>
        <w:rPr>
          <w:rFonts w:ascii="Arial" w:hAnsi="Arial" w:cs="Arial"/>
          <w:color w:val="000000" w:themeColor="text1"/>
          <w:sz w:val="21"/>
          <w:szCs w:val="21"/>
          <w:lang w:val="es-MX"/>
        </w:rPr>
      </w:pPr>
    </w:p>
    <w:p w:rsidR="00D22843" w:rsidRPr="007A5FFC" w:rsidRDefault="00D22843" w:rsidP="00D22843">
      <w:pPr>
        <w:tabs>
          <w:tab w:val="left" w:pos="4500"/>
          <w:tab w:val="left" w:pos="12960"/>
        </w:tabs>
        <w:jc w:val="both"/>
        <w:rPr>
          <w:rFonts w:ascii="Arial" w:hAnsi="Arial" w:cs="Arial"/>
          <w:color w:val="000000" w:themeColor="text1"/>
          <w:sz w:val="21"/>
          <w:szCs w:val="21"/>
          <w:lang w:val="es-MX"/>
        </w:rPr>
      </w:pPr>
    </w:p>
    <w:p w:rsidR="00D22843" w:rsidRPr="007A5FFC" w:rsidRDefault="00D42439" w:rsidP="00D22843">
      <w:pPr>
        <w:tabs>
          <w:tab w:val="left" w:pos="4500"/>
          <w:tab w:val="left" w:pos="12960"/>
        </w:tabs>
        <w:jc w:val="both"/>
        <w:rPr>
          <w:rFonts w:ascii="Arial" w:hAnsi="Arial" w:cs="Arial"/>
          <w:color w:val="000000" w:themeColor="text1"/>
          <w:sz w:val="21"/>
          <w:szCs w:val="21"/>
          <w:lang w:val="es-MX"/>
        </w:rPr>
      </w:pPr>
      <w:r>
        <w:rPr>
          <w:noProof/>
          <w:lang w:val="es-MX" w:eastAsia="es-MX"/>
        </w:rPr>
        <w:lastRenderedPageBreak/>
        <w:drawing>
          <wp:inline distT="0" distB="0" distL="0" distR="0" wp14:anchorId="21ED5689" wp14:editId="22E62242">
            <wp:extent cx="10814685" cy="5635625"/>
            <wp:effectExtent l="0" t="0" r="571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14685" cy="5635625"/>
                    </a:xfrm>
                    <a:prstGeom prst="rect">
                      <a:avLst/>
                    </a:prstGeom>
                  </pic:spPr>
                </pic:pic>
              </a:graphicData>
            </a:graphic>
          </wp:inline>
        </w:drawing>
      </w:r>
    </w:p>
    <w:p w:rsidR="00D22843" w:rsidRPr="007A5FFC" w:rsidRDefault="00D22843" w:rsidP="00D22843">
      <w:pPr>
        <w:tabs>
          <w:tab w:val="left" w:pos="4500"/>
          <w:tab w:val="left" w:pos="12960"/>
        </w:tabs>
        <w:jc w:val="both"/>
        <w:rPr>
          <w:rFonts w:ascii="Arial" w:hAnsi="Arial" w:cs="Arial"/>
          <w:color w:val="000000" w:themeColor="text1"/>
          <w:sz w:val="21"/>
          <w:szCs w:val="21"/>
          <w:lang w:val="es-MX"/>
        </w:rPr>
      </w:pPr>
    </w:p>
    <w:p w:rsidR="00D22843" w:rsidRPr="007A5FFC" w:rsidRDefault="00D22843" w:rsidP="00D22843">
      <w:pPr>
        <w:tabs>
          <w:tab w:val="left" w:pos="4500"/>
          <w:tab w:val="left" w:pos="12960"/>
        </w:tabs>
        <w:jc w:val="both"/>
        <w:rPr>
          <w:rFonts w:ascii="Arial" w:hAnsi="Arial" w:cs="Arial"/>
          <w:color w:val="000000" w:themeColor="text1"/>
          <w:sz w:val="21"/>
          <w:szCs w:val="21"/>
          <w:lang w:val="es-MX"/>
        </w:rPr>
      </w:pPr>
    </w:p>
    <w:p w:rsidR="00D22843" w:rsidRPr="007A5FFC" w:rsidRDefault="00D22843" w:rsidP="00D22843">
      <w:pPr>
        <w:tabs>
          <w:tab w:val="left" w:pos="4500"/>
          <w:tab w:val="left" w:pos="12960"/>
        </w:tabs>
        <w:jc w:val="both"/>
        <w:rPr>
          <w:rFonts w:ascii="Arial" w:hAnsi="Arial" w:cs="Arial"/>
          <w:color w:val="000000" w:themeColor="text1"/>
          <w:sz w:val="21"/>
          <w:szCs w:val="21"/>
          <w:lang w:val="es-MX"/>
        </w:rPr>
      </w:pPr>
    </w:p>
    <w:p w:rsidR="00D22843" w:rsidRPr="007A5FFC" w:rsidRDefault="00D22843" w:rsidP="00D22843">
      <w:pPr>
        <w:tabs>
          <w:tab w:val="left" w:pos="4500"/>
          <w:tab w:val="left" w:pos="12960"/>
        </w:tabs>
        <w:jc w:val="both"/>
        <w:rPr>
          <w:rFonts w:ascii="Arial" w:hAnsi="Arial" w:cs="Arial"/>
          <w:color w:val="000000" w:themeColor="text1"/>
          <w:sz w:val="21"/>
          <w:szCs w:val="21"/>
          <w:lang w:val="es-MX"/>
        </w:rPr>
      </w:pPr>
    </w:p>
    <w:p w:rsidR="00D22843" w:rsidRPr="007A5FFC" w:rsidRDefault="00D22843" w:rsidP="00D22843">
      <w:pPr>
        <w:tabs>
          <w:tab w:val="left" w:pos="4500"/>
          <w:tab w:val="left" w:pos="12960"/>
        </w:tabs>
        <w:jc w:val="both"/>
        <w:rPr>
          <w:rFonts w:ascii="Arial" w:hAnsi="Arial" w:cs="Arial"/>
          <w:color w:val="000000" w:themeColor="text1"/>
          <w:sz w:val="21"/>
          <w:szCs w:val="21"/>
          <w:lang w:val="es-MX"/>
        </w:rPr>
      </w:pPr>
    </w:p>
    <w:p w:rsidR="00D22843" w:rsidRPr="007A5FFC" w:rsidRDefault="00D42439" w:rsidP="006C5961">
      <w:pPr>
        <w:tabs>
          <w:tab w:val="left" w:pos="4500"/>
          <w:tab w:val="left" w:pos="12960"/>
        </w:tabs>
        <w:jc w:val="center"/>
        <w:rPr>
          <w:rFonts w:ascii="Arial" w:hAnsi="Arial" w:cs="Arial"/>
          <w:color w:val="000000" w:themeColor="text1"/>
          <w:sz w:val="21"/>
          <w:szCs w:val="21"/>
          <w:lang w:val="es-MX"/>
        </w:rPr>
      </w:pPr>
      <w:r>
        <w:rPr>
          <w:noProof/>
          <w:lang w:val="es-MX" w:eastAsia="es-MX"/>
        </w:rPr>
        <w:lastRenderedPageBreak/>
        <w:drawing>
          <wp:inline distT="0" distB="0" distL="0" distR="0" wp14:anchorId="07F33FE3" wp14:editId="2F14EDE7">
            <wp:extent cx="9930130" cy="6419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30130" cy="6419850"/>
                    </a:xfrm>
                    <a:prstGeom prst="rect">
                      <a:avLst/>
                    </a:prstGeom>
                  </pic:spPr>
                </pic:pic>
              </a:graphicData>
            </a:graphic>
          </wp:inline>
        </w:drawing>
      </w:r>
    </w:p>
    <w:p w:rsidR="00A678AC" w:rsidRPr="00C0659A" w:rsidRDefault="00D42439" w:rsidP="00912EA9">
      <w:pPr>
        <w:tabs>
          <w:tab w:val="left" w:pos="4500"/>
          <w:tab w:val="left" w:pos="12960"/>
        </w:tabs>
        <w:jc w:val="center"/>
        <w:rPr>
          <w:rFonts w:ascii="Arial" w:hAnsi="Arial" w:cs="Arial"/>
          <w:color w:val="000000" w:themeColor="text1"/>
          <w:sz w:val="21"/>
          <w:szCs w:val="21"/>
          <w:lang w:val="es-MX"/>
        </w:rPr>
      </w:pPr>
      <w:r>
        <w:rPr>
          <w:noProof/>
          <w:lang w:val="es-MX" w:eastAsia="es-MX"/>
        </w:rPr>
        <w:lastRenderedPageBreak/>
        <w:drawing>
          <wp:inline distT="0" distB="0" distL="0" distR="0" wp14:anchorId="7EC25403" wp14:editId="41A6C912">
            <wp:extent cx="10814685" cy="6276975"/>
            <wp:effectExtent l="0" t="0" r="571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14685" cy="6276975"/>
                    </a:xfrm>
                    <a:prstGeom prst="rect">
                      <a:avLst/>
                    </a:prstGeom>
                  </pic:spPr>
                </pic:pic>
              </a:graphicData>
            </a:graphic>
          </wp:inline>
        </w:drawing>
      </w:r>
    </w:p>
    <w:sectPr w:rsidR="00A678AC" w:rsidRPr="00C0659A" w:rsidSect="006F206B">
      <w:headerReference w:type="default" r:id="rId11"/>
      <w:footerReference w:type="default" r:id="rId12"/>
      <w:pgSz w:w="19442" w:h="12242" w:orient="landscape" w:code="295"/>
      <w:pgMar w:top="851" w:right="851" w:bottom="851" w:left="709"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38B" w:rsidRDefault="00B8138B" w:rsidP="006F664D">
      <w:r>
        <w:separator/>
      </w:r>
    </w:p>
  </w:endnote>
  <w:endnote w:type="continuationSeparator" w:id="0">
    <w:p w:rsidR="00B8138B" w:rsidRDefault="00B8138B" w:rsidP="006F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75" w:rsidRPr="00000C44" w:rsidRDefault="00AB7C75" w:rsidP="00000C44">
    <w:pPr>
      <w:pStyle w:val="Piedepgina"/>
      <w:jc w:val="right"/>
      <w:rPr>
        <w:rFonts w:ascii="Arial" w:hAnsi="Arial" w:cs="Arial"/>
        <w:sz w:val="18"/>
      </w:rPr>
    </w:pPr>
    <w:r>
      <w:rPr>
        <w:rFonts w:ascii="Arial" w:hAnsi="Arial" w:cs="Arial"/>
        <w:b/>
        <w:noProof/>
        <w:sz w:val="18"/>
        <w:lang w:val="es-MX" w:eastAsia="es-MX"/>
      </w:rPr>
      <mc:AlternateContent>
        <mc:Choice Requires="wps">
          <w:drawing>
            <wp:anchor distT="0" distB="0" distL="114300" distR="114300" simplePos="0" relativeHeight="251658240" behindDoc="0" locked="0" layoutInCell="1" allowOverlap="1" wp14:anchorId="7ED2B0BE" wp14:editId="73D36913">
              <wp:simplePos x="0" y="0"/>
              <wp:positionH relativeFrom="column">
                <wp:posOffset>-28574</wp:posOffset>
              </wp:positionH>
              <wp:positionV relativeFrom="paragraph">
                <wp:posOffset>-10160</wp:posOffset>
              </wp:positionV>
              <wp:extent cx="10915650" cy="0"/>
              <wp:effectExtent l="0" t="0" r="1905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D5FE1" id="_x0000_t32" coordsize="21600,21600" o:spt="32" o:oned="t" path="m,l21600,21600e" filled="f">
              <v:path arrowok="t" fillok="f" o:connecttype="none"/>
              <o:lock v:ext="edit" shapetype="t"/>
            </v:shapetype>
            <v:shape id="Conector recto de flecha 6" o:spid="_x0000_s1026" type="#_x0000_t32" style="position:absolute;margin-left:-2.25pt;margin-top:-.8pt;width:8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" strokecolor="#7f7f7f"/>
          </w:pict>
        </mc:Fallback>
      </mc:AlternateContent>
    </w:r>
    <w:r w:rsidRPr="00000C44">
      <w:rPr>
        <w:rFonts w:ascii="Arial" w:hAnsi="Arial" w:cs="Arial"/>
        <w:sz w:val="18"/>
      </w:rPr>
      <w:t xml:space="preserve">Página </w:t>
    </w:r>
    <w:r w:rsidRPr="00000C44">
      <w:rPr>
        <w:rFonts w:ascii="Arial" w:hAnsi="Arial" w:cs="Arial"/>
        <w:b/>
        <w:sz w:val="18"/>
      </w:rPr>
      <w:fldChar w:fldCharType="begin"/>
    </w:r>
    <w:r w:rsidRPr="00000C44">
      <w:rPr>
        <w:rFonts w:ascii="Arial" w:hAnsi="Arial" w:cs="Arial"/>
        <w:b/>
        <w:sz w:val="18"/>
      </w:rPr>
      <w:instrText xml:space="preserve"> PAGE </w:instrText>
    </w:r>
    <w:r w:rsidRPr="00000C44">
      <w:rPr>
        <w:rFonts w:ascii="Arial" w:hAnsi="Arial" w:cs="Arial"/>
        <w:b/>
        <w:sz w:val="18"/>
      </w:rPr>
      <w:fldChar w:fldCharType="separate"/>
    </w:r>
    <w:r w:rsidR="00523964">
      <w:rPr>
        <w:rFonts w:ascii="Arial" w:hAnsi="Arial" w:cs="Arial"/>
        <w:b/>
        <w:noProof/>
        <w:sz w:val="18"/>
      </w:rPr>
      <w:t>40</w:t>
    </w:r>
    <w:r w:rsidRPr="00000C44">
      <w:rPr>
        <w:rFonts w:ascii="Arial" w:hAnsi="Arial" w:cs="Arial"/>
        <w:b/>
        <w:noProof/>
        <w:sz w:val="18"/>
      </w:rPr>
      <w:fldChar w:fldCharType="end"/>
    </w:r>
    <w:r w:rsidRPr="00000C44">
      <w:rPr>
        <w:rFonts w:ascii="Arial" w:hAnsi="Arial" w:cs="Arial"/>
        <w:sz w:val="18"/>
      </w:rPr>
      <w:t xml:space="preserve"> de </w:t>
    </w:r>
    <w:r w:rsidRPr="00000C44">
      <w:rPr>
        <w:rFonts w:ascii="Arial" w:hAnsi="Arial" w:cs="Arial"/>
        <w:b/>
        <w:sz w:val="18"/>
      </w:rPr>
      <w:fldChar w:fldCharType="begin"/>
    </w:r>
    <w:r w:rsidRPr="00000C44">
      <w:rPr>
        <w:rFonts w:ascii="Arial" w:hAnsi="Arial" w:cs="Arial"/>
        <w:b/>
        <w:sz w:val="18"/>
      </w:rPr>
      <w:instrText xml:space="preserve"> NUMPAGES </w:instrText>
    </w:r>
    <w:r w:rsidRPr="00000C44">
      <w:rPr>
        <w:rFonts w:ascii="Arial" w:hAnsi="Arial" w:cs="Arial"/>
        <w:b/>
        <w:sz w:val="18"/>
      </w:rPr>
      <w:fldChar w:fldCharType="separate"/>
    </w:r>
    <w:r w:rsidR="00523964">
      <w:rPr>
        <w:rFonts w:ascii="Arial" w:hAnsi="Arial" w:cs="Arial"/>
        <w:b/>
        <w:noProof/>
        <w:sz w:val="18"/>
      </w:rPr>
      <w:t>42</w:t>
    </w:r>
    <w:r w:rsidRPr="00000C44">
      <w:rPr>
        <w:rFonts w:ascii="Arial" w:hAnsi="Arial" w:cs="Arial"/>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38B" w:rsidRDefault="00B8138B" w:rsidP="006F664D">
      <w:r>
        <w:separator/>
      </w:r>
    </w:p>
  </w:footnote>
  <w:footnote w:type="continuationSeparator" w:id="0">
    <w:p w:rsidR="00B8138B" w:rsidRDefault="00B8138B" w:rsidP="006F6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75" w:rsidRPr="0079476B" w:rsidRDefault="00AB7C75" w:rsidP="00000C44">
    <w:pPr>
      <w:pStyle w:val="Encabezado"/>
      <w:jc w:val="right"/>
      <w:rPr>
        <w:rFonts w:ascii="Arial" w:hAnsi="Arial" w:cs="Arial"/>
        <w:b/>
        <w:sz w:val="18"/>
        <w:lang w:val="es-MX"/>
      </w:rPr>
    </w:pPr>
    <w:bookmarkStart w:id="3" w:name="OLE_LINK3"/>
    <w:bookmarkStart w:id="4" w:name="OLE_LINK4"/>
    <w:bookmarkStart w:id="5" w:name="OLE_LINK5"/>
    <w:r>
      <w:rPr>
        <w:rFonts w:ascii="Arial" w:hAnsi="Arial" w:cs="Arial"/>
        <w:b/>
        <w:sz w:val="18"/>
        <w:lang w:val="es-MX"/>
      </w:rPr>
      <w:t>SIS-SS-CE-H</w:t>
    </w:r>
  </w:p>
  <w:p w:rsidR="00AB7C75" w:rsidRPr="00000C44" w:rsidRDefault="00AB7C75" w:rsidP="00000C44">
    <w:pPr>
      <w:pStyle w:val="Encabezado"/>
      <w:jc w:val="right"/>
      <w:rPr>
        <w:rFonts w:ascii="Arial" w:hAnsi="Arial" w:cs="Arial"/>
        <w:b/>
        <w:sz w:val="18"/>
        <w:lang w:val="es-MX"/>
      </w:rPr>
    </w:pPr>
    <w:r>
      <w:rPr>
        <w:rFonts w:ascii="Arial" w:hAnsi="Arial" w:cs="Arial"/>
        <w:b/>
        <w:noProof/>
        <w:sz w:val="18"/>
        <w:lang w:val="es-MX" w:eastAsia="es-MX"/>
      </w:rPr>
      <mc:AlternateContent>
        <mc:Choice Requires="wps">
          <w:drawing>
            <wp:anchor distT="0" distB="0" distL="114300" distR="114300" simplePos="0" relativeHeight="251657216" behindDoc="0" locked="0" layoutInCell="1" allowOverlap="1" wp14:anchorId="2569942E" wp14:editId="5E666780">
              <wp:simplePos x="0" y="0"/>
              <wp:positionH relativeFrom="column">
                <wp:posOffset>-28575</wp:posOffset>
              </wp:positionH>
              <wp:positionV relativeFrom="paragraph">
                <wp:posOffset>123190</wp:posOffset>
              </wp:positionV>
              <wp:extent cx="10915650" cy="0"/>
              <wp:effectExtent l="0" t="0" r="1905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551E5" id="_x0000_t32" coordsize="21600,21600" o:spt="32" o:oned="t" path="m,l21600,21600e" filled="f">
              <v:path arrowok="t" fillok="f" o:connecttype="none"/>
              <o:lock v:ext="edit" shapetype="t"/>
            </v:shapetype>
            <v:shape id="Conector recto de flecha 2" o:spid="_x0000_s1026" type="#_x0000_t32" style="position:absolute;margin-left:-2.25pt;margin-top:9.7pt;width:85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" strokecolor="#7f7f7f"/>
          </w:pict>
        </mc:Fallback>
      </mc:AlternateContent>
    </w:r>
    <w:r>
      <w:rPr>
        <w:rFonts w:ascii="Arial" w:hAnsi="Arial" w:cs="Arial"/>
        <w:b/>
        <w:sz w:val="18"/>
        <w:lang w:val="es-MX"/>
      </w:rPr>
      <w:t>SIS201</w:t>
    </w:r>
    <w:bookmarkEnd w:id="3"/>
    <w:bookmarkEnd w:id="4"/>
    <w:bookmarkEnd w:id="5"/>
    <w:r>
      <w:rPr>
        <w:rFonts w:ascii="Arial" w:hAnsi="Arial" w:cs="Arial"/>
        <w:b/>
        <w:sz w:val="18"/>
        <w:lang w:val="es-MX"/>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5A8"/>
    <w:multiLevelType w:val="hybridMultilevel"/>
    <w:tmpl w:val="A442033E"/>
    <w:lvl w:ilvl="0" w:tplc="E35A7926">
      <w:start w:val="1"/>
      <w:numFmt w:val="bullet"/>
      <w:lvlText w:val=""/>
      <w:lvlJc w:val="left"/>
      <w:pPr>
        <w:tabs>
          <w:tab w:val="num" w:pos="341"/>
        </w:tabs>
        <w:ind w:left="454" w:hanging="340"/>
      </w:pPr>
      <w:rPr>
        <w:rFonts w:ascii="Wingdings" w:hAnsi="Wingdings" w:cs="Wingdings" w:hint="default"/>
      </w:rPr>
    </w:lvl>
    <w:lvl w:ilvl="1" w:tplc="0C0A000D">
      <w:start w:val="1"/>
      <w:numFmt w:val="bullet"/>
      <w:lvlText w:val=""/>
      <w:lvlJc w:val="left"/>
      <w:pPr>
        <w:tabs>
          <w:tab w:val="num" w:pos="360"/>
        </w:tabs>
        <w:ind w:left="360" w:hanging="360"/>
      </w:pPr>
      <w:rPr>
        <w:rFonts w:ascii="Wingdings" w:hAnsi="Wingdings" w:cs="Wingdings" w:hint="default"/>
      </w:rPr>
    </w:lvl>
    <w:lvl w:ilvl="2" w:tplc="171E352A">
      <w:start w:val="1"/>
      <w:numFmt w:val="bullet"/>
      <w:lvlText w:val=""/>
      <w:lvlJc w:val="left"/>
      <w:pPr>
        <w:tabs>
          <w:tab w:val="num" w:pos="2217"/>
        </w:tabs>
        <w:ind w:left="2217" w:hanging="360"/>
      </w:pPr>
      <w:rPr>
        <w:rFonts w:ascii="Wingdings" w:hAnsi="Wingdings" w:cs="Wingdings" w:hint="default"/>
        <w:color w:val="000000"/>
      </w:rPr>
    </w:lvl>
    <w:lvl w:ilvl="3" w:tplc="0C0A0001">
      <w:start w:val="1"/>
      <w:numFmt w:val="bullet"/>
      <w:lvlText w:val=""/>
      <w:lvlJc w:val="left"/>
      <w:pPr>
        <w:tabs>
          <w:tab w:val="num" w:pos="2937"/>
        </w:tabs>
        <w:ind w:left="2937" w:hanging="360"/>
      </w:pPr>
      <w:rPr>
        <w:rFonts w:ascii="Symbol" w:hAnsi="Symbol" w:cs="Symbol" w:hint="default"/>
      </w:rPr>
    </w:lvl>
    <w:lvl w:ilvl="4" w:tplc="0C0A0003">
      <w:start w:val="1"/>
      <w:numFmt w:val="bullet"/>
      <w:lvlText w:val="o"/>
      <w:lvlJc w:val="left"/>
      <w:pPr>
        <w:tabs>
          <w:tab w:val="num" w:pos="3657"/>
        </w:tabs>
        <w:ind w:left="3657" w:hanging="360"/>
      </w:pPr>
      <w:rPr>
        <w:rFonts w:ascii="Courier New" w:hAnsi="Courier New" w:cs="Courier New" w:hint="default"/>
      </w:rPr>
    </w:lvl>
    <w:lvl w:ilvl="5" w:tplc="0C0A0005">
      <w:start w:val="1"/>
      <w:numFmt w:val="bullet"/>
      <w:lvlText w:val=""/>
      <w:lvlJc w:val="left"/>
      <w:pPr>
        <w:tabs>
          <w:tab w:val="num" w:pos="4377"/>
        </w:tabs>
        <w:ind w:left="4377" w:hanging="360"/>
      </w:pPr>
      <w:rPr>
        <w:rFonts w:ascii="Wingdings" w:hAnsi="Wingdings" w:cs="Wingdings" w:hint="default"/>
      </w:rPr>
    </w:lvl>
    <w:lvl w:ilvl="6" w:tplc="0C0A0001">
      <w:start w:val="1"/>
      <w:numFmt w:val="bullet"/>
      <w:lvlText w:val=""/>
      <w:lvlJc w:val="left"/>
      <w:pPr>
        <w:tabs>
          <w:tab w:val="num" w:pos="5097"/>
        </w:tabs>
        <w:ind w:left="5097" w:hanging="360"/>
      </w:pPr>
      <w:rPr>
        <w:rFonts w:ascii="Symbol" w:hAnsi="Symbol" w:cs="Symbol" w:hint="default"/>
      </w:rPr>
    </w:lvl>
    <w:lvl w:ilvl="7" w:tplc="0C0A0003">
      <w:start w:val="1"/>
      <w:numFmt w:val="bullet"/>
      <w:lvlText w:val="o"/>
      <w:lvlJc w:val="left"/>
      <w:pPr>
        <w:tabs>
          <w:tab w:val="num" w:pos="5817"/>
        </w:tabs>
        <w:ind w:left="5817" w:hanging="360"/>
      </w:pPr>
      <w:rPr>
        <w:rFonts w:ascii="Courier New" w:hAnsi="Courier New" w:cs="Courier New" w:hint="default"/>
      </w:rPr>
    </w:lvl>
    <w:lvl w:ilvl="8" w:tplc="0C0A0005">
      <w:start w:val="1"/>
      <w:numFmt w:val="bullet"/>
      <w:lvlText w:val=""/>
      <w:lvlJc w:val="left"/>
      <w:pPr>
        <w:tabs>
          <w:tab w:val="num" w:pos="6537"/>
        </w:tabs>
        <w:ind w:left="6537" w:hanging="360"/>
      </w:pPr>
      <w:rPr>
        <w:rFonts w:ascii="Wingdings" w:hAnsi="Wingdings" w:cs="Wingdings" w:hint="default"/>
      </w:rPr>
    </w:lvl>
  </w:abstractNum>
  <w:abstractNum w:abstractNumId="1" w15:restartNumberingAfterBreak="0">
    <w:nsid w:val="00D75453"/>
    <w:multiLevelType w:val="hybridMultilevel"/>
    <w:tmpl w:val="617C30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F56297"/>
    <w:multiLevelType w:val="hybridMultilevel"/>
    <w:tmpl w:val="059457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2C7F21"/>
    <w:multiLevelType w:val="hybridMultilevel"/>
    <w:tmpl w:val="E780CCBA"/>
    <w:lvl w:ilvl="0" w:tplc="E35A7926">
      <w:start w:val="1"/>
      <w:numFmt w:val="bullet"/>
      <w:lvlText w:val=""/>
      <w:lvlJc w:val="left"/>
      <w:pPr>
        <w:tabs>
          <w:tab w:val="num" w:pos="284"/>
        </w:tabs>
        <w:ind w:left="397" w:hanging="34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3D528FA"/>
    <w:multiLevelType w:val="hybridMultilevel"/>
    <w:tmpl w:val="5D329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4E63FB"/>
    <w:multiLevelType w:val="hybridMultilevel"/>
    <w:tmpl w:val="B588DA32"/>
    <w:lvl w:ilvl="0" w:tplc="E35A7926">
      <w:start w:val="1"/>
      <w:numFmt w:val="bullet"/>
      <w:lvlText w:val=""/>
      <w:lvlJc w:val="left"/>
      <w:pPr>
        <w:tabs>
          <w:tab w:val="num" w:pos="284"/>
        </w:tabs>
        <w:ind w:left="397" w:hanging="34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7F75008"/>
    <w:multiLevelType w:val="hybridMultilevel"/>
    <w:tmpl w:val="235E4D3C"/>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81A6EA6"/>
    <w:multiLevelType w:val="hybridMultilevel"/>
    <w:tmpl w:val="453A2E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8DC1041"/>
    <w:multiLevelType w:val="hybridMultilevel"/>
    <w:tmpl w:val="1772C570"/>
    <w:lvl w:ilvl="0" w:tplc="E35A7926">
      <w:start w:val="1"/>
      <w:numFmt w:val="bullet"/>
      <w:lvlText w:val=""/>
      <w:lvlJc w:val="left"/>
      <w:pPr>
        <w:tabs>
          <w:tab w:val="num" w:pos="284"/>
        </w:tabs>
        <w:ind w:left="397" w:hanging="340"/>
      </w:pPr>
      <w:rPr>
        <w:rFonts w:ascii="Wingdings" w:hAnsi="Wingdings" w:cs="Wingdings" w:hint="default"/>
      </w:rPr>
    </w:lvl>
    <w:lvl w:ilvl="1" w:tplc="0C0A000D">
      <w:start w:val="1"/>
      <w:numFmt w:val="bullet"/>
      <w:lvlText w:val=""/>
      <w:lvlJc w:val="left"/>
      <w:pPr>
        <w:tabs>
          <w:tab w:val="num" w:pos="1440"/>
        </w:tabs>
        <w:ind w:left="1440" w:hanging="360"/>
      </w:pPr>
      <w:rPr>
        <w:rFonts w:ascii="Wingdings" w:hAnsi="Wingdings" w:cs="Wingding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9485179"/>
    <w:multiLevelType w:val="hybridMultilevel"/>
    <w:tmpl w:val="8DF0CD14"/>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9A37649"/>
    <w:multiLevelType w:val="hybridMultilevel"/>
    <w:tmpl w:val="1EE8FF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B6550D7"/>
    <w:multiLevelType w:val="hybridMultilevel"/>
    <w:tmpl w:val="5074F310"/>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F">
      <w:start w:val="1"/>
      <w:numFmt w:val="decimal"/>
      <w:lvlText w:val="%4."/>
      <w:lvlJc w:val="left"/>
      <w:pPr>
        <w:tabs>
          <w:tab w:val="num" w:pos="1070"/>
        </w:tabs>
        <w:ind w:left="1070" w:hanging="360"/>
      </w:pPr>
      <w:rPr>
        <w:rFonts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CF07937"/>
    <w:multiLevelType w:val="hybridMultilevel"/>
    <w:tmpl w:val="034490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D6179F7"/>
    <w:multiLevelType w:val="hybridMultilevel"/>
    <w:tmpl w:val="C6D0A6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D87172D"/>
    <w:multiLevelType w:val="hybridMultilevel"/>
    <w:tmpl w:val="7C3460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EDF2BAE"/>
    <w:multiLevelType w:val="hybridMultilevel"/>
    <w:tmpl w:val="D65ABC90"/>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F7A5BC8"/>
    <w:multiLevelType w:val="hybridMultilevel"/>
    <w:tmpl w:val="9EAA8806"/>
    <w:lvl w:ilvl="0" w:tplc="080A000D">
      <w:start w:val="1"/>
      <w:numFmt w:val="bullet"/>
      <w:lvlText w:val=""/>
      <w:lvlJc w:val="left"/>
      <w:pPr>
        <w:ind w:left="720" w:hanging="360"/>
      </w:pPr>
      <w:rPr>
        <w:rFonts w:ascii="Wingdings" w:hAnsi="Wingdings" w:hint="default"/>
      </w:rPr>
    </w:lvl>
    <w:lvl w:ilvl="1" w:tplc="B870179C">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21316ED"/>
    <w:multiLevelType w:val="hybridMultilevel"/>
    <w:tmpl w:val="621EB3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30E4330"/>
    <w:multiLevelType w:val="hybridMultilevel"/>
    <w:tmpl w:val="932C833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9" w15:restartNumberingAfterBreak="0">
    <w:nsid w:val="14180ACA"/>
    <w:multiLevelType w:val="hybridMultilevel"/>
    <w:tmpl w:val="A6E8BBD6"/>
    <w:lvl w:ilvl="0" w:tplc="A1D037D4">
      <w:start w:val="1"/>
      <w:numFmt w:val="bullet"/>
      <w:lvlText w:val=""/>
      <w:lvlJc w:val="left"/>
      <w:pPr>
        <w:tabs>
          <w:tab w:val="num" w:pos="20160"/>
        </w:tabs>
        <w:ind w:left="20160" w:hanging="360"/>
      </w:pPr>
      <w:rPr>
        <w:rFonts w:ascii="Symbol" w:hAnsi="Symbol" w:cs="Symbol" w:hint="default"/>
        <w:sz w:val="16"/>
        <w:szCs w:val="16"/>
      </w:rPr>
    </w:lvl>
    <w:lvl w:ilvl="1" w:tplc="080A0003">
      <w:start w:val="1"/>
      <w:numFmt w:val="bullet"/>
      <w:lvlText w:val="o"/>
      <w:lvlJc w:val="left"/>
      <w:pPr>
        <w:tabs>
          <w:tab w:val="num" w:pos="20520"/>
        </w:tabs>
        <w:ind w:left="20520" w:hanging="360"/>
      </w:pPr>
      <w:rPr>
        <w:rFonts w:ascii="Courier New" w:hAnsi="Courier New" w:cs="Courier New" w:hint="default"/>
      </w:rPr>
    </w:lvl>
    <w:lvl w:ilvl="2" w:tplc="080A0005">
      <w:start w:val="1"/>
      <w:numFmt w:val="bullet"/>
      <w:lvlText w:val=""/>
      <w:lvlJc w:val="left"/>
      <w:pPr>
        <w:tabs>
          <w:tab w:val="num" w:pos="21240"/>
        </w:tabs>
        <w:ind w:left="21240" w:hanging="360"/>
      </w:pPr>
      <w:rPr>
        <w:rFonts w:ascii="Wingdings" w:hAnsi="Wingdings" w:cs="Wingdings" w:hint="default"/>
      </w:rPr>
    </w:lvl>
    <w:lvl w:ilvl="3" w:tplc="080A0001">
      <w:start w:val="1"/>
      <w:numFmt w:val="bullet"/>
      <w:lvlText w:val=""/>
      <w:lvlJc w:val="left"/>
      <w:pPr>
        <w:tabs>
          <w:tab w:val="num" w:pos="21960"/>
        </w:tabs>
        <w:ind w:left="21960" w:hanging="360"/>
      </w:pPr>
      <w:rPr>
        <w:rFonts w:ascii="Symbol" w:hAnsi="Symbol" w:cs="Symbol" w:hint="default"/>
      </w:rPr>
    </w:lvl>
    <w:lvl w:ilvl="4" w:tplc="080A0003">
      <w:start w:val="1"/>
      <w:numFmt w:val="bullet"/>
      <w:lvlText w:val="o"/>
      <w:lvlJc w:val="left"/>
      <w:pPr>
        <w:tabs>
          <w:tab w:val="num" w:pos="22680"/>
        </w:tabs>
        <w:ind w:left="22680" w:hanging="360"/>
      </w:pPr>
      <w:rPr>
        <w:rFonts w:ascii="Courier New" w:hAnsi="Courier New" w:cs="Courier New" w:hint="default"/>
      </w:rPr>
    </w:lvl>
    <w:lvl w:ilvl="5" w:tplc="080A0005">
      <w:start w:val="1"/>
      <w:numFmt w:val="bullet"/>
      <w:lvlText w:val=""/>
      <w:lvlJc w:val="left"/>
      <w:pPr>
        <w:tabs>
          <w:tab w:val="num" w:pos="23400"/>
        </w:tabs>
        <w:ind w:left="23400" w:hanging="360"/>
      </w:pPr>
      <w:rPr>
        <w:rFonts w:ascii="Wingdings" w:hAnsi="Wingdings" w:cs="Wingdings" w:hint="default"/>
      </w:rPr>
    </w:lvl>
    <w:lvl w:ilvl="6" w:tplc="080A0001">
      <w:start w:val="1"/>
      <w:numFmt w:val="bullet"/>
      <w:lvlText w:val=""/>
      <w:lvlJc w:val="left"/>
      <w:pPr>
        <w:tabs>
          <w:tab w:val="num" w:pos="24120"/>
        </w:tabs>
        <w:ind w:left="24120" w:hanging="360"/>
      </w:pPr>
      <w:rPr>
        <w:rFonts w:ascii="Symbol" w:hAnsi="Symbol" w:cs="Symbol" w:hint="default"/>
      </w:rPr>
    </w:lvl>
    <w:lvl w:ilvl="7" w:tplc="080A0003">
      <w:start w:val="1"/>
      <w:numFmt w:val="bullet"/>
      <w:lvlText w:val="o"/>
      <w:lvlJc w:val="left"/>
      <w:pPr>
        <w:tabs>
          <w:tab w:val="num" w:pos="24840"/>
        </w:tabs>
        <w:ind w:left="24840" w:hanging="360"/>
      </w:pPr>
      <w:rPr>
        <w:rFonts w:ascii="Courier New" w:hAnsi="Courier New" w:cs="Courier New" w:hint="default"/>
      </w:rPr>
    </w:lvl>
    <w:lvl w:ilvl="8" w:tplc="080A0005">
      <w:start w:val="1"/>
      <w:numFmt w:val="bullet"/>
      <w:lvlText w:val=""/>
      <w:lvlJc w:val="left"/>
      <w:pPr>
        <w:tabs>
          <w:tab w:val="num" w:pos="25560"/>
        </w:tabs>
        <w:ind w:left="25560" w:hanging="360"/>
      </w:pPr>
      <w:rPr>
        <w:rFonts w:ascii="Wingdings" w:hAnsi="Wingdings" w:cs="Wingdings" w:hint="default"/>
      </w:rPr>
    </w:lvl>
  </w:abstractNum>
  <w:abstractNum w:abstractNumId="20" w15:restartNumberingAfterBreak="0">
    <w:nsid w:val="147E5E6C"/>
    <w:multiLevelType w:val="hybridMultilevel"/>
    <w:tmpl w:val="4582DD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56C7A0C"/>
    <w:multiLevelType w:val="hybridMultilevel"/>
    <w:tmpl w:val="4A6ED7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70969FD"/>
    <w:multiLevelType w:val="hybridMultilevel"/>
    <w:tmpl w:val="BB4E42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8703B9A"/>
    <w:multiLevelType w:val="hybridMultilevel"/>
    <w:tmpl w:val="2E84DE00"/>
    <w:lvl w:ilvl="0" w:tplc="0C0A000D">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18E411F1"/>
    <w:multiLevelType w:val="hybridMultilevel"/>
    <w:tmpl w:val="04E06030"/>
    <w:lvl w:ilvl="0" w:tplc="E35A7926">
      <w:start w:val="1"/>
      <w:numFmt w:val="bullet"/>
      <w:lvlText w:val=""/>
      <w:lvlJc w:val="left"/>
      <w:pPr>
        <w:tabs>
          <w:tab w:val="num" w:pos="284"/>
        </w:tabs>
        <w:ind w:left="397" w:hanging="34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19226236"/>
    <w:multiLevelType w:val="hybridMultilevel"/>
    <w:tmpl w:val="A57E81A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98E122F"/>
    <w:multiLevelType w:val="hybridMultilevel"/>
    <w:tmpl w:val="AEA8DB18"/>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1AA97C4A"/>
    <w:multiLevelType w:val="hybridMultilevel"/>
    <w:tmpl w:val="E8E430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D1D1114"/>
    <w:multiLevelType w:val="hybridMultilevel"/>
    <w:tmpl w:val="B4326F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EB1293F"/>
    <w:multiLevelType w:val="hybridMultilevel"/>
    <w:tmpl w:val="23247D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FA24454"/>
    <w:multiLevelType w:val="hybridMultilevel"/>
    <w:tmpl w:val="0492B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FFB102D"/>
    <w:multiLevelType w:val="hybridMultilevel"/>
    <w:tmpl w:val="9A902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16B47B9"/>
    <w:multiLevelType w:val="hybridMultilevel"/>
    <w:tmpl w:val="AF68BF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256F4034"/>
    <w:multiLevelType w:val="hybridMultilevel"/>
    <w:tmpl w:val="92DCAD1C"/>
    <w:lvl w:ilvl="0" w:tplc="77F21B1A">
      <w:start w:val="1"/>
      <w:numFmt w:val="bullet"/>
      <w:lvlText w:val=""/>
      <w:lvlJc w:val="left"/>
      <w:pPr>
        <w:tabs>
          <w:tab w:val="num" w:pos="284"/>
        </w:tabs>
        <w:ind w:left="397" w:hanging="340"/>
      </w:pPr>
      <w:rPr>
        <w:rFonts w:ascii="Wingdings" w:hAnsi="Wingdings" w:cs="Wingdings" w:hint="default"/>
        <w:color w:val="auto"/>
      </w:rPr>
    </w:lvl>
    <w:lvl w:ilvl="1" w:tplc="0C0A000D">
      <w:start w:val="1"/>
      <w:numFmt w:val="bullet"/>
      <w:lvlText w:val=""/>
      <w:lvlJc w:val="left"/>
      <w:pPr>
        <w:tabs>
          <w:tab w:val="num" w:pos="1440"/>
        </w:tabs>
        <w:ind w:left="1440" w:hanging="360"/>
      </w:pPr>
      <w:rPr>
        <w:rFonts w:ascii="Wingdings" w:hAnsi="Wingdings" w:cs="Wingdings" w:hint="default"/>
        <w:color w:val="auto"/>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25E60F6F"/>
    <w:multiLevelType w:val="hybridMultilevel"/>
    <w:tmpl w:val="B242048E"/>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6A956C7"/>
    <w:multiLevelType w:val="hybridMultilevel"/>
    <w:tmpl w:val="8EA85C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27593078"/>
    <w:multiLevelType w:val="hybridMultilevel"/>
    <w:tmpl w:val="6A02354A"/>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28643766"/>
    <w:multiLevelType w:val="hybridMultilevel"/>
    <w:tmpl w:val="8898975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89514DC"/>
    <w:multiLevelType w:val="hybridMultilevel"/>
    <w:tmpl w:val="03F0495A"/>
    <w:lvl w:ilvl="0" w:tplc="0C0A000D">
      <w:start w:val="1"/>
      <w:numFmt w:val="bullet"/>
      <w:lvlText w:val=""/>
      <w:lvlJc w:val="left"/>
      <w:pPr>
        <w:tabs>
          <w:tab w:val="num" w:pos="1080"/>
        </w:tabs>
        <w:ind w:left="1080" w:hanging="360"/>
      </w:pPr>
      <w:rPr>
        <w:rFonts w:ascii="Wingdings" w:hAnsi="Wingdings" w:cs="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28F8739B"/>
    <w:multiLevelType w:val="hybridMultilevel"/>
    <w:tmpl w:val="9C120F9C"/>
    <w:lvl w:ilvl="0" w:tplc="E35A7926">
      <w:start w:val="1"/>
      <w:numFmt w:val="bullet"/>
      <w:lvlText w:val=""/>
      <w:lvlJc w:val="left"/>
      <w:pPr>
        <w:tabs>
          <w:tab w:val="num" w:pos="284"/>
        </w:tabs>
        <w:ind w:left="397" w:hanging="34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29A145E1"/>
    <w:multiLevelType w:val="hybridMultilevel"/>
    <w:tmpl w:val="F202E90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1" w15:restartNumberingAfterBreak="0">
    <w:nsid w:val="2A454E73"/>
    <w:multiLevelType w:val="hybridMultilevel"/>
    <w:tmpl w:val="ACE4245A"/>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2AFC3E7D"/>
    <w:multiLevelType w:val="hybridMultilevel"/>
    <w:tmpl w:val="E4FE6B5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3" w15:restartNumberingAfterBreak="0">
    <w:nsid w:val="2C8243DE"/>
    <w:multiLevelType w:val="hybridMultilevel"/>
    <w:tmpl w:val="9B2A1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DF43347"/>
    <w:multiLevelType w:val="hybridMultilevel"/>
    <w:tmpl w:val="C75CBA7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2EBF0AF0"/>
    <w:multiLevelType w:val="hybridMultilevel"/>
    <w:tmpl w:val="90DE11D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6" w15:restartNumberingAfterBreak="0">
    <w:nsid w:val="2F894760"/>
    <w:multiLevelType w:val="hybridMultilevel"/>
    <w:tmpl w:val="ECC499C6"/>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2FB45079"/>
    <w:multiLevelType w:val="hybridMultilevel"/>
    <w:tmpl w:val="023AC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0032306"/>
    <w:multiLevelType w:val="hybridMultilevel"/>
    <w:tmpl w:val="C7AEE516"/>
    <w:lvl w:ilvl="0" w:tplc="0C0A000D">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49" w15:restartNumberingAfterBreak="0">
    <w:nsid w:val="31387B80"/>
    <w:multiLevelType w:val="hybridMultilevel"/>
    <w:tmpl w:val="40AECBD2"/>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316827CC"/>
    <w:multiLevelType w:val="hybridMultilevel"/>
    <w:tmpl w:val="86D621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26466BE"/>
    <w:multiLevelType w:val="hybridMultilevel"/>
    <w:tmpl w:val="8EF48C94"/>
    <w:lvl w:ilvl="0" w:tplc="0C0A000D">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32A94DE8"/>
    <w:multiLevelType w:val="hybridMultilevel"/>
    <w:tmpl w:val="0EDA29E4"/>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35105D40"/>
    <w:multiLevelType w:val="hybridMultilevel"/>
    <w:tmpl w:val="531015BE"/>
    <w:lvl w:ilvl="0" w:tplc="0C0A0001">
      <w:start w:val="1"/>
      <w:numFmt w:val="bullet"/>
      <w:lvlText w:val=""/>
      <w:lvlJc w:val="left"/>
      <w:pPr>
        <w:tabs>
          <w:tab w:val="num" w:pos="720"/>
        </w:tabs>
        <w:ind w:left="720" w:hanging="360"/>
      </w:pPr>
      <w:rPr>
        <w:rFonts w:ascii="Symbol" w:hAnsi="Symbol" w:cs="Symbol" w:hint="default"/>
      </w:rPr>
    </w:lvl>
    <w:lvl w:ilvl="1" w:tplc="0C0A000F">
      <w:start w:val="1"/>
      <w:numFmt w:val="decimal"/>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F">
      <w:start w:val="1"/>
      <w:numFmt w:val="decimal"/>
      <w:lvlText w:val="%4."/>
      <w:lvlJc w:val="left"/>
      <w:pPr>
        <w:tabs>
          <w:tab w:val="num" w:pos="720"/>
        </w:tabs>
        <w:ind w:left="720" w:hanging="360"/>
      </w:pPr>
      <w:rPr>
        <w:rFonts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35512795"/>
    <w:multiLevelType w:val="hybridMultilevel"/>
    <w:tmpl w:val="2E70CECE"/>
    <w:lvl w:ilvl="0" w:tplc="0C0A000D">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55" w15:restartNumberingAfterBreak="0">
    <w:nsid w:val="360E05AA"/>
    <w:multiLevelType w:val="hybridMultilevel"/>
    <w:tmpl w:val="E236BE0C"/>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6" w15:restartNumberingAfterBreak="0">
    <w:nsid w:val="363E274D"/>
    <w:multiLevelType w:val="hybridMultilevel"/>
    <w:tmpl w:val="7848DA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36BB6229"/>
    <w:multiLevelType w:val="hybridMultilevel"/>
    <w:tmpl w:val="3F762790"/>
    <w:lvl w:ilvl="0" w:tplc="E35A7926">
      <w:start w:val="1"/>
      <w:numFmt w:val="bullet"/>
      <w:lvlText w:val=""/>
      <w:lvlJc w:val="left"/>
      <w:pPr>
        <w:tabs>
          <w:tab w:val="num" w:pos="284"/>
        </w:tabs>
        <w:ind w:left="397" w:hanging="34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36CE30D1"/>
    <w:multiLevelType w:val="hybridMultilevel"/>
    <w:tmpl w:val="19F6340E"/>
    <w:lvl w:ilvl="0" w:tplc="0C0A000D">
      <w:start w:val="1"/>
      <w:numFmt w:val="bullet"/>
      <w:lvlText w:val=""/>
      <w:lvlJc w:val="left"/>
      <w:pPr>
        <w:tabs>
          <w:tab w:val="num" w:pos="360"/>
        </w:tabs>
        <w:ind w:left="36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379F09C4"/>
    <w:multiLevelType w:val="hybridMultilevel"/>
    <w:tmpl w:val="CAC20AEC"/>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38930D2C"/>
    <w:multiLevelType w:val="hybridMultilevel"/>
    <w:tmpl w:val="EE0ABF40"/>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38B6527F"/>
    <w:multiLevelType w:val="hybridMultilevel"/>
    <w:tmpl w:val="59629C4A"/>
    <w:lvl w:ilvl="0" w:tplc="0C0A000D">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62" w15:restartNumberingAfterBreak="0">
    <w:nsid w:val="3A9066EB"/>
    <w:multiLevelType w:val="hybridMultilevel"/>
    <w:tmpl w:val="190677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3C693D05"/>
    <w:multiLevelType w:val="hybridMultilevel"/>
    <w:tmpl w:val="B8227D1E"/>
    <w:lvl w:ilvl="0" w:tplc="E35A7926">
      <w:start w:val="1"/>
      <w:numFmt w:val="bullet"/>
      <w:lvlText w:val=""/>
      <w:lvlJc w:val="left"/>
      <w:pPr>
        <w:tabs>
          <w:tab w:val="num" w:pos="341"/>
        </w:tabs>
        <w:ind w:left="454" w:hanging="340"/>
      </w:pPr>
      <w:rPr>
        <w:rFonts w:ascii="Wingdings" w:hAnsi="Wingdings" w:cs="Wingdings" w:hint="default"/>
      </w:rPr>
    </w:lvl>
    <w:lvl w:ilvl="1" w:tplc="0C0A0003">
      <w:start w:val="1"/>
      <w:numFmt w:val="bullet"/>
      <w:lvlText w:val="o"/>
      <w:lvlJc w:val="left"/>
      <w:pPr>
        <w:tabs>
          <w:tab w:val="num" w:pos="1497"/>
        </w:tabs>
        <w:ind w:left="1497" w:hanging="360"/>
      </w:pPr>
      <w:rPr>
        <w:rFonts w:ascii="Courier New" w:hAnsi="Courier New" w:cs="Courier New" w:hint="default"/>
      </w:rPr>
    </w:lvl>
    <w:lvl w:ilvl="2" w:tplc="0C0A0005">
      <w:start w:val="1"/>
      <w:numFmt w:val="bullet"/>
      <w:lvlText w:val=""/>
      <w:lvlJc w:val="left"/>
      <w:pPr>
        <w:tabs>
          <w:tab w:val="num" w:pos="2217"/>
        </w:tabs>
        <w:ind w:left="2217" w:hanging="360"/>
      </w:pPr>
      <w:rPr>
        <w:rFonts w:ascii="Wingdings" w:hAnsi="Wingdings" w:cs="Wingdings" w:hint="default"/>
      </w:rPr>
    </w:lvl>
    <w:lvl w:ilvl="3" w:tplc="0C0A0001">
      <w:start w:val="1"/>
      <w:numFmt w:val="bullet"/>
      <w:lvlText w:val=""/>
      <w:lvlJc w:val="left"/>
      <w:pPr>
        <w:tabs>
          <w:tab w:val="num" w:pos="2937"/>
        </w:tabs>
        <w:ind w:left="2937" w:hanging="360"/>
      </w:pPr>
      <w:rPr>
        <w:rFonts w:ascii="Symbol" w:hAnsi="Symbol" w:cs="Symbol" w:hint="default"/>
      </w:rPr>
    </w:lvl>
    <w:lvl w:ilvl="4" w:tplc="0C0A0003">
      <w:start w:val="1"/>
      <w:numFmt w:val="bullet"/>
      <w:lvlText w:val="o"/>
      <w:lvlJc w:val="left"/>
      <w:pPr>
        <w:tabs>
          <w:tab w:val="num" w:pos="3657"/>
        </w:tabs>
        <w:ind w:left="3657" w:hanging="360"/>
      </w:pPr>
      <w:rPr>
        <w:rFonts w:ascii="Courier New" w:hAnsi="Courier New" w:cs="Courier New" w:hint="default"/>
      </w:rPr>
    </w:lvl>
    <w:lvl w:ilvl="5" w:tplc="0C0A0005">
      <w:start w:val="1"/>
      <w:numFmt w:val="bullet"/>
      <w:lvlText w:val=""/>
      <w:lvlJc w:val="left"/>
      <w:pPr>
        <w:tabs>
          <w:tab w:val="num" w:pos="4377"/>
        </w:tabs>
        <w:ind w:left="4377" w:hanging="360"/>
      </w:pPr>
      <w:rPr>
        <w:rFonts w:ascii="Wingdings" w:hAnsi="Wingdings" w:cs="Wingdings" w:hint="default"/>
      </w:rPr>
    </w:lvl>
    <w:lvl w:ilvl="6" w:tplc="0C0A0001">
      <w:start w:val="1"/>
      <w:numFmt w:val="bullet"/>
      <w:lvlText w:val=""/>
      <w:lvlJc w:val="left"/>
      <w:pPr>
        <w:tabs>
          <w:tab w:val="num" w:pos="5097"/>
        </w:tabs>
        <w:ind w:left="5097" w:hanging="360"/>
      </w:pPr>
      <w:rPr>
        <w:rFonts w:ascii="Symbol" w:hAnsi="Symbol" w:cs="Symbol" w:hint="default"/>
      </w:rPr>
    </w:lvl>
    <w:lvl w:ilvl="7" w:tplc="0C0A0003">
      <w:start w:val="1"/>
      <w:numFmt w:val="bullet"/>
      <w:lvlText w:val="o"/>
      <w:lvlJc w:val="left"/>
      <w:pPr>
        <w:tabs>
          <w:tab w:val="num" w:pos="5817"/>
        </w:tabs>
        <w:ind w:left="5817" w:hanging="360"/>
      </w:pPr>
      <w:rPr>
        <w:rFonts w:ascii="Courier New" w:hAnsi="Courier New" w:cs="Courier New" w:hint="default"/>
      </w:rPr>
    </w:lvl>
    <w:lvl w:ilvl="8" w:tplc="0C0A0005">
      <w:start w:val="1"/>
      <w:numFmt w:val="bullet"/>
      <w:lvlText w:val=""/>
      <w:lvlJc w:val="left"/>
      <w:pPr>
        <w:tabs>
          <w:tab w:val="num" w:pos="6537"/>
        </w:tabs>
        <w:ind w:left="6537" w:hanging="360"/>
      </w:pPr>
      <w:rPr>
        <w:rFonts w:ascii="Wingdings" w:hAnsi="Wingdings" w:cs="Wingdings" w:hint="default"/>
      </w:rPr>
    </w:lvl>
  </w:abstractNum>
  <w:abstractNum w:abstractNumId="64" w15:restartNumberingAfterBreak="0">
    <w:nsid w:val="3C9A2D7C"/>
    <w:multiLevelType w:val="hybridMultilevel"/>
    <w:tmpl w:val="61824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3CD03A49"/>
    <w:multiLevelType w:val="hybridMultilevel"/>
    <w:tmpl w:val="A6884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3D547D96"/>
    <w:multiLevelType w:val="hybridMultilevel"/>
    <w:tmpl w:val="C9B47436"/>
    <w:lvl w:ilvl="0" w:tplc="E35A7926">
      <w:start w:val="1"/>
      <w:numFmt w:val="bullet"/>
      <w:lvlText w:val=""/>
      <w:lvlJc w:val="left"/>
      <w:pPr>
        <w:tabs>
          <w:tab w:val="num" w:pos="284"/>
        </w:tabs>
        <w:ind w:left="397" w:hanging="34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3E6441D3"/>
    <w:multiLevelType w:val="hybridMultilevel"/>
    <w:tmpl w:val="90F2FAA4"/>
    <w:lvl w:ilvl="0" w:tplc="E35A7926">
      <w:start w:val="1"/>
      <w:numFmt w:val="bullet"/>
      <w:lvlText w:val=""/>
      <w:lvlJc w:val="left"/>
      <w:pPr>
        <w:tabs>
          <w:tab w:val="num" w:pos="284"/>
        </w:tabs>
        <w:ind w:left="397" w:hanging="34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3FA86102"/>
    <w:multiLevelType w:val="hybridMultilevel"/>
    <w:tmpl w:val="9AF4FF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3FAE4921"/>
    <w:multiLevelType w:val="hybridMultilevel"/>
    <w:tmpl w:val="8C82CCE4"/>
    <w:lvl w:ilvl="0" w:tplc="171E352A">
      <w:start w:val="1"/>
      <w:numFmt w:val="bullet"/>
      <w:lvlText w:val=""/>
      <w:lvlJc w:val="left"/>
      <w:pPr>
        <w:tabs>
          <w:tab w:val="num" w:pos="1440"/>
        </w:tabs>
        <w:ind w:left="1440" w:hanging="360"/>
      </w:pPr>
      <w:rPr>
        <w:rFonts w:ascii="Wingdings" w:hAnsi="Wingdings" w:cs="Wingdings"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408E58BB"/>
    <w:multiLevelType w:val="hybridMultilevel"/>
    <w:tmpl w:val="A25C2658"/>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41C615B4"/>
    <w:multiLevelType w:val="hybridMultilevel"/>
    <w:tmpl w:val="93AA47F8"/>
    <w:lvl w:ilvl="0" w:tplc="5EEC048A">
      <w:start w:val="1"/>
      <w:numFmt w:val="bullet"/>
      <w:lvlText w:val=""/>
      <w:lvlJc w:val="left"/>
      <w:pPr>
        <w:tabs>
          <w:tab w:val="num" w:pos="357"/>
        </w:tabs>
        <w:ind w:left="357" w:hanging="357"/>
      </w:pPr>
      <w:rPr>
        <w:rFonts w:ascii="Wingdings" w:hAnsi="Wingdings" w:cs="Wingdings" w:hint="default"/>
        <w:color w:val="000000"/>
      </w:rPr>
    </w:lvl>
    <w:lvl w:ilvl="1" w:tplc="040A000D">
      <w:start w:val="1"/>
      <w:numFmt w:val="bullet"/>
      <w:lvlText w:val=""/>
      <w:lvlJc w:val="left"/>
      <w:pPr>
        <w:tabs>
          <w:tab w:val="num" w:pos="1440"/>
        </w:tabs>
        <w:ind w:left="1440" w:hanging="360"/>
      </w:pPr>
      <w:rPr>
        <w:rFonts w:ascii="Wingdings" w:hAnsi="Wingdings" w:cs="Wingdings" w:hint="default"/>
        <w:color w:val="000000"/>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437A6FB6"/>
    <w:multiLevelType w:val="hybridMultilevel"/>
    <w:tmpl w:val="BB762C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437C3B4D"/>
    <w:multiLevelType w:val="hybridMultilevel"/>
    <w:tmpl w:val="83BEAD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47234706"/>
    <w:multiLevelType w:val="hybridMultilevel"/>
    <w:tmpl w:val="C560B01C"/>
    <w:lvl w:ilvl="0" w:tplc="171E352A">
      <w:start w:val="1"/>
      <w:numFmt w:val="bullet"/>
      <w:lvlText w:val=""/>
      <w:lvlJc w:val="left"/>
      <w:pPr>
        <w:tabs>
          <w:tab w:val="num" w:pos="1440"/>
        </w:tabs>
        <w:ind w:left="1440" w:hanging="360"/>
      </w:pPr>
      <w:rPr>
        <w:rFonts w:ascii="Wingdings" w:hAnsi="Wingdings" w:cs="Wingdings"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472B0D2F"/>
    <w:multiLevelType w:val="hybridMultilevel"/>
    <w:tmpl w:val="F934C2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47E85A31"/>
    <w:multiLevelType w:val="hybridMultilevel"/>
    <w:tmpl w:val="8ADE0668"/>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492D79BD"/>
    <w:multiLevelType w:val="hybridMultilevel"/>
    <w:tmpl w:val="1112490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78" w15:restartNumberingAfterBreak="0">
    <w:nsid w:val="49D40F39"/>
    <w:multiLevelType w:val="hybridMultilevel"/>
    <w:tmpl w:val="13D428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4B63664C"/>
    <w:multiLevelType w:val="hybridMultilevel"/>
    <w:tmpl w:val="7450A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4B99745B"/>
    <w:multiLevelType w:val="hybridMultilevel"/>
    <w:tmpl w:val="44001F42"/>
    <w:lvl w:ilvl="0" w:tplc="0C0A000D">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1" w15:restartNumberingAfterBreak="0">
    <w:nsid w:val="4CC02CB9"/>
    <w:multiLevelType w:val="hybridMultilevel"/>
    <w:tmpl w:val="E542C2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4DC6777B"/>
    <w:multiLevelType w:val="hybridMultilevel"/>
    <w:tmpl w:val="ED64AF0C"/>
    <w:lvl w:ilvl="0" w:tplc="53CE6C1A">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51DC35ED"/>
    <w:multiLevelType w:val="hybridMultilevel"/>
    <w:tmpl w:val="0DF612E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4" w15:restartNumberingAfterBreak="0">
    <w:nsid w:val="523929B6"/>
    <w:multiLevelType w:val="hybridMultilevel"/>
    <w:tmpl w:val="DB0886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534D70DB"/>
    <w:multiLevelType w:val="hybridMultilevel"/>
    <w:tmpl w:val="D870DB78"/>
    <w:lvl w:ilvl="0" w:tplc="E35A7926">
      <w:start w:val="1"/>
      <w:numFmt w:val="bullet"/>
      <w:lvlText w:val=""/>
      <w:lvlJc w:val="left"/>
      <w:pPr>
        <w:tabs>
          <w:tab w:val="num" w:pos="284"/>
        </w:tabs>
        <w:ind w:left="397" w:hanging="34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54353CF4"/>
    <w:multiLevelType w:val="hybridMultilevel"/>
    <w:tmpl w:val="BE58E406"/>
    <w:lvl w:ilvl="0" w:tplc="0C0A000D">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87" w15:restartNumberingAfterBreak="0">
    <w:nsid w:val="54411224"/>
    <w:multiLevelType w:val="hybridMultilevel"/>
    <w:tmpl w:val="43AED3B8"/>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56CD32B0"/>
    <w:multiLevelType w:val="hybridMultilevel"/>
    <w:tmpl w:val="9736960C"/>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56F41ECF"/>
    <w:multiLevelType w:val="hybridMultilevel"/>
    <w:tmpl w:val="46AEF86E"/>
    <w:lvl w:ilvl="0" w:tplc="0C0A000D">
      <w:start w:val="1"/>
      <w:numFmt w:val="bullet"/>
      <w:lvlText w:val=""/>
      <w:lvlJc w:val="left"/>
      <w:pPr>
        <w:tabs>
          <w:tab w:val="num" w:pos="780"/>
        </w:tabs>
        <w:ind w:left="780" w:hanging="360"/>
      </w:pPr>
      <w:rPr>
        <w:rFonts w:ascii="Wingdings" w:hAnsi="Wingdings" w:cs="Wingdings"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90" w15:restartNumberingAfterBreak="0">
    <w:nsid w:val="5ADB52E0"/>
    <w:multiLevelType w:val="hybridMultilevel"/>
    <w:tmpl w:val="52E467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5C754BEA"/>
    <w:multiLevelType w:val="hybridMultilevel"/>
    <w:tmpl w:val="A16407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5DC529EB"/>
    <w:multiLevelType w:val="hybridMultilevel"/>
    <w:tmpl w:val="B02C03D8"/>
    <w:lvl w:ilvl="0" w:tplc="0C0A000D">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3" w15:restartNumberingAfterBreak="0">
    <w:nsid w:val="5DCB6E5C"/>
    <w:multiLevelType w:val="hybridMultilevel"/>
    <w:tmpl w:val="0F521A96"/>
    <w:lvl w:ilvl="0" w:tplc="EC6A47EA">
      <w:start w:val="1"/>
      <w:numFmt w:val="bullet"/>
      <w:lvlText w:val="•"/>
      <w:lvlJc w:val="left"/>
      <w:pPr>
        <w:tabs>
          <w:tab w:val="num" w:pos="720"/>
        </w:tabs>
        <w:ind w:left="720" w:hanging="360"/>
      </w:pPr>
      <w:rPr>
        <w:rFonts w:ascii="Arial" w:hAnsi="Arial" w:hint="default"/>
      </w:rPr>
    </w:lvl>
    <w:lvl w:ilvl="1" w:tplc="080A000D">
      <w:start w:val="1"/>
      <w:numFmt w:val="bullet"/>
      <w:lvlText w:val=""/>
      <w:lvlJc w:val="left"/>
      <w:pPr>
        <w:tabs>
          <w:tab w:val="num" w:pos="1440"/>
        </w:tabs>
        <w:ind w:left="1440" w:hanging="360"/>
      </w:pPr>
      <w:rPr>
        <w:rFonts w:ascii="Wingdings" w:hAnsi="Wingdings" w:hint="default"/>
      </w:rPr>
    </w:lvl>
    <w:lvl w:ilvl="2" w:tplc="7500FBCE" w:tentative="1">
      <w:start w:val="1"/>
      <w:numFmt w:val="bullet"/>
      <w:lvlText w:val="•"/>
      <w:lvlJc w:val="left"/>
      <w:pPr>
        <w:tabs>
          <w:tab w:val="num" w:pos="2160"/>
        </w:tabs>
        <w:ind w:left="2160" w:hanging="360"/>
      </w:pPr>
      <w:rPr>
        <w:rFonts w:ascii="Arial" w:hAnsi="Arial" w:hint="default"/>
      </w:rPr>
    </w:lvl>
    <w:lvl w:ilvl="3" w:tplc="D17403F0" w:tentative="1">
      <w:start w:val="1"/>
      <w:numFmt w:val="bullet"/>
      <w:lvlText w:val="•"/>
      <w:lvlJc w:val="left"/>
      <w:pPr>
        <w:tabs>
          <w:tab w:val="num" w:pos="2880"/>
        </w:tabs>
        <w:ind w:left="2880" w:hanging="360"/>
      </w:pPr>
      <w:rPr>
        <w:rFonts w:ascii="Arial" w:hAnsi="Arial" w:hint="default"/>
      </w:rPr>
    </w:lvl>
    <w:lvl w:ilvl="4" w:tplc="8442578E" w:tentative="1">
      <w:start w:val="1"/>
      <w:numFmt w:val="bullet"/>
      <w:lvlText w:val="•"/>
      <w:lvlJc w:val="left"/>
      <w:pPr>
        <w:tabs>
          <w:tab w:val="num" w:pos="3600"/>
        </w:tabs>
        <w:ind w:left="3600" w:hanging="360"/>
      </w:pPr>
      <w:rPr>
        <w:rFonts w:ascii="Arial" w:hAnsi="Arial" w:hint="default"/>
      </w:rPr>
    </w:lvl>
    <w:lvl w:ilvl="5" w:tplc="363E6F52" w:tentative="1">
      <w:start w:val="1"/>
      <w:numFmt w:val="bullet"/>
      <w:lvlText w:val="•"/>
      <w:lvlJc w:val="left"/>
      <w:pPr>
        <w:tabs>
          <w:tab w:val="num" w:pos="4320"/>
        </w:tabs>
        <w:ind w:left="4320" w:hanging="360"/>
      </w:pPr>
      <w:rPr>
        <w:rFonts w:ascii="Arial" w:hAnsi="Arial" w:hint="default"/>
      </w:rPr>
    </w:lvl>
    <w:lvl w:ilvl="6" w:tplc="017A0C14" w:tentative="1">
      <w:start w:val="1"/>
      <w:numFmt w:val="bullet"/>
      <w:lvlText w:val="•"/>
      <w:lvlJc w:val="left"/>
      <w:pPr>
        <w:tabs>
          <w:tab w:val="num" w:pos="5040"/>
        </w:tabs>
        <w:ind w:left="5040" w:hanging="360"/>
      </w:pPr>
      <w:rPr>
        <w:rFonts w:ascii="Arial" w:hAnsi="Arial" w:hint="default"/>
      </w:rPr>
    </w:lvl>
    <w:lvl w:ilvl="7" w:tplc="B0AE88AE" w:tentative="1">
      <w:start w:val="1"/>
      <w:numFmt w:val="bullet"/>
      <w:lvlText w:val="•"/>
      <w:lvlJc w:val="left"/>
      <w:pPr>
        <w:tabs>
          <w:tab w:val="num" w:pos="5760"/>
        </w:tabs>
        <w:ind w:left="5760" w:hanging="360"/>
      </w:pPr>
      <w:rPr>
        <w:rFonts w:ascii="Arial" w:hAnsi="Arial" w:hint="default"/>
      </w:rPr>
    </w:lvl>
    <w:lvl w:ilvl="8" w:tplc="F1388AEA"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5DD32592"/>
    <w:multiLevelType w:val="hybridMultilevel"/>
    <w:tmpl w:val="158268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5FAD450A"/>
    <w:multiLevelType w:val="hybridMultilevel"/>
    <w:tmpl w:val="88BE79EA"/>
    <w:lvl w:ilvl="0" w:tplc="0C0A000D">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6" w15:restartNumberingAfterBreak="0">
    <w:nsid w:val="606600FB"/>
    <w:multiLevelType w:val="hybridMultilevel"/>
    <w:tmpl w:val="B7A0EC84"/>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62DA09F4"/>
    <w:multiLevelType w:val="hybridMultilevel"/>
    <w:tmpl w:val="0A8AC540"/>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63602CCE"/>
    <w:multiLevelType w:val="hybridMultilevel"/>
    <w:tmpl w:val="23AE2FA8"/>
    <w:lvl w:ilvl="0" w:tplc="08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9" w15:restartNumberingAfterBreak="0">
    <w:nsid w:val="697E5F6E"/>
    <w:multiLevelType w:val="hybridMultilevel"/>
    <w:tmpl w:val="72405C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B0312AC"/>
    <w:multiLevelType w:val="hybridMultilevel"/>
    <w:tmpl w:val="0B2019E6"/>
    <w:lvl w:ilvl="0" w:tplc="0C0A000D">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1" w15:restartNumberingAfterBreak="0">
    <w:nsid w:val="6F9F73CC"/>
    <w:multiLevelType w:val="hybridMultilevel"/>
    <w:tmpl w:val="6BECC3A6"/>
    <w:lvl w:ilvl="0" w:tplc="0C0A0015">
      <w:start w:val="1"/>
      <w:numFmt w:val="upperLetter"/>
      <w:lvlText w:val="%1."/>
      <w:lvlJc w:val="left"/>
      <w:pPr>
        <w:tabs>
          <w:tab w:val="num" w:pos="720"/>
        </w:tabs>
        <w:ind w:left="720" w:hanging="360"/>
      </w:pPr>
      <w:rPr>
        <w:rFonts w:hint="default"/>
      </w:rPr>
    </w:lvl>
    <w:lvl w:ilvl="1" w:tplc="0C0A000D">
      <w:start w:val="1"/>
      <w:numFmt w:val="bullet"/>
      <w:lvlText w:val=""/>
      <w:lvlJc w:val="left"/>
      <w:pPr>
        <w:tabs>
          <w:tab w:val="num" w:pos="1440"/>
        </w:tabs>
        <w:ind w:left="1440" w:hanging="360"/>
      </w:pPr>
      <w:rPr>
        <w:rFonts w:ascii="Wingdings" w:hAnsi="Wingdings" w:cs="Wingding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2" w15:restartNumberingAfterBreak="0">
    <w:nsid w:val="72463BE6"/>
    <w:multiLevelType w:val="hybridMultilevel"/>
    <w:tmpl w:val="703C3A98"/>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4424A3D"/>
    <w:multiLevelType w:val="hybridMultilevel"/>
    <w:tmpl w:val="C0E0FEAA"/>
    <w:lvl w:ilvl="0" w:tplc="427E26D2">
      <w:start w:val="1"/>
      <w:numFmt w:val="lowerLetter"/>
      <w:lvlText w:val="%1)"/>
      <w:lvlJc w:val="left"/>
      <w:pPr>
        <w:tabs>
          <w:tab w:val="num" w:pos="714"/>
        </w:tabs>
        <w:ind w:left="714" w:hanging="360"/>
      </w:pPr>
    </w:lvl>
    <w:lvl w:ilvl="1" w:tplc="04090019">
      <w:start w:val="1"/>
      <w:numFmt w:val="lowerLetter"/>
      <w:lvlText w:val="%2."/>
      <w:lvlJc w:val="left"/>
      <w:pPr>
        <w:tabs>
          <w:tab w:val="num" w:pos="1434"/>
        </w:tabs>
        <w:ind w:left="1434" w:hanging="360"/>
      </w:pPr>
    </w:lvl>
    <w:lvl w:ilvl="2" w:tplc="0409001B">
      <w:start w:val="1"/>
      <w:numFmt w:val="lowerRoman"/>
      <w:lvlText w:val="%3."/>
      <w:lvlJc w:val="right"/>
      <w:pPr>
        <w:tabs>
          <w:tab w:val="num" w:pos="2154"/>
        </w:tabs>
        <w:ind w:left="2154" w:hanging="180"/>
      </w:pPr>
    </w:lvl>
    <w:lvl w:ilvl="3" w:tplc="0409000F">
      <w:start w:val="1"/>
      <w:numFmt w:val="decimal"/>
      <w:lvlText w:val="%4."/>
      <w:lvlJc w:val="left"/>
      <w:pPr>
        <w:tabs>
          <w:tab w:val="num" w:pos="2874"/>
        </w:tabs>
        <w:ind w:left="2874" w:hanging="360"/>
      </w:pPr>
    </w:lvl>
    <w:lvl w:ilvl="4" w:tplc="04090019">
      <w:start w:val="1"/>
      <w:numFmt w:val="lowerLetter"/>
      <w:lvlText w:val="%5."/>
      <w:lvlJc w:val="left"/>
      <w:pPr>
        <w:tabs>
          <w:tab w:val="num" w:pos="3594"/>
        </w:tabs>
        <w:ind w:left="3594" w:hanging="360"/>
      </w:pPr>
    </w:lvl>
    <w:lvl w:ilvl="5" w:tplc="0409001B">
      <w:start w:val="1"/>
      <w:numFmt w:val="lowerRoman"/>
      <w:lvlText w:val="%6."/>
      <w:lvlJc w:val="right"/>
      <w:pPr>
        <w:tabs>
          <w:tab w:val="num" w:pos="4314"/>
        </w:tabs>
        <w:ind w:left="4314" w:hanging="180"/>
      </w:pPr>
    </w:lvl>
    <w:lvl w:ilvl="6" w:tplc="0409000F">
      <w:start w:val="1"/>
      <w:numFmt w:val="decimal"/>
      <w:lvlText w:val="%7."/>
      <w:lvlJc w:val="left"/>
      <w:pPr>
        <w:tabs>
          <w:tab w:val="num" w:pos="5034"/>
        </w:tabs>
        <w:ind w:left="5034" w:hanging="360"/>
      </w:pPr>
    </w:lvl>
    <w:lvl w:ilvl="7" w:tplc="04090019">
      <w:start w:val="1"/>
      <w:numFmt w:val="lowerLetter"/>
      <w:lvlText w:val="%8."/>
      <w:lvlJc w:val="left"/>
      <w:pPr>
        <w:tabs>
          <w:tab w:val="num" w:pos="5754"/>
        </w:tabs>
        <w:ind w:left="5754" w:hanging="360"/>
      </w:pPr>
    </w:lvl>
    <w:lvl w:ilvl="8" w:tplc="0409001B">
      <w:start w:val="1"/>
      <w:numFmt w:val="lowerRoman"/>
      <w:lvlText w:val="%9."/>
      <w:lvlJc w:val="right"/>
      <w:pPr>
        <w:tabs>
          <w:tab w:val="num" w:pos="6474"/>
        </w:tabs>
        <w:ind w:left="6474" w:hanging="180"/>
      </w:pPr>
    </w:lvl>
  </w:abstractNum>
  <w:abstractNum w:abstractNumId="104" w15:restartNumberingAfterBreak="0">
    <w:nsid w:val="75A4763F"/>
    <w:multiLevelType w:val="hybridMultilevel"/>
    <w:tmpl w:val="27FC58A4"/>
    <w:lvl w:ilvl="0" w:tplc="E35A7926">
      <w:start w:val="1"/>
      <w:numFmt w:val="bullet"/>
      <w:lvlText w:val=""/>
      <w:lvlJc w:val="left"/>
      <w:pPr>
        <w:tabs>
          <w:tab w:val="num" w:pos="341"/>
        </w:tabs>
        <w:ind w:left="454" w:hanging="340"/>
      </w:pPr>
      <w:rPr>
        <w:rFonts w:ascii="Wingdings" w:hAnsi="Wingdings" w:cs="Wingdings" w:hint="default"/>
      </w:rPr>
    </w:lvl>
    <w:lvl w:ilvl="1" w:tplc="0C0A0003">
      <w:start w:val="1"/>
      <w:numFmt w:val="bullet"/>
      <w:lvlText w:val="o"/>
      <w:lvlJc w:val="left"/>
      <w:pPr>
        <w:tabs>
          <w:tab w:val="num" w:pos="1497"/>
        </w:tabs>
        <w:ind w:left="1497" w:hanging="360"/>
      </w:pPr>
      <w:rPr>
        <w:rFonts w:ascii="Courier New" w:hAnsi="Courier New" w:cs="Courier New" w:hint="default"/>
      </w:rPr>
    </w:lvl>
    <w:lvl w:ilvl="2" w:tplc="0C0A0005">
      <w:start w:val="1"/>
      <w:numFmt w:val="bullet"/>
      <w:lvlText w:val=""/>
      <w:lvlJc w:val="left"/>
      <w:pPr>
        <w:tabs>
          <w:tab w:val="num" w:pos="2217"/>
        </w:tabs>
        <w:ind w:left="2217" w:hanging="360"/>
      </w:pPr>
      <w:rPr>
        <w:rFonts w:ascii="Wingdings" w:hAnsi="Wingdings" w:cs="Wingdings" w:hint="default"/>
      </w:rPr>
    </w:lvl>
    <w:lvl w:ilvl="3" w:tplc="0C0A0001">
      <w:start w:val="1"/>
      <w:numFmt w:val="bullet"/>
      <w:lvlText w:val=""/>
      <w:lvlJc w:val="left"/>
      <w:pPr>
        <w:tabs>
          <w:tab w:val="num" w:pos="2937"/>
        </w:tabs>
        <w:ind w:left="2937" w:hanging="360"/>
      </w:pPr>
      <w:rPr>
        <w:rFonts w:ascii="Symbol" w:hAnsi="Symbol" w:cs="Symbol" w:hint="default"/>
      </w:rPr>
    </w:lvl>
    <w:lvl w:ilvl="4" w:tplc="0C0A0003">
      <w:start w:val="1"/>
      <w:numFmt w:val="bullet"/>
      <w:lvlText w:val="o"/>
      <w:lvlJc w:val="left"/>
      <w:pPr>
        <w:tabs>
          <w:tab w:val="num" w:pos="3657"/>
        </w:tabs>
        <w:ind w:left="3657" w:hanging="360"/>
      </w:pPr>
      <w:rPr>
        <w:rFonts w:ascii="Courier New" w:hAnsi="Courier New" w:cs="Courier New" w:hint="default"/>
      </w:rPr>
    </w:lvl>
    <w:lvl w:ilvl="5" w:tplc="0C0A0005">
      <w:start w:val="1"/>
      <w:numFmt w:val="bullet"/>
      <w:lvlText w:val=""/>
      <w:lvlJc w:val="left"/>
      <w:pPr>
        <w:tabs>
          <w:tab w:val="num" w:pos="4377"/>
        </w:tabs>
        <w:ind w:left="4377" w:hanging="360"/>
      </w:pPr>
      <w:rPr>
        <w:rFonts w:ascii="Wingdings" w:hAnsi="Wingdings" w:cs="Wingdings" w:hint="default"/>
      </w:rPr>
    </w:lvl>
    <w:lvl w:ilvl="6" w:tplc="0C0A0001">
      <w:start w:val="1"/>
      <w:numFmt w:val="bullet"/>
      <w:lvlText w:val=""/>
      <w:lvlJc w:val="left"/>
      <w:pPr>
        <w:tabs>
          <w:tab w:val="num" w:pos="5097"/>
        </w:tabs>
        <w:ind w:left="5097" w:hanging="360"/>
      </w:pPr>
      <w:rPr>
        <w:rFonts w:ascii="Symbol" w:hAnsi="Symbol" w:cs="Symbol" w:hint="default"/>
      </w:rPr>
    </w:lvl>
    <w:lvl w:ilvl="7" w:tplc="0C0A0003">
      <w:start w:val="1"/>
      <w:numFmt w:val="bullet"/>
      <w:lvlText w:val="o"/>
      <w:lvlJc w:val="left"/>
      <w:pPr>
        <w:tabs>
          <w:tab w:val="num" w:pos="5817"/>
        </w:tabs>
        <w:ind w:left="5817" w:hanging="360"/>
      </w:pPr>
      <w:rPr>
        <w:rFonts w:ascii="Courier New" w:hAnsi="Courier New" w:cs="Courier New" w:hint="default"/>
      </w:rPr>
    </w:lvl>
    <w:lvl w:ilvl="8" w:tplc="0C0A0005">
      <w:start w:val="1"/>
      <w:numFmt w:val="bullet"/>
      <w:lvlText w:val=""/>
      <w:lvlJc w:val="left"/>
      <w:pPr>
        <w:tabs>
          <w:tab w:val="num" w:pos="6537"/>
        </w:tabs>
        <w:ind w:left="6537" w:hanging="360"/>
      </w:pPr>
      <w:rPr>
        <w:rFonts w:ascii="Wingdings" w:hAnsi="Wingdings" w:cs="Wingdings" w:hint="default"/>
      </w:rPr>
    </w:lvl>
  </w:abstractNum>
  <w:abstractNum w:abstractNumId="105" w15:restartNumberingAfterBreak="0">
    <w:nsid w:val="78F77DCF"/>
    <w:multiLevelType w:val="hybridMultilevel"/>
    <w:tmpl w:val="7B446A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79B57845"/>
    <w:multiLevelType w:val="hybridMultilevel"/>
    <w:tmpl w:val="6ABAB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7C063FAC"/>
    <w:multiLevelType w:val="hybridMultilevel"/>
    <w:tmpl w:val="F1783A64"/>
    <w:lvl w:ilvl="0" w:tplc="080A000D">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08" w15:restartNumberingAfterBreak="0">
    <w:nsid w:val="7DBA2CD9"/>
    <w:multiLevelType w:val="hybridMultilevel"/>
    <w:tmpl w:val="8CEEF1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39"/>
  </w:num>
  <w:num w:numId="3">
    <w:abstractNumId w:val="104"/>
  </w:num>
  <w:num w:numId="4">
    <w:abstractNumId w:val="33"/>
  </w:num>
  <w:num w:numId="5">
    <w:abstractNumId w:val="0"/>
  </w:num>
  <w:num w:numId="6">
    <w:abstractNumId w:val="5"/>
  </w:num>
  <w:num w:numId="7">
    <w:abstractNumId w:val="85"/>
  </w:num>
  <w:num w:numId="8">
    <w:abstractNumId w:val="57"/>
  </w:num>
  <w:num w:numId="9">
    <w:abstractNumId w:val="67"/>
  </w:num>
  <w:num w:numId="10">
    <w:abstractNumId w:val="63"/>
  </w:num>
  <w:num w:numId="11">
    <w:abstractNumId w:val="8"/>
  </w:num>
  <w:num w:numId="12">
    <w:abstractNumId w:val="3"/>
  </w:num>
  <w:num w:numId="13">
    <w:abstractNumId w:val="66"/>
  </w:num>
  <w:num w:numId="14">
    <w:abstractNumId w:val="51"/>
  </w:num>
  <w:num w:numId="15">
    <w:abstractNumId w:val="101"/>
  </w:num>
  <w:num w:numId="16">
    <w:abstractNumId w:val="92"/>
  </w:num>
  <w:num w:numId="17">
    <w:abstractNumId w:val="54"/>
  </w:num>
  <w:num w:numId="18">
    <w:abstractNumId w:val="61"/>
  </w:num>
  <w:num w:numId="19">
    <w:abstractNumId w:val="86"/>
  </w:num>
  <w:num w:numId="20">
    <w:abstractNumId w:val="48"/>
  </w:num>
  <w:num w:numId="21">
    <w:abstractNumId w:val="100"/>
  </w:num>
  <w:num w:numId="22">
    <w:abstractNumId w:val="95"/>
  </w:num>
  <w:num w:numId="23">
    <w:abstractNumId w:val="23"/>
  </w:num>
  <w:num w:numId="24">
    <w:abstractNumId w:val="46"/>
  </w:num>
  <w:num w:numId="25">
    <w:abstractNumId w:val="36"/>
  </w:num>
  <w:num w:numId="26">
    <w:abstractNumId w:val="87"/>
  </w:num>
  <w:num w:numId="27">
    <w:abstractNumId w:val="76"/>
  </w:num>
  <w:num w:numId="28">
    <w:abstractNumId w:val="60"/>
  </w:num>
  <w:num w:numId="29">
    <w:abstractNumId w:val="70"/>
  </w:num>
  <w:num w:numId="30">
    <w:abstractNumId w:val="59"/>
  </w:num>
  <w:num w:numId="31">
    <w:abstractNumId w:val="38"/>
  </w:num>
  <w:num w:numId="32">
    <w:abstractNumId w:val="52"/>
  </w:num>
  <w:num w:numId="33">
    <w:abstractNumId w:val="41"/>
  </w:num>
  <w:num w:numId="34">
    <w:abstractNumId w:val="26"/>
  </w:num>
  <w:num w:numId="35">
    <w:abstractNumId w:val="88"/>
  </w:num>
  <w:num w:numId="36">
    <w:abstractNumId w:val="96"/>
  </w:num>
  <w:num w:numId="37">
    <w:abstractNumId w:val="9"/>
  </w:num>
  <w:num w:numId="38">
    <w:abstractNumId w:val="49"/>
  </w:num>
  <w:num w:numId="39">
    <w:abstractNumId w:val="19"/>
  </w:num>
  <w:num w:numId="40">
    <w:abstractNumId w:val="11"/>
  </w:num>
  <w:num w:numId="41">
    <w:abstractNumId w:val="53"/>
  </w:num>
  <w:num w:numId="42">
    <w:abstractNumId w:val="6"/>
  </w:num>
  <w:num w:numId="43">
    <w:abstractNumId w:val="89"/>
  </w:num>
  <w:num w:numId="44">
    <w:abstractNumId w:val="97"/>
  </w:num>
  <w:num w:numId="45">
    <w:abstractNumId w:val="69"/>
  </w:num>
  <w:num w:numId="46">
    <w:abstractNumId w:val="74"/>
  </w:num>
  <w:num w:numId="47">
    <w:abstractNumId w:val="71"/>
  </w:num>
  <w:num w:numId="48">
    <w:abstractNumId w:val="55"/>
  </w:num>
  <w:num w:numId="49">
    <w:abstractNumId w:val="31"/>
  </w:num>
  <w:num w:numId="50">
    <w:abstractNumId w:val="79"/>
  </w:num>
  <w:num w:numId="51">
    <w:abstractNumId w:val="14"/>
  </w:num>
  <w:num w:numId="52">
    <w:abstractNumId w:val="1"/>
  </w:num>
  <w:num w:numId="53">
    <w:abstractNumId w:val="30"/>
  </w:num>
  <w:num w:numId="54">
    <w:abstractNumId w:val="83"/>
  </w:num>
  <w:num w:numId="55">
    <w:abstractNumId w:val="56"/>
  </w:num>
  <w:num w:numId="56">
    <w:abstractNumId w:val="91"/>
  </w:num>
  <w:num w:numId="57">
    <w:abstractNumId w:val="105"/>
  </w:num>
  <w:num w:numId="58">
    <w:abstractNumId w:val="82"/>
  </w:num>
  <w:num w:numId="59">
    <w:abstractNumId w:val="84"/>
  </w:num>
  <w:num w:numId="60">
    <w:abstractNumId w:val="94"/>
  </w:num>
  <w:num w:numId="61">
    <w:abstractNumId w:val="43"/>
  </w:num>
  <w:num w:numId="62">
    <w:abstractNumId w:val="37"/>
  </w:num>
  <w:num w:numId="63">
    <w:abstractNumId w:val="29"/>
  </w:num>
  <w:num w:numId="64">
    <w:abstractNumId w:val="106"/>
  </w:num>
  <w:num w:numId="65">
    <w:abstractNumId w:val="12"/>
  </w:num>
  <w:num w:numId="66">
    <w:abstractNumId w:val="13"/>
  </w:num>
  <w:num w:numId="67">
    <w:abstractNumId w:val="102"/>
  </w:num>
  <w:num w:numId="68">
    <w:abstractNumId w:val="34"/>
  </w:num>
  <w:num w:numId="69">
    <w:abstractNumId w:val="21"/>
  </w:num>
  <w:num w:numId="70">
    <w:abstractNumId w:val="16"/>
  </w:num>
  <w:num w:numId="71">
    <w:abstractNumId w:val="50"/>
  </w:num>
  <w:num w:numId="72">
    <w:abstractNumId w:val="32"/>
  </w:num>
  <w:num w:numId="73">
    <w:abstractNumId w:val="62"/>
  </w:num>
  <w:num w:numId="74">
    <w:abstractNumId w:val="2"/>
  </w:num>
  <w:num w:numId="75">
    <w:abstractNumId w:val="35"/>
  </w:num>
  <w:num w:numId="76">
    <w:abstractNumId w:val="28"/>
  </w:num>
  <w:num w:numId="77">
    <w:abstractNumId w:val="93"/>
  </w:num>
  <w:num w:numId="78">
    <w:abstractNumId w:val="22"/>
  </w:num>
  <w:num w:numId="79">
    <w:abstractNumId w:val="108"/>
  </w:num>
  <w:num w:numId="80">
    <w:abstractNumId w:val="107"/>
  </w:num>
  <w:num w:numId="81">
    <w:abstractNumId w:val="73"/>
  </w:num>
  <w:num w:numId="82">
    <w:abstractNumId w:val="65"/>
  </w:num>
  <w:num w:numId="83">
    <w:abstractNumId w:val="47"/>
  </w:num>
  <w:num w:numId="8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8"/>
  </w:num>
  <w:num w:numId="86">
    <w:abstractNumId w:val="58"/>
  </w:num>
  <w:num w:numId="87">
    <w:abstractNumId w:val="80"/>
  </w:num>
  <w:num w:numId="88">
    <w:abstractNumId w:val="68"/>
  </w:num>
  <w:num w:numId="89">
    <w:abstractNumId w:val="81"/>
  </w:num>
  <w:num w:numId="90">
    <w:abstractNumId w:val="20"/>
  </w:num>
  <w:num w:numId="91">
    <w:abstractNumId w:val="99"/>
  </w:num>
  <w:num w:numId="92">
    <w:abstractNumId w:val="98"/>
  </w:num>
  <w:num w:numId="93">
    <w:abstractNumId w:val="64"/>
  </w:num>
  <w:num w:numId="94">
    <w:abstractNumId w:val="27"/>
  </w:num>
  <w:num w:numId="95">
    <w:abstractNumId w:val="72"/>
  </w:num>
  <w:num w:numId="96">
    <w:abstractNumId w:val="25"/>
  </w:num>
  <w:num w:numId="97">
    <w:abstractNumId w:val="4"/>
  </w:num>
  <w:num w:numId="98">
    <w:abstractNumId w:val="10"/>
  </w:num>
  <w:num w:numId="99">
    <w:abstractNumId w:val="18"/>
  </w:num>
  <w:num w:numId="100">
    <w:abstractNumId w:val="44"/>
  </w:num>
  <w:num w:numId="101">
    <w:abstractNumId w:val="40"/>
  </w:num>
  <w:num w:numId="102">
    <w:abstractNumId w:val="42"/>
  </w:num>
  <w:num w:numId="103">
    <w:abstractNumId w:val="45"/>
  </w:num>
  <w:num w:numId="104">
    <w:abstractNumId w:val="77"/>
  </w:num>
  <w:num w:numId="105">
    <w:abstractNumId w:val="15"/>
  </w:num>
  <w:num w:numId="106">
    <w:abstractNumId w:val="90"/>
  </w:num>
  <w:num w:numId="107">
    <w:abstractNumId w:val="7"/>
  </w:num>
  <w:num w:numId="108">
    <w:abstractNumId w:val="17"/>
  </w:num>
  <w:num w:numId="109">
    <w:abstractNumId w:val="7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BF"/>
    <w:rsid w:val="00000041"/>
    <w:rsid w:val="000003CF"/>
    <w:rsid w:val="00000C44"/>
    <w:rsid w:val="00001EF6"/>
    <w:rsid w:val="00003ECC"/>
    <w:rsid w:val="0000481F"/>
    <w:rsid w:val="00004964"/>
    <w:rsid w:val="00005419"/>
    <w:rsid w:val="0000733C"/>
    <w:rsid w:val="00007612"/>
    <w:rsid w:val="00011266"/>
    <w:rsid w:val="00011384"/>
    <w:rsid w:val="0001140E"/>
    <w:rsid w:val="00013122"/>
    <w:rsid w:val="000131FA"/>
    <w:rsid w:val="0001547A"/>
    <w:rsid w:val="00015D67"/>
    <w:rsid w:val="00016B09"/>
    <w:rsid w:val="00022189"/>
    <w:rsid w:val="0002232E"/>
    <w:rsid w:val="00022564"/>
    <w:rsid w:val="00022DBC"/>
    <w:rsid w:val="000230B9"/>
    <w:rsid w:val="00023C07"/>
    <w:rsid w:val="00023C8C"/>
    <w:rsid w:val="0002487E"/>
    <w:rsid w:val="0002487F"/>
    <w:rsid w:val="000251B0"/>
    <w:rsid w:val="00025B6B"/>
    <w:rsid w:val="00031103"/>
    <w:rsid w:val="00031844"/>
    <w:rsid w:val="000337D5"/>
    <w:rsid w:val="00033F97"/>
    <w:rsid w:val="0003488F"/>
    <w:rsid w:val="00034F0C"/>
    <w:rsid w:val="000355FA"/>
    <w:rsid w:val="00035BC6"/>
    <w:rsid w:val="0003775D"/>
    <w:rsid w:val="0004036F"/>
    <w:rsid w:val="00041A4A"/>
    <w:rsid w:val="00041C1F"/>
    <w:rsid w:val="00041F27"/>
    <w:rsid w:val="00042DBA"/>
    <w:rsid w:val="000431DE"/>
    <w:rsid w:val="00043AE2"/>
    <w:rsid w:val="0004493D"/>
    <w:rsid w:val="0004671B"/>
    <w:rsid w:val="00046ECF"/>
    <w:rsid w:val="0004721B"/>
    <w:rsid w:val="00051A18"/>
    <w:rsid w:val="00051A2F"/>
    <w:rsid w:val="0005209D"/>
    <w:rsid w:val="00053455"/>
    <w:rsid w:val="00055441"/>
    <w:rsid w:val="00055D38"/>
    <w:rsid w:val="00057078"/>
    <w:rsid w:val="000576CA"/>
    <w:rsid w:val="000578B3"/>
    <w:rsid w:val="00057A43"/>
    <w:rsid w:val="00060629"/>
    <w:rsid w:val="00060F4D"/>
    <w:rsid w:val="00061948"/>
    <w:rsid w:val="000631F7"/>
    <w:rsid w:val="000633EC"/>
    <w:rsid w:val="000641CE"/>
    <w:rsid w:val="00065D3A"/>
    <w:rsid w:val="00066102"/>
    <w:rsid w:val="00066FF6"/>
    <w:rsid w:val="00070C7D"/>
    <w:rsid w:val="00070D24"/>
    <w:rsid w:val="00070E1F"/>
    <w:rsid w:val="00073F3B"/>
    <w:rsid w:val="00074021"/>
    <w:rsid w:val="0007424E"/>
    <w:rsid w:val="00074735"/>
    <w:rsid w:val="000762D3"/>
    <w:rsid w:val="000770E0"/>
    <w:rsid w:val="00080B73"/>
    <w:rsid w:val="00083733"/>
    <w:rsid w:val="00084F10"/>
    <w:rsid w:val="00085476"/>
    <w:rsid w:val="000865FB"/>
    <w:rsid w:val="000868FA"/>
    <w:rsid w:val="00090879"/>
    <w:rsid w:val="00092641"/>
    <w:rsid w:val="00092CD6"/>
    <w:rsid w:val="00093015"/>
    <w:rsid w:val="00094182"/>
    <w:rsid w:val="00094ADA"/>
    <w:rsid w:val="0009599D"/>
    <w:rsid w:val="000974B9"/>
    <w:rsid w:val="0009776E"/>
    <w:rsid w:val="00097948"/>
    <w:rsid w:val="000979AD"/>
    <w:rsid w:val="000A16F5"/>
    <w:rsid w:val="000A2463"/>
    <w:rsid w:val="000A3175"/>
    <w:rsid w:val="000A44C0"/>
    <w:rsid w:val="000A660A"/>
    <w:rsid w:val="000A6C11"/>
    <w:rsid w:val="000B0681"/>
    <w:rsid w:val="000B11E9"/>
    <w:rsid w:val="000B278C"/>
    <w:rsid w:val="000B27E7"/>
    <w:rsid w:val="000B2AB0"/>
    <w:rsid w:val="000B2FBE"/>
    <w:rsid w:val="000B3400"/>
    <w:rsid w:val="000B3510"/>
    <w:rsid w:val="000B565A"/>
    <w:rsid w:val="000B5E5F"/>
    <w:rsid w:val="000C0C86"/>
    <w:rsid w:val="000C1D18"/>
    <w:rsid w:val="000C4926"/>
    <w:rsid w:val="000C4F71"/>
    <w:rsid w:val="000C582D"/>
    <w:rsid w:val="000C5CF6"/>
    <w:rsid w:val="000C616F"/>
    <w:rsid w:val="000C61A7"/>
    <w:rsid w:val="000C657A"/>
    <w:rsid w:val="000C72B3"/>
    <w:rsid w:val="000C7352"/>
    <w:rsid w:val="000C784A"/>
    <w:rsid w:val="000D217B"/>
    <w:rsid w:val="000D2B49"/>
    <w:rsid w:val="000D2E14"/>
    <w:rsid w:val="000D42BC"/>
    <w:rsid w:val="000D466D"/>
    <w:rsid w:val="000D4ACF"/>
    <w:rsid w:val="000D5A29"/>
    <w:rsid w:val="000D67D3"/>
    <w:rsid w:val="000D7CAD"/>
    <w:rsid w:val="000E0641"/>
    <w:rsid w:val="000E1265"/>
    <w:rsid w:val="000E1F1F"/>
    <w:rsid w:val="000E2CB4"/>
    <w:rsid w:val="000E34BE"/>
    <w:rsid w:val="000E35AC"/>
    <w:rsid w:val="000E3CEF"/>
    <w:rsid w:val="000E5BB2"/>
    <w:rsid w:val="000E60FC"/>
    <w:rsid w:val="000E6467"/>
    <w:rsid w:val="000E6819"/>
    <w:rsid w:val="000F2020"/>
    <w:rsid w:val="000F4F4A"/>
    <w:rsid w:val="000F5A68"/>
    <w:rsid w:val="000F5DA7"/>
    <w:rsid w:val="000F6C82"/>
    <w:rsid w:val="000F7C9D"/>
    <w:rsid w:val="0010004F"/>
    <w:rsid w:val="00101BE5"/>
    <w:rsid w:val="00102429"/>
    <w:rsid w:val="00102CDF"/>
    <w:rsid w:val="00102D30"/>
    <w:rsid w:val="00104187"/>
    <w:rsid w:val="00104473"/>
    <w:rsid w:val="00104A47"/>
    <w:rsid w:val="001078DE"/>
    <w:rsid w:val="00107CB0"/>
    <w:rsid w:val="00107D84"/>
    <w:rsid w:val="00111461"/>
    <w:rsid w:val="00115E49"/>
    <w:rsid w:val="0011616F"/>
    <w:rsid w:val="00116BA7"/>
    <w:rsid w:val="001170A8"/>
    <w:rsid w:val="0011711C"/>
    <w:rsid w:val="00117477"/>
    <w:rsid w:val="001174AA"/>
    <w:rsid w:val="00120AD8"/>
    <w:rsid w:val="0012150E"/>
    <w:rsid w:val="0012169B"/>
    <w:rsid w:val="00122841"/>
    <w:rsid w:val="00123430"/>
    <w:rsid w:val="0012354D"/>
    <w:rsid w:val="00123AA1"/>
    <w:rsid w:val="001253D7"/>
    <w:rsid w:val="001262A8"/>
    <w:rsid w:val="00130F2D"/>
    <w:rsid w:val="001310BB"/>
    <w:rsid w:val="00131D63"/>
    <w:rsid w:val="001320FE"/>
    <w:rsid w:val="001322FD"/>
    <w:rsid w:val="001368FB"/>
    <w:rsid w:val="0014130A"/>
    <w:rsid w:val="00143A41"/>
    <w:rsid w:val="00143A42"/>
    <w:rsid w:val="00144921"/>
    <w:rsid w:val="00147135"/>
    <w:rsid w:val="00150604"/>
    <w:rsid w:val="001513CF"/>
    <w:rsid w:val="00151FB8"/>
    <w:rsid w:val="001524A1"/>
    <w:rsid w:val="00153A92"/>
    <w:rsid w:val="00155BF0"/>
    <w:rsid w:val="001564FF"/>
    <w:rsid w:val="001570F5"/>
    <w:rsid w:val="00160ABE"/>
    <w:rsid w:val="00170575"/>
    <w:rsid w:val="00170739"/>
    <w:rsid w:val="00171526"/>
    <w:rsid w:val="001719D3"/>
    <w:rsid w:val="00171E93"/>
    <w:rsid w:val="00171F6E"/>
    <w:rsid w:val="00172A11"/>
    <w:rsid w:val="00173082"/>
    <w:rsid w:val="00173729"/>
    <w:rsid w:val="00176EFE"/>
    <w:rsid w:val="0017790C"/>
    <w:rsid w:val="00177EE4"/>
    <w:rsid w:val="001803DE"/>
    <w:rsid w:val="00181689"/>
    <w:rsid w:val="00181BEE"/>
    <w:rsid w:val="0018363B"/>
    <w:rsid w:val="001842EA"/>
    <w:rsid w:val="0018625C"/>
    <w:rsid w:val="0018769D"/>
    <w:rsid w:val="0019059D"/>
    <w:rsid w:val="00190A19"/>
    <w:rsid w:val="00191171"/>
    <w:rsid w:val="00192A7A"/>
    <w:rsid w:val="0019337F"/>
    <w:rsid w:val="001935D5"/>
    <w:rsid w:val="00193FB1"/>
    <w:rsid w:val="00194067"/>
    <w:rsid w:val="0019465B"/>
    <w:rsid w:val="00194790"/>
    <w:rsid w:val="00194919"/>
    <w:rsid w:val="00194F58"/>
    <w:rsid w:val="00194F71"/>
    <w:rsid w:val="00195F35"/>
    <w:rsid w:val="001966AE"/>
    <w:rsid w:val="001971A3"/>
    <w:rsid w:val="001975BD"/>
    <w:rsid w:val="001A0391"/>
    <w:rsid w:val="001A1078"/>
    <w:rsid w:val="001A23EC"/>
    <w:rsid w:val="001A26EF"/>
    <w:rsid w:val="001A2A86"/>
    <w:rsid w:val="001A3371"/>
    <w:rsid w:val="001A7524"/>
    <w:rsid w:val="001A7C5A"/>
    <w:rsid w:val="001B109F"/>
    <w:rsid w:val="001B3AF3"/>
    <w:rsid w:val="001B4D80"/>
    <w:rsid w:val="001B56AE"/>
    <w:rsid w:val="001B60C5"/>
    <w:rsid w:val="001B6266"/>
    <w:rsid w:val="001B69E2"/>
    <w:rsid w:val="001B6F93"/>
    <w:rsid w:val="001C04C6"/>
    <w:rsid w:val="001C0FBA"/>
    <w:rsid w:val="001C1C39"/>
    <w:rsid w:val="001C2CA3"/>
    <w:rsid w:val="001C3119"/>
    <w:rsid w:val="001C5A79"/>
    <w:rsid w:val="001C6E0B"/>
    <w:rsid w:val="001C7A57"/>
    <w:rsid w:val="001D0F85"/>
    <w:rsid w:val="001D0F8B"/>
    <w:rsid w:val="001D1836"/>
    <w:rsid w:val="001D24A0"/>
    <w:rsid w:val="001D4609"/>
    <w:rsid w:val="001D4813"/>
    <w:rsid w:val="001D647D"/>
    <w:rsid w:val="001D7482"/>
    <w:rsid w:val="001E018F"/>
    <w:rsid w:val="001E0D89"/>
    <w:rsid w:val="001E2844"/>
    <w:rsid w:val="001E296A"/>
    <w:rsid w:val="001E2E5B"/>
    <w:rsid w:val="001E3261"/>
    <w:rsid w:val="001E3F0B"/>
    <w:rsid w:val="001E527D"/>
    <w:rsid w:val="001E5964"/>
    <w:rsid w:val="001E62DB"/>
    <w:rsid w:val="001E6E0B"/>
    <w:rsid w:val="001E7C7A"/>
    <w:rsid w:val="001F0A8F"/>
    <w:rsid w:val="001F2921"/>
    <w:rsid w:val="001F7510"/>
    <w:rsid w:val="001F7F00"/>
    <w:rsid w:val="0020020F"/>
    <w:rsid w:val="00204818"/>
    <w:rsid w:val="00205421"/>
    <w:rsid w:val="00206543"/>
    <w:rsid w:val="0020684A"/>
    <w:rsid w:val="002071D5"/>
    <w:rsid w:val="00207FA3"/>
    <w:rsid w:val="00211D08"/>
    <w:rsid w:val="002125A7"/>
    <w:rsid w:val="002127D9"/>
    <w:rsid w:val="00212B47"/>
    <w:rsid w:val="0021344C"/>
    <w:rsid w:val="00214234"/>
    <w:rsid w:val="002143B5"/>
    <w:rsid w:val="0021737D"/>
    <w:rsid w:val="00217CE8"/>
    <w:rsid w:val="00220A06"/>
    <w:rsid w:val="00221248"/>
    <w:rsid w:val="00222014"/>
    <w:rsid w:val="00222E79"/>
    <w:rsid w:val="00225F34"/>
    <w:rsid w:val="0022654F"/>
    <w:rsid w:val="00226AA8"/>
    <w:rsid w:val="00226FFB"/>
    <w:rsid w:val="0022729D"/>
    <w:rsid w:val="00227F13"/>
    <w:rsid w:val="00230531"/>
    <w:rsid w:val="00230842"/>
    <w:rsid w:val="002322C9"/>
    <w:rsid w:val="002327BE"/>
    <w:rsid w:val="00232A56"/>
    <w:rsid w:val="00232DE8"/>
    <w:rsid w:val="0023316C"/>
    <w:rsid w:val="00233E12"/>
    <w:rsid w:val="00235036"/>
    <w:rsid w:val="0023599C"/>
    <w:rsid w:val="0023759B"/>
    <w:rsid w:val="0023785F"/>
    <w:rsid w:val="00237DAD"/>
    <w:rsid w:val="002415CE"/>
    <w:rsid w:val="00242167"/>
    <w:rsid w:val="00242EF1"/>
    <w:rsid w:val="002430F5"/>
    <w:rsid w:val="0024376A"/>
    <w:rsid w:val="00243C74"/>
    <w:rsid w:val="0024506E"/>
    <w:rsid w:val="00245821"/>
    <w:rsid w:val="002464C7"/>
    <w:rsid w:val="0024766D"/>
    <w:rsid w:val="00247A2D"/>
    <w:rsid w:val="00247D9E"/>
    <w:rsid w:val="00251691"/>
    <w:rsid w:val="00252289"/>
    <w:rsid w:val="002523D2"/>
    <w:rsid w:val="00252A4D"/>
    <w:rsid w:val="00252DAF"/>
    <w:rsid w:val="00253314"/>
    <w:rsid w:val="00253601"/>
    <w:rsid w:val="00253CE6"/>
    <w:rsid w:val="00253D9C"/>
    <w:rsid w:val="002556E9"/>
    <w:rsid w:val="00256C6A"/>
    <w:rsid w:val="00257813"/>
    <w:rsid w:val="00257A55"/>
    <w:rsid w:val="002616BE"/>
    <w:rsid w:val="002620C3"/>
    <w:rsid w:val="0026241F"/>
    <w:rsid w:val="00262E8E"/>
    <w:rsid w:val="00262F0C"/>
    <w:rsid w:val="002664E4"/>
    <w:rsid w:val="00266D19"/>
    <w:rsid w:val="00267FE2"/>
    <w:rsid w:val="00270BF9"/>
    <w:rsid w:val="00271A57"/>
    <w:rsid w:val="00271B58"/>
    <w:rsid w:val="002721BD"/>
    <w:rsid w:val="0027346D"/>
    <w:rsid w:val="00274E44"/>
    <w:rsid w:val="00275566"/>
    <w:rsid w:val="00277400"/>
    <w:rsid w:val="00277888"/>
    <w:rsid w:val="00277BEA"/>
    <w:rsid w:val="00281DE4"/>
    <w:rsid w:val="00282E4E"/>
    <w:rsid w:val="002832BE"/>
    <w:rsid w:val="0028370F"/>
    <w:rsid w:val="00283EBE"/>
    <w:rsid w:val="00284145"/>
    <w:rsid w:val="00285459"/>
    <w:rsid w:val="002910EE"/>
    <w:rsid w:val="00291CCE"/>
    <w:rsid w:val="00292B00"/>
    <w:rsid w:val="0029491B"/>
    <w:rsid w:val="00295B64"/>
    <w:rsid w:val="00296D62"/>
    <w:rsid w:val="002976DD"/>
    <w:rsid w:val="002A0428"/>
    <w:rsid w:val="002A1641"/>
    <w:rsid w:val="002A6440"/>
    <w:rsid w:val="002A7AC6"/>
    <w:rsid w:val="002A7F58"/>
    <w:rsid w:val="002A7F86"/>
    <w:rsid w:val="002B0CC7"/>
    <w:rsid w:val="002B10FA"/>
    <w:rsid w:val="002B27C8"/>
    <w:rsid w:val="002B27CC"/>
    <w:rsid w:val="002B2881"/>
    <w:rsid w:val="002B4A89"/>
    <w:rsid w:val="002B5108"/>
    <w:rsid w:val="002B65E2"/>
    <w:rsid w:val="002B70E2"/>
    <w:rsid w:val="002B72D5"/>
    <w:rsid w:val="002B76B1"/>
    <w:rsid w:val="002B7C91"/>
    <w:rsid w:val="002C0D73"/>
    <w:rsid w:val="002C0E28"/>
    <w:rsid w:val="002C293D"/>
    <w:rsid w:val="002C3A7C"/>
    <w:rsid w:val="002C5822"/>
    <w:rsid w:val="002C5976"/>
    <w:rsid w:val="002D0884"/>
    <w:rsid w:val="002D11FB"/>
    <w:rsid w:val="002D2009"/>
    <w:rsid w:val="002D2291"/>
    <w:rsid w:val="002D3BE0"/>
    <w:rsid w:val="002D7DA3"/>
    <w:rsid w:val="002E12DE"/>
    <w:rsid w:val="002E16CF"/>
    <w:rsid w:val="002E2753"/>
    <w:rsid w:val="002E27A6"/>
    <w:rsid w:val="002E2B4C"/>
    <w:rsid w:val="002E2C0D"/>
    <w:rsid w:val="002E32BF"/>
    <w:rsid w:val="002E6755"/>
    <w:rsid w:val="002E6C21"/>
    <w:rsid w:val="002E6D8E"/>
    <w:rsid w:val="002E7479"/>
    <w:rsid w:val="002F05F2"/>
    <w:rsid w:val="002F074D"/>
    <w:rsid w:val="002F1303"/>
    <w:rsid w:val="002F25F9"/>
    <w:rsid w:val="002F2879"/>
    <w:rsid w:val="002F28E5"/>
    <w:rsid w:val="002F2930"/>
    <w:rsid w:val="002F2ACC"/>
    <w:rsid w:val="002F423F"/>
    <w:rsid w:val="002F5484"/>
    <w:rsid w:val="002F6298"/>
    <w:rsid w:val="002F6BE3"/>
    <w:rsid w:val="002F79C5"/>
    <w:rsid w:val="00300B47"/>
    <w:rsid w:val="003017BD"/>
    <w:rsid w:val="0030191C"/>
    <w:rsid w:val="00301EF6"/>
    <w:rsid w:val="00302D71"/>
    <w:rsid w:val="0030305F"/>
    <w:rsid w:val="00303EFA"/>
    <w:rsid w:val="003057B7"/>
    <w:rsid w:val="00306353"/>
    <w:rsid w:val="00306EF1"/>
    <w:rsid w:val="003073E3"/>
    <w:rsid w:val="00310048"/>
    <w:rsid w:val="00312A86"/>
    <w:rsid w:val="00313ADB"/>
    <w:rsid w:val="00314721"/>
    <w:rsid w:val="00316364"/>
    <w:rsid w:val="00316801"/>
    <w:rsid w:val="00316B9C"/>
    <w:rsid w:val="00316BE8"/>
    <w:rsid w:val="00316FCC"/>
    <w:rsid w:val="00317763"/>
    <w:rsid w:val="0032004C"/>
    <w:rsid w:val="00320880"/>
    <w:rsid w:val="00321963"/>
    <w:rsid w:val="00324A9F"/>
    <w:rsid w:val="0032534F"/>
    <w:rsid w:val="0032678C"/>
    <w:rsid w:val="00326A46"/>
    <w:rsid w:val="0032715C"/>
    <w:rsid w:val="00330026"/>
    <w:rsid w:val="00330D25"/>
    <w:rsid w:val="0033104C"/>
    <w:rsid w:val="00332146"/>
    <w:rsid w:val="00332AA7"/>
    <w:rsid w:val="00334BC6"/>
    <w:rsid w:val="003360DD"/>
    <w:rsid w:val="003376C8"/>
    <w:rsid w:val="00337C30"/>
    <w:rsid w:val="00340203"/>
    <w:rsid w:val="00340D7F"/>
    <w:rsid w:val="00341778"/>
    <w:rsid w:val="003420AE"/>
    <w:rsid w:val="003433C6"/>
    <w:rsid w:val="00344280"/>
    <w:rsid w:val="00344E47"/>
    <w:rsid w:val="00344F64"/>
    <w:rsid w:val="0034601E"/>
    <w:rsid w:val="00346097"/>
    <w:rsid w:val="00346A16"/>
    <w:rsid w:val="00347891"/>
    <w:rsid w:val="003478C7"/>
    <w:rsid w:val="003509F5"/>
    <w:rsid w:val="00351A9F"/>
    <w:rsid w:val="00352264"/>
    <w:rsid w:val="00355800"/>
    <w:rsid w:val="003561FB"/>
    <w:rsid w:val="00356BA4"/>
    <w:rsid w:val="00357013"/>
    <w:rsid w:val="0036051D"/>
    <w:rsid w:val="00361859"/>
    <w:rsid w:val="00365525"/>
    <w:rsid w:val="003657FD"/>
    <w:rsid w:val="00365BC3"/>
    <w:rsid w:val="00366901"/>
    <w:rsid w:val="00366A40"/>
    <w:rsid w:val="00366D73"/>
    <w:rsid w:val="00367195"/>
    <w:rsid w:val="0036733F"/>
    <w:rsid w:val="00367971"/>
    <w:rsid w:val="00373426"/>
    <w:rsid w:val="00374317"/>
    <w:rsid w:val="00375AFD"/>
    <w:rsid w:val="00377B3F"/>
    <w:rsid w:val="003808ED"/>
    <w:rsid w:val="00381D81"/>
    <w:rsid w:val="00383A2C"/>
    <w:rsid w:val="0038482D"/>
    <w:rsid w:val="00384D2F"/>
    <w:rsid w:val="00384E03"/>
    <w:rsid w:val="00385555"/>
    <w:rsid w:val="003879A7"/>
    <w:rsid w:val="00387B05"/>
    <w:rsid w:val="0039077B"/>
    <w:rsid w:val="00390BE9"/>
    <w:rsid w:val="00390EA1"/>
    <w:rsid w:val="00391112"/>
    <w:rsid w:val="00391144"/>
    <w:rsid w:val="00391DE1"/>
    <w:rsid w:val="00393187"/>
    <w:rsid w:val="0039360B"/>
    <w:rsid w:val="00394508"/>
    <w:rsid w:val="00394531"/>
    <w:rsid w:val="00394589"/>
    <w:rsid w:val="00394AA3"/>
    <w:rsid w:val="00394B91"/>
    <w:rsid w:val="0039640E"/>
    <w:rsid w:val="00397454"/>
    <w:rsid w:val="003A0121"/>
    <w:rsid w:val="003A0333"/>
    <w:rsid w:val="003A25D8"/>
    <w:rsid w:val="003A2E94"/>
    <w:rsid w:val="003A3572"/>
    <w:rsid w:val="003A3894"/>
    <w:rsid w:val="003A3FF9"/>
    <w:rsid w:val="003A44DB"/>
    <w:rsid w:val="003A4724"/>
    <w:rsid w:val="003A55C6"/>
    <w:rsid w:val="003A62F0"/>
    <w:rsid w:val="003A7C08"/>
    <w:rsid w:val="003B06B3"/>
    <w:rsid w:val="003B1D4D"/>
    <w:rsid w:val="003B3BF3"/>
    <w:rsid w:val="003B5D05"/>
    <w:rsid w:val="003B7315"/>
    <w:rsid w:val="003B7756"/>
    <w:rsid w:val="003C0F3B"/>
    <w:rsid w:val="003C1A76"/>
    <w:rsid w:val="003C1BB7"/>
    <w:rsid w:val="003C20C3"/>
    <w:rsid w:val="003C3D1A"/>
    <w:rsid w:val="003C3F13"/>
    <w:rsid w:val="003C3FB8"/>
    <w:rsid w:val="003C4133"/>
    <w:rsid w:val="003C42FD"/>
    <w:rsid w:val="003C64DF"/>
    <w:rsid w:val="003C7682"/>
    <w:rsid w:val="003C7873"/>
    <w:rsid w:val="003D14B5"/>
    <w:rsid w:val="003D1CC1"/>
    <w:rsid w:val="003D2D2C"/>
    <w:rsid w:val="003D3141"/>
    <w:rsid w:val="003D3C23"/>
    <w:rsid w:val="003D479E"/>
    <w:rsid w:val="003D4EC5"/>
    <w:rsid w:val="003D72AA"/>
    <w:rsid w:val="003D786D"/>
    <w:rsid w:val="003E07AA"/>
    <w:rsid w:val="003E129F"/>
    <w:rsid w:val="003E18CE"/>
    <w:rsid w:val="003E2308"/>
    <w:rsid w:val="003E2C32"/>
    <w:rsid w:val="003E3893"/>
    <w:rsid w:val="003E3BB1"/>
    <w:rsid w:val="003E55C2"/>
    <w:rsid w:val="003E5C94"/>
    <w:rsid w:val="003E5D1F"/>
    <w:rsid w:val="003E6888"/>
    <w:rsid w:val="003E7EB0"/>
    <w:rsid w:val="003F0A7D"/>
    <w:rsid w:val="003F0BA8"/>
    <w:rsid w:val="003F1E96"/>
    <w:rsid w:val="003F2163"/>
    <w:rsid w:val="003F4B6C"/>
    <w:rsid w:val="003F4BEF"/>
    <w:rsid w:val="003F52AB"/>
    <w:rsid w:val="003F5F7A"/>
    <w:rsid w:val="003F6C9F"/>
    <w:rsid w:val="0040039E"/>
    <w:rsid w:val="00400A51"/>
    <w:rsid w:val="0040179C"/>
    <w:rsid w:val="00402FA8"/>
    <w:rsid w:val="00403AB9"/>
    <w:rsid w:val="0040418C"/>
    <w:rsid w:val="00404FDB"/>
    <w:rsid w:val="00405AD8"/>
    <w:rsid w:val="00405D19"/>
    <w:rsid w:val="004100B2"/>
    <w:rsid w:val="00410613"/>
    <w:rsid w:val="0041123C"/>
    <w:rsid w:val="00411AB4"/>
    <w:rsid w:val="00412E35"/>
    <w:rsid w:val="004133C9"/>
    <w:rsid w:val="00413B2B"/>
    <w:rsid w:val="00414405"/>
    <w:rsid w:val="00414ED0"/>
    <w:rsid w:val="00415D8E"/>
    <w:rsid w:val="00415E04"/>
    <w:rsid w:val="00416C49"/>
    <w:rsid w:val="0042007A"/>
    <w:rsid w:val="00420BA7"/>
    <w:rsid w:val="00420EB3"/>
    <w:rsid w:val="004212C2"/>
    <w:rsid w:val="00421C2D"/>
    <w:rsid w:val="004228E6"/>
    <w:rsid w:val="00423BEC"/>
    <w:rsid w:val="00424724"/>
    <w:rsid w:val="00424A88"/>
    <w:rsid w:val="00425180"/>
    <w:rsid w:val="00425638"/>
    <w:rsid w:val="00425D4A"/>
    <w:rsid w:val="0043048C"/>
    <w:rsid w:val="004313C8"/>
    <w:rsid w:val="004342FC"/>
    <w:rsid w:val="004349CE"/>
    <w:rsid w:val="00434D86"/>
    <w:rsid w:val="00436028"/>
    <w:rsid w:val="00436278"/>
    <w:rsid w:val="004367AB"/>
    <w:rsid w:val="00437AD0"/>
    <w:rsid w:val="00440817"/>
    <w:rsid w:val="0044307B"/>
    <w:rsid w:val="00444A62"/>
    <w:rsid w:val="00445B42"/>
    <w:rsid w:val="00447C63"/>
    <w:rsid w:val="00450571"/>
    <w:rsid w:val="00451F7D"/>
    <w:rsid w:val="0045508B"/>
    <w:rsid w:val="00455597"/>
    <w:rsid w:val="00456020"/>
    <w:rsid w:val="00457113"/>
    <w:rsid w:val="004574C3"/>
    <w:rsid w:val="00461A74"/>
    <w:rsid w:val="004626AF"/>
    <w:rsid w:val="004654D0"/>
    <w:rsid w:val="004655AD"/>
    <w:rsid w:val="00465969"/>
    <w:rsid w:val="0046699A"/>
    <w:rsid w:val="00466BAE"/>
    <w:rsid w:val="00466DEA"/>
    <w:rsid w:val="004676DA"/>
    <w:rsid w:val="00470369"/>
    <w:rsid w:val="004704C3"/>
    <w:rsid w:val="00470EBC"/>
    <w:rsid w:val="00472779"/>
    <w:rsid w:val="00473718"/>
    <w:rsid w:val="00473CED"/>
    <w:rsid w:val="00475689"/>
    <w:rsid w:val="004768CC"/>
    <w:rsid w:val="004771AF"/>
    <w:rsid w:val="004772FB"/>
    <w:rsid w:val="004818B4"/>
    <w:rsid w:val="00482FDE"/>
    <w:rsid w:val="00483B2F"/>
    <w:rsid w:val="00484A0E"/>
    <w:rsid w:val="00484A61"/>
    <w:rsid w:val="00486187"/>
    <w:rsid w:val="004868A5"/>
    <w:rsid w:val="0048694B"/>
    <w:rsid w:val="00486DF2"/>
    <w:rsid w:val="00490D2C"/>
    <w:rsid w:val="004931E6"/>
    <w:rsid w:val="0049405A"/>
    <w:rsid w:val="004941E9"/>
    <w:rsid w:val="00495825"/>
    <w:rsid w:val="004959C2"/>
    <w:rsid w:val="00497B6C"/>
    <w:rsid w:val="00497D77"/>
    <w:rsid w:val="00497E4E"/>
    <w:rsid w:val="004A0AC5"/>
    <w:rsid w:val="004A1ABC"/>
    <w:rsid w:val="004A28B1"/>
    <w:rsid w:val="004A36A5"/>
    <w:rsid w:val="004A7A17"/>
    <w:rsid w:val="004B0A46"/>
    <w:rsid w:val="004B1CB4"/>
    <w:rsid w:val="004B3150"/>
    <w:rsid w:val="004B34C8"/>
    <w:rsid w:val="004B365F"/>
    <w:rsid w:val="004B5D36"/>
    <w:rsid w:val="004B5DB3"/>
    <w:rsid w:val="004B665D"/>
    <w:rsid w:val="004B79D6"/>
    <w:rsid w:val="004C146C"/>
    <w:rsid w:val="004C2DB0"/>
    <w:rsid w:val="004C4978"/>
    <w:rsid w:val="004C4D34"/>
    <w:rsid w:val="004C5E1D"/>
    <w:rsid w:val="004C65EE"/>
    <w:rsid w:val="004C6CFD"/>
    <w:rsid w:val="004C78D1"/>
    <w:rsid w:val="004C7906"/>
    <w:rsid w:val="004C7BE8"/>
    <w:rsid w:val="004C7C94"/>
    <w:rsid w:val="004D0DD3"/>
    <w:rsid w:val="004D1103"/>
    <w:rsid w:val="004D28B4"/>
    <w:rsid w:val="004D3139"/>
    <w:rsid w:val="004D420B"/>
    <w:rsid w:val="004D5806"/>
    <w:rsid w:val="004D7065"/>
    <w:rsid w:val="004E0454"/>
    <w:rsid w:val="004E14CF"/>
    <w:rsid w:val="004E19A4"/>
    <w:rsid w:val="004E3A24"/>
    <w:rsid w:val="004E4A74"/>
    <w:rsid w:val="004E535F"/>
    <w:rsid w:val="004E6DFE"/>
    <w:rsid w:val="004E6FE8"/>
    <w:rsid w:val="004F10FF"/>
    <w:rsid w:val="004F1892"/>
    <w:rsid w:val="004F2314"/>
    <w:rsid w:val="004F6B38"/>
    <w:rsid w:val="00500309"/>
    <w:rsid w:val="0050117D"/>
    <w:rsid w:val="0050136B"/>
    <w:rsid w:val="005017E8"/>
    <w:rsid w:val="005020AF"/>
    <w:rsid w:val="00502865"/>
    <w:rsid w:val="00502D98"/>
    <w:rsid w:val="00503124"/>
    <w:rsid w:val="005044F9"/>
    <w:rsid w:val="005058D4"/>
    <w:rsid w:val="0050657A"/>
    <w:rsid w:val="00506847"/>
    <w:rsid w:val="00507E75"/>
    <w:rsid w:val="00511CCC"/>
    <w:rsid w:val="005123BD"/>
    <w:rsid w:val="00512A89"/>
    <w:rsid w:val="00513B10"/>
    <w:rsid w:val="00515B6D"/>
    <w:rsid w:val="00515DA6"/>
    <w:rsid w:val="00515FDC"/>
    <w:rsid w:val="00516A8F"/>
    <w:rsid w:val="00517A6B"/>
    <w:rsid w:val="005211C9"/>
    <w:rsid w:val="00521391"/>
    <w:rsid w:val="0052177D"/>
    <w:rsid w:val="00523964"/>
    <w:rsid w:val="00523F08"/>
    <w:rsid w:val="0052419E"/>
    <w:rsid w:val="00524514"/>
    <w:rsid w:val="00524FDB"/>
    <w:rsid w:val="005250A2"/>
    <w:rsid w:val="0052510F"/>
    <w:rsid w:val="0052589F"/>
    <w:rsid w:val="00525990"/>
    <w:rsid w:val="00525B25"/>
    <w:rsid w:val="00525C36"/>
    <w:rsid w:val="00526EC5"/>
    <w:rsid w:val="005276A3"/>
    <w:rsid w:val="0052797C"/>
    <w:rsid w:val="00527DDE"/>
    <w:rsid w:val="00531559"/>
    <w:rsid w:val="00533B97"/>
    <w:rsid w:val="005351B9"/>
    <w:rsid w:val="00537664"/>
    <w:rsid w:val="00541BD3"/>
    <w:rsid w:val="005424ED"/>
    <w:rsid w:val="005427AD"/>
    <w:rsid w:val="00543226"/>
    <w:rsid w:val="005452E3"/>
    <w:rsid w:val="0054566C"/>
    <w:rsid w:val="005456E0"/>
    <w:rsid w:val="00546F89"/>
    <w:rsid w:val="0054712C"/>
    <w:rsid w:val="00551A38"/>
    <w:rsid w:val="0055272B"/>
    <w:rsid w:val="005532CC"/>
    <w:rsid w:val="0055397E"/>
    <w:rsid w:val="00555C5D"/>
    <w:rsid w:val="00557A86"/>
    <w:rsid w:val="005601EF"/>
    <w:rsid w:val="00560D16"/>
    <w:rsid w:val="005611F7"/>
    <w:rsid w:val="00561D5A"/>
    <w:rsid w:val="005621A8"/>
    <w:rsid w:val="005630A0"/>
    <w:rsid w:val="00563260"/>
    <w:rsid w:val="005636DE"/>
    <w:rsid w:val="005650A8"/>
    <w:rsid w:val="005654AC"/>
    <w:rsid w:val="005673B5"/>
    <w:rsid w:val="00570843"/>
    <w:rsid w:val="00571279"/>
    <w:rsid w:val="0057128B"/>
    <w:rsid w:val="005712BB"/>
    <w:rsid w:val="005725DF"/>
    <w:rsid w:val="0057329A"/>
    <w:rsid w:val="0057372D"/>
    <w:rsid w:val="005742DC"/>
    <w:rsid w:val="0057431A"/>
    <w:rsid w:val="0057545A"/>
    <w:rsid w:val="0058428B"/>
    <w:rsid w:val="00585090"/>
    <w:rsid w:val="00586640"/>
    <w:rsid w:val="00586689"/>
    <w:rsid w:val="00587571"/>
    <w:rsid w:val="00590857"/>
    <w:rsid w:val="005951ED"/>
    <w:rsid w:val="00596CDC"/>
    <w:rsid w:val="005A69CC"/>
    <w:rsid w:val="005A728F"/>
    <w:rsid w:val="005A73F7"/>
    <w:rsid w:val="005B01AC"/>
    <w:rsid w:val="005B071A"/>
    <w:rsid w:val="005B2670"/>
    <w:rsid w:val="005B2C25"/>
    <w:rsid w:val="005B3555"/>
    <w:rsid w:val="005B3ABC"/>
    <w:rsid w:val="005B40D2"/>
    <w:rsid w:val="005B6515"/>
    <w:rsid w:val="005B6C32"/>
    <w:rsid w:val="005B7431"/>
    <w:rsid w:val="005C0310"/>
    <w:rsid w:val="005C084B"/>
    <w:rsid w:val="005C351C"/>
    <w:rsid w:val="005C4448"/>
    <w:rsid w:val="005C4633"/>
    <w:rsid w:val="005C54CD"/>
    <w:rsid w:val="005C6B00"/>
    <w:rsid w:val="005D0F82"/>
    <w:rsid w:val="005D1008"/>
    <w:rsid w:val="005D1A69"/>
    <w:rsid w:val="005D1CDB"/>
    <w:rsid w:val="005D21B0"/>
    <w:rsid w:val="005D3F51"/>
    <w:rsid w:val="005D4DC6"/>
    <w:rsid w:val="005D620B"/>
    <w:rsid w:val="005D7858"/>
    <w:rsid w:val="005E00E9"/>
    <w:rsid w:val="005E0973"/>
    <w:rsid w:val="005E097E"/>
    <w:rsid w:val="005E0AE9"/>
    <w:rsid w:val="005E0BDA"/>
    <w:rsid w:val="005E117A"/>
    <w:rsid w:val="005E1385"/>
    <w:rsid w:val="005E3863"/>
    <w:rsid w:val="005E3AA2"/>
    <w:rsid w:val="005E4137"/>
    <w:rsid w:val="005E455C"/>
    <w:rsid w:val="005E4C4D"/>
    <w:rsid w:val="005E5A57"/>
    <w:rsid w:val="005E7F9C"/>
    <w:rsid w:val="005F0010"/>
    <w:rsid w:val="005F013A"/>
    <w:rsid w:val="005F162F"/>
    <w:rsid w:val="005F16C2"/>
    <w:rsid w:val="005F29EB"/>
    <w:rsid w:val="005F4107"/>
    <w:rsid w:val="005F4557"/>
    <w:rsid w:val="005F5696"/>
    <w:rsid w:val="005F582D"/>
    <w:rsid w:val="005F6C7C"/>
    <w:rsid w:val="005F6E0A"/>
    <w:rsid w:val="005F6EAF"/>
    <w:rsid w:val="005F769D"/>
    <w:rsid w:val="005F77EB"/>
    <w:rsid w:val="00601859"/>
    <w:rsid w:val="00601BB7"/>
    <w:rsid w:val="006023DA"/>
    <w:rsid w:val="00603900"/>
    <w:rsid w:val="00605C6F"/>
    <w:rsid w:val="0060658B"/>
    <w:rsid w:val="006079FB"/>
    <w:rsid w:val="00607E14"/>
    <w:rsid w:val="006121CD"/>
    <w:rsid w:val="006123D9"/>
    <w:rsid w:val="00612E4A"/>
    <w:rsid w:val="00613997"/>
    <w:rsid w:val="0061716A"/>
    <w:rsid w:val="006214BA"/>
    <w:rsid w:val="006217E5"/>
    <w:rsid w:val="006222AA"/>
    <w:rsid w:val="0062581C"/>
    <w:rsid w:val="00626267"/>
    <w:rsid w:val="006269F4"/>
    <w:rsid w:val="00626A9F"/>
    <w:rsid w:val="00627DBF"/>
    <w:rsid w:val="00632521"/>
    <w:rsid w:val="006329F6"/>
    <w:rsid w:val="00633B06"/>
    <w:rsid w:val="00633FB4"/>
    <w:rsid w:val="006344AF"/>
    <w:rsid w:val="00634F0B"/>
    <w:rsid w:val="00635369"/>
    <w:rsid w:val="00637F77"/>
    <w:rsid w:val="0064017C"/>
    <w:rsid w:val="00641EE0"/>
    <w:rsid w:val="00642694"/>
    <w:rsid w:val="006428FA"/>
    <w:rsid w:val="0064489F"/>
    <w:rsid w:val="00645625"/>
    <w:rsid w:val="00645E2D"/>
    <w:rsid w:val="00646026"/>
    <w:rsid w:val="00646523"/>
    <w:rsid w:val="00646CF6"/>
    <w:rsid w:val="006472C5"/>
    <w:rsid w:val="0065111C"/>
    <w:rsid w:val="00651C56"/>
    <w:rsid w:val="00653142"/>
    <w:rsid w:val="00654F6C"/>
    <w:rsid w:val="0065750B"/>
    <w:rsid w:val="00660C5C"/>
    <w:rsid w:val="006611B5"/>
    <w:rsid w:val="006623C2"/>
    <w:rsid w:val="00666DAD"/>
    <w:rsid w:val="006720C8"/>
    <w:rsid w:val="00672779"/>
    <w:rsid w:val="006747B4"/>
    <w:rsid w:val="0067591A"/>
    <w:rsid w:val="00675F83"/>
    <w:rsid w:val="00677AB8"/>
    <w:rsid w:val="0068165B"/>
    <w:rsid w:val="006831EC"/>
    <w:rsid w:val="00683D02"/>
    <w:rsid w:val="00684184"/>
    <w:rsid w:val="00684B48"/>
    <w:rsid w:val="00684BFB"/>
    <w:rsid w:val="00687123"/>
    <w:rsid w:val="0068735F"/>
    <w:rsid w:val="0068791C"/>
    <w:rsid w:val="006904A0"/>
    <w:rsid w:val="006904BB"/>
    <w:rsid w:val="00690756"/>
    <w:rsid w:val="006915E1"/>
    <w:rsid w:val="00691CFC"/>
    <w:rsid w:val="00691E2D"/>
    <w:rsid w:val="00692248"/>
    <w:rsid w:val="00692C38"/>
    <w:rsid w:val="006934C7"/>
    <w:rsid w:val="00694409"/>
    <w:rsid w:val="006A015C"/>
    <w:rsid w:val="006A058B"/>
    <w:rsid w:val="006A105B"/>
    <w:rsid w:val="006A1084"/>
    <w:rsid w:val="006A1826"/>
    <w:rsid w:val="006A2EAC"/>
    <w:rsid w:val="006A38DA"/>
    <w:rsid w:val="006A6F93"/>
    <w:rsid w:val="006A71BC"/>
    <w:rsid w:val="006B0116"/>
    <w:rsid w:val="006B036D"/>
    <w:rsid w:val="006B0588"/>
    <w:rsid w:val="006B15AA"/>
    <w:rsid w:val="006B1CA8"/>
    <w:rsid w:val="006B1D16"/>
    <w:rsid w:val="006B2DFF"/>
    <w:rsid w:val="006B34B1"/>
    <w:rsid w:val="006B4599"/>
    <w:rsid w:val="006B475F"/>
    <w:rsid w:val="006B5479"/>
    <w:rsid w:val="006B59EC"/>
    <w:rsid w:val="006B5D3E"/>
    <w:rsid w:val="006B6200"/>
    <w:rsid w:val="006B697D"/>
    <w:rsid w:val="006B6D56"/>
    <w:rsid w:val="006C004F"/>
    <w:rsid w:val="006C0510"/>
    <w:rsid w:val="006C061A"/>
    <w:rsid w:val="006C0F2F"/>
    <w:rsid w:val="006C3F77"/>
    <w:rsid w:val="006C5961"/>
    <w:rsid w:val="006C5DD9"/>
    <w:rsid w:val="006C6CAE"/>
    <w:rsid w:val="006C710F"/>
    <w:rsid w:val="006C74C0"/>
    <w:rsid w:val="006C7BFF"/>
    <w:rsid w:val="006D0083"/>
    <w:rsid w:val="006D01E7"/>
    <w:rsid w:val="006D080F"/>
    <w:rsid w:val="006D0878"/>
    <w:rsid w:val="006D16F1"/>
    <w:rsid w:val="006D1EE6"/>
    <w:rsid w:val="006D220B"/>
    <w:rsid w:val="006D34EF"/>
    <w:rsid w:val="006D38C6"/>
    <w:rsid w:val="006D3E07"/>
    <w:rsid w:val="006D566B"/>
    <w:rsid w:val="006D5AEF"/>
    <w:rsid w:val="006D6679"/>
    <w:rsid w:val="006D690F"/>
    <w:rsid w:val="006E02FD"/>
    <w:rsid w:val="006E09D1"/>
    <w:rsid w:val="006E1991"/>
    <w:rsid w:val="006E22E1"/>
    <w:rsid w:val="006E252C"/>
    <w:rsid w:val="006E3F6C"/>
    <w:rsid w:val="006E423B"/>
    <w:rsid w:val="006E4426"/>
    <w:rsid w:val="006E51A3"/>
    <w:rsid w:val="006E7F35"/>
    <w:rsid w:val="006F0185"/>
    <w:rsid w:val="006F170B"/>
    <w:rsid w:val="006F206B"/>
    <w:rsid w:val="006F36F9"/>
    <w:rsid w:val="006F5578"/>
    <w:rsid w:val="006F5E6A"/>
    <w:rsid w:val="006F664D"/>
    <w:rsid w:val="006F77E4"/>
    <w:rsid w:val="00700A50"/>
    <w:rsid w:val="00701CC6"/>
    <w:rsid w:val="00701DA6"/>
    <w:rsid w:val="00701F59"/>
    <w:rsid w:val="00702D63"/>
    <w:rsid w:val="00703252"/>
    <w:rsid w:val="007033FF"/>
    <w:rsid w:val="007058E2"/>
    <w:rsid w:val="00705F04"/>
    <w:rsid w:val="007067D6"/>
    <w:rsid w:val="00706E7C"/>
    <w:rsid w:val="00707124"/>
    <w:rsid w:val="007112C2"/>
    <w:rsid w:val="007112CF"/>
    <w:rsid w:val="007116C4"/>
    <w:rsid w:val="007116F2"/>
    <w:rsid w:val="007119A2"/>
    <w:rsid w:val="007124D5"/>
    <w:rsid w:val="0071280D"/>
    <w:rsid w:val="00712ACA"/>
    <w:rsid w:val="007135B5"/>
    <w:rsid w:val="00713B29"/>
    <w:rsid w:val="0071451E"/>
    <w:rsid w:val="00715929"/>
    <w:rsid w:val="00715C24"/>
    <w:rsid w:val="00715F52"/>
    <w:rsid w:val="007163CF"/>
    <w:rsid w:val="007166C2"/>
    <w:rsid w:val="00716817"/>
    <w:rsid w:val="00717802"/>
    <w:rsid w:val="00717E35"/>
    <w:rsid w:val="0072053B"/>
    <w:rsid w:val="0072153B"/>
    <w:rsid w:val="00721FCC"/>
    <w:rsid w:val="007220FF"/>
    <w:rsid w:val="0072309A"/>
    <w:rsid w:val="00723ACA"/>
    <w:rsid w:val="007271CE"/>
    <w:rsid w:val="00731030"/>
    <w:rsid w:val="0073177F"/>
    <w:rsid w:val="00732118"/>
    <w:rsid w:val="0073229E"/>
    <w:rsid w:val="0073347D"/>
    <w:rsid w:val="00735890"/>
    <w:rsid w:val="00735D7F"/>
    <w:rsid w:val="00735F87"/>
    <w:rsid w:val="007368DC"/>
    <w:rsid w:val="00736C89"/>
    <w:rsid w:val="0073707E"/>
    <w:rsid w:val="00737EC3"/>
    <w:rsid w:val="00740502"/>
    <w:rsid w:val="007408F3"/>
    <w:rsid w:val="00743229"/>
    <w:rsid w:val="007436FC"/>
    <w:rsid w:val="007442AB"/>
    <w:rsid w:val="00744E11"/>
    <w:rsid w:val="00750B52"/>
    <w:rsid w:val="00751684"/>
    <w:rsid w:val="007518BE"/>
    <w:rsid w:val="00751A26"/>
    <w:rsid w:val="00751C0E"/>
    <w:rsid w:val="00751E4D"/>
    <w:rsid w:val="00752B6A"/>
    <w:rsid w:val="00753103"/>
    <w:rsid w:val="0075340C"/>
    <w:rsid w:val="00753CE1"/>
    <w:rsid w:val="0075465F"/>
    <w:rsid w:val="00754E44"/>
    <w:rsid w:val="007561D7"/>
    <w:rsid w:val="0075645B"/>
    <w:rsid w:val="0076057B"/>
    <w:rsid w:val="0076218C"/>
    <w:rsid w:val="00762892"/>
    <w:rsid w:val="0076397C"/>
    <w:rsid w:val="00764CBD"/>
    <w:rsid w:val="00765891"/>
    <w:rsid w:val="00765DF7"/>
    <w:rsid w:val="00767F38"/>
    <w:rsid w:val="0077225E"/>
    <w:rsid w:val="00772654"/>
    <w:rsid w:val="0077387A"/>
    <w:rsid w:val="007744DF"/>
    <w:rsid w:val="00775B83"/>
    <w:rsid w:val="00776AF2"/>
    <w:rsid w:val="00777E2F"/>
    <w:rsid w:val="0078033D"/>
    <w:rsid w:val="007812E9"/>
    <w:rsid w:val="0078237A"/>
    <w:rsid w:val="0078290A"/>
    <w:rsid w:val="0078350D"/>
    <w:rsid w:val="00783B97"/>
    <w:rsid w:val="007841AF"/>
    <w:rsid w:val="00784A1C"/>
    <w:rsid w:val="00786196"/>
    <w:rsid w:val="00787196"/>
    <w:rsid w:val="0079026B"/>
    <w:rsid w:val="007914A9"/>
    <w:rsid w:val="00791A95"/>
    <w:rsid w:val="007925E5"/>
    <w:rsid w:val="00792D3C"/>
    <w:rsid w:val="0079798E"/>
    <w:rsid w:val="00797D3E"/>
    <w:rsid w:val="007A17C5"/>
    <w:rsid w:val="007A1BC9"/>
    <w:rsid w:val="007A1EDA"/>
    <w:rsid w:val="007A23B2"/>
    <w:rsid w:val="007A26A3"/>
    <w:rsid w:val="007A5FFC"/>
    <w:rsid w:val="007A6ADE"/>
    <w:rsid w:val="007A766F"/>
    <w:rsid w:val="007A79E0"/>
    <w:rsid w:val="007A7BF5"/>
    <w:rsid w:val="007A7D4D"/>
    <w:rsid w:val="007B02BE"/>
    <w:rsid w:val="007B376F"/>
    <w:rsid w:val="007B3CC9"/>
    <w:rsid w:val="007B6003"/>
    <w:rsid w:val="007C089D"/>
    <w:rsid w:val="007C24F6"/>
    <w:rsid w:val="007C27B8"/>
    <w:rsid w:val="007C2A3D"/>
    <w:rsid w:val="007C3BA1"/>
    <w:rsid w:val="007C439F"/>
    <w:rsid w:val="007C47E9"/>
    <w:rsid w:val="007C4BA2"/>
    <w:rsid w:val="007C56BB"/>
    <w:rsid w:val="007C611E"/>
    <w:rsid w:val="007C63C1"/>
    <w:rsid w:val="007C71D1"/>
    <w:rsid w:val="007C7A0A"/>
    <w:rsid w:val="007D1CEE"/>
    <w:rsid w:val="007D1F02"/>
    <w:rsid w:val="007D3785"/>
    <w:rsid w:val="007D37B2"/>
    <w:rsid w:val="007D3F66"/>
    <w:rsid w:val="007D51B4"/>
    <w:rsid w:val="007D5822"/>
    <w:rsid w:val="007D5887"/>
    <w:rsid w:val="007D58E5"/>
    <w:rsid w:val="007D5F77"/>
    <w:rsid w:val="007D71C5"/>
    <w:rsid w:val="007D74B6"/>
    <w:rsid w:val="007D77DC"/>
    <w:rsid w:val="007E0368"/>
    <w:rsid w:val="007E0766"/>
    <w:rsid w:val="007E0D24"/>
    <w:rsid w:val="007E2178"/>
    <w:rsid w:val="007E38BE"/>
    <w:rsid w:val="007E4005"/>
    <w:rsid w:val="007E419A"/>
    <w:rsid w:val="007E57B6"/>
    <w:rsid w:val="007E598E"/>
    <w:rsid w:val="007E5F10"/>
    <w:rsid w:val="007E634A"/>
    <w:rsid w:val="007E6AEC"/>
    <w:rsid w:val="007E6AFD"/>
    <w:rsid w:val="007F051B"/>
    <w:rsid w:val="007F17B7"/>
    <w:rsid w:val="007F1FBB"/>
    <w:rsid w:val="007F245C"/>
    <w:rsid w:val="007F2859"/>
    <w:rsid w:val="007F3BE7"/>
    <w:rsid w:val="007F3EC4"/>
    <w:rsid w:val="007F3FF8"/>
    <w:rsid w:val="007F425C"/>
    <w:rsid w:val="007F46DC"/>
    <w:rsid w:val="007F4D0D"/>
    <w:rsid w:val="007F5298"/>
    <w:rsid w:val="007F5820"/>
    <w:rsid w:val="007F5DE8"/>
    <w:rsid w:val="007F6063"/>
    <w:rsid w:val="007F630F"/>
    <w:rsid w:val="007F6860"/>
    <w:rsid w:val="007F7151"/>
    <w:rsid w:val="007F7226"/>
    <w:rsid w:val="007F7DCB"/>
    <w:rsid w:val="007F7FFB"/>
    <w:rsid w:val="008008D9"/>
    <w:rsid w:val="00801474"/>
    <w:rsid w:val="00802309"/>
    <w:rsid w:val="00802626"/>
    <w:rsid w:val="00803CC1"/>
    <w:rsid w:val="00804700"/>
    <w:rsid w:val="00804B21"/>
    <w:rsid w:val="00804F27"/>
    <w:rsid w:val="00805890"/>
    <w:rsid w:val="0080679F"/>
    <w:rsid w:val="0080697E"/>
    <w:rsid w:val="00811160"/>
    <w:rsid w:val="008116CD"/>
    <w:rsid w:val="00813C12"/>
    <w:rsid w:val="00813C7D"/>
    <w:rsid w:val="00813DCF"/>
    <w:rsid w:val="00813F25"/>
    <w:rsid w:val="00815E9A"/>
    <w:rsid w:val="00816F9C"/>
    <w:rsid w:val="00823685"/>
    <w:rsid w:val="0083220B"/>
    <w:rsid w:val="00834004"/>
    <w:rsid w:val="008349BC"/>
    <w:rsid w:val="0083542F"/>
    <w:rsid w:val="00835779"/>
    <w:rsid w:val="00836530"/>
    <w:rsid w:val="00836D46"/>
    <w:rsid w:val="0084005C"/>
    <w:rsid w:val="00840786"/>
    <w:rsid w:val="008410A8"/>
    <w:rsid w:val="00841511"/>
    <w:rsid w:val="00842653"/>
    <w:rsid w:val="0084345F"/>
    <w:rsid w:val="00845E8A"/>
    <w:rsid w:val="00846369"/>
    <w:rsid w:val="00846BF3"/>
    <w:rsid w:val="00846DF6"/>
    <w:rsid w:val="008472CE"/>
    <w:rsid w:val="00847479"/>
    <w:rsid w:val="00847597"/>
    <w:rsid w:val="00850264"/>
    <w:rsid w:val="008505F2"/>
    <w:rsid w:val="00850619"/>
    <w:rsid w:val="00852852"/>
    <w:rsid w:val="0085536E"/>
    <w:rsid w:val="008555E7"/>
    <w:rsid w:val="00855DE1"/>
    <w:rsid w:val="00856857"/>
    <w:rsid w:val="00862B5C"/>
    <w:rsid w:val="008635AE"/>
    <w:rsid w:val="0086424F"/>
    <w:rsid w:val="00864662"/>
    <w:rsid w:val="0086547C"/>
    <w:rsid w:val="008662AC"/>
    <w:rsid w:val="00867FF6"/>
    <w:rsid w:val="00871D55"/>
    <w:rsid w:val="00872163"/>
    <w:rsid w:val="008727AB"/>
    <w:rsid w:val="00872816"/>
    <w:rsid w:val="00872B64"/>
    <w:rsid w:val="00873219"/>
    <w:rsid w:val="00873706"/>
    <w:rsid w:val="0087508D"/>
    <w:rsid w:val="00875B02"/>
    <w:rsid w:val="008761F8"/>
    <w:rsid w:val="00876B6E"/>
    <w:rsid w:val="008771F4"/>
    <w:rsid w:val="00877D12"/>
    <w:rsid w:val="00880910"/>
    <w:rsid w:val="0088149A"/>
    <w:rsid w:val="00882E1A"/>
    <w:rsid w:val="0088411C"/>
    <w:rsid w:val="008841CF"/>
    <w:rsid w:val="00885B92"/>
    <w:rsid w:val="008863FF"/>
    <w:rsid w:val="00886F58"/>
    <w:rsid w:val="00887745"/>
    <w:rsid w:val="00893C5A"/>
    <w:rsid w:val="00893C60"/>
    <w:rsid w:val="00894678"/>
    <w:rsid w:val="00894A94"/>
    <w:rsid w:val="00895244"/>
    <w:rsid w:val="00895E45"/>
    <w:rsid w:val="00896818"/>
    <w:rsid w:val="008973CA"/>
    <w:rsid w:val="008973D9"/>
    <w:rsid w:val="008A0052"/>
    <w:rsid w:val="008A152B"/>
    <w:rsid w:val="008A3F75"/>
    <w:rsid w:val="008A48A5"/>
    <w:rsid w:val="008A4AEE"/>
    <w:rsid w:val="008A6365"/>
    <w:rsid w:val="008B1594"/>
    <w:rsid w:val="008B2820"/>
    <w:rsid w:val="008B30AE"/>
    <w:rsid w:val="008B3A78"/>
    <w:rsid w:val="008B3F41"/>
    <w:rsid w:val="008B4445"/>
    <w:rsid w:val="008B4B80"/>
    <w:rsid w:val="008B4C32"/>
    <w:rsid w:val="008B5BAE"/>
    <w:rsid w:val="008B5FF5"/>
    <w:rsid w:val="008B6FCE"/>
    <w:rsid w:val="008B7189"/>
    <w:rsid w:val="008C1425"/>
    <w:rsid w:val="008C179E"/>
    <w:rsid w:val="008C1E8F"/>
    <w:rsid w:val="008C2612"/>
    <w:rsid w:val="008C3369"/>
    <w:rsid w:val="008C36C1"/>
    <w:rsid w:val="008C4060"/>
    <w:rsid w:val="008C42F4"/>
    <w:rsid w:val="008C4DE2"/>
    <w:rsid w:val="008D0903"/>
    <w:rsid w:val="008D35EA"/>
    <w:rsid w:val="008D44AA"/>
    <w:rsid w:val="008D53A7"/>
    <w:rsid w:val="008D5A89"/>
    <w:rsid w:val="008D5F4B"/>
    <w:rsid w:val="008D656D"/>
    <w:rsid w:val="008D7119"/>
    <w:rsid w:val="008D74CE"/>
    <w:rsid w:val="008D77C7"/>
    <w:rsid w:val="008E11E0"/>
    <w:rsid w:val="008E1232"/>
    <w:rsid w:val="008E165C"/>
    <w:rsid w:val="008E35B9"/>
    <w:rsid w:val="008E45F0"/>
    <w:rsid w:val="008E5003"/>
    <w:rsid w:val="008F013D"/>
    <w:rsid w:val="008F016A"/>
    <w:rsid w:val="008F0286"/>
    <w:rsid w:val="008F0CB3"/>
    <w:rsid w:val="008F0EF2"/>
    <w:rsid w:val="008F13A3"/>
    <w:rsid w:val="008F172F"/>
    <w:rsid w:val="008F276B"/>
    <w:rsid w:val="008F277C"/>
    <w:rsid w:val="008F3A67"/>
    <w:rsid w:val="008F4DBD"/>
    <w:rsid w:val="008F5226"/>
    <w:rsid w:val="00901797"/>
    <w:rsid w:val="0090179F"/>
    <w:rsid w:val="00903F45"/>
    <w:rsid w:val="00904617"/>
    <w:rsid w:val="00904E2D"/>
    <w:rsid w:val="00906126"/>
    <w:rsid w:val="009062EF"/>
    <w:rsid w:val="00910D90"/>
    <w:rsid w:val="00910F45"/>
    <w:rsid w:val="00912182"/>
    <w:rsid w:val="00912570"/>
    <w:rsid w:val="00912EA9"/>
    <w:rsid w:val="00913261"/>
    <w:rsid w:val="00913D3D"/>
    <w:rsid w:val="009157D8"/>
    <w:rsid w:val="00915B51"/>
    <w:rsid w:val="00915CC5"/>
    <w:rsid w:val="0091613C"/>
    <w:rsid w:val="009163EB"/>
    <w:rsid w:val="00917B04"/>
    <w:rsid w:val="00917D8A"/>
    <w:rsid w:val="009210A8"/>
    <w:rsid w:val="009216E5"/>
    <w:rsid w:val="00923E9D"/>
    <w:rsid w:val="0092414D"/>
    <w:rsid w:val="00924267"/>
    <w:rsid w:val="009249FB"/>
    <w:rsid w:val="00924BAC"/>
    <w:rsid w:val="00924C87"/>
    <w:rsid w:val="00925992"/>
    <w:rsid w:val="00925C56"/>
    <w:rsid w:val="00926531"/>
    <w:rsid w:val="00926E74"/>
    <w:rsid w:val="00930238"/>
    <w:rsid w:val="0093039C"/>
    <w:rsid w:val="00933781"/>
    <w:rsid w:val="0093395F"/>
    <w:rsid w:val="009342F2"/>
    <w:rsid w:val="00934BF0"/>
    <w:rsid w:val="009361D3"/>
    <w:rsid w:val="0093622B"/>
    <w:rsid w:val="009377D7"/>
    <w:rsid w:val="00940CBE"/>
    <w:rsid w:val="00941BF1"/>
    <w:rsid w:val="009422B4"/>
    <w:rsid w:val="009428B7"/>
    <w:rsid w:val="009437B6"/>
    <w:rsid w:val="0094416F"/>
    <w:rsid w:val="00944A65"/>
    <w:rsid w:val="00945DAA"/>
    <w:rsid w:val="00946121"/>
    <w:rsid w:val="0094681A"/>
    <w:rsid w:val="00946E22"/>
    <w:rsid w:val="009475D7"/>
    <w:rsid w:val="009518E8"/>
    <w:rsid w:val="0095284F"/>
    <w:rsid w:val="00953F16"/>
    <w:rsid w:val="009540CF"/>
    <w:rsid w:val="009543C4"/>
    <w:rsid w:val="009545F0"/>
    <w:rsid w:val="0095488D"/>
    <w:rsid w:val="00955B0E"/>
    <w:rsid w:val="00955E81"/>
    <w:rsid w:val="00955F54"/>
    <w:rsid w:val="00957024"/>
    <w:rsid w:val="009570ED"/>
    <w:rsid w:val="00957A08"/>
    <w:rsid w:val="00960697"/>
    <w:rsid w:val="00961585"/>
    <w:rsid w:val="00961EB7"/>
    <w:rsid w:val="009640F0"/>
    <w:rsid w:val="00967BD3"/>
    <w:rsid w:val="0097009E"/>
    <w:rsid w:val="00970F30"/>
    <w:rsid w:val="0097271A"/>
    <w:rsid w:val="00972E9D"/>
    <w:rsid w:val="00973A66"/>
    <w:rsid w:val="00973C11"/>
    <w:rsid w:val="00974256"/>
    <w:rsid w:val="009752E2"/>
    <w:rsid w:val="0097552A"/>
    <w:rsid w:val="00982FFA"/>
    <w:rsid w:val="009834E6"/>
    <w:rsid w:val="00990699"/>
    <w:rsid w:val="009909B5"/>
    <w:rsid w:val="00991176"/>
    <w:rsid w:val="009916F7"/>
    <w:rsid w:val="00991767"/>
    <w:rsid w:val="009920E6"/>
    <w:rsid w:val="0099210E"/>
    <w:rsid w:val="00992193"/>
    <w:rsid w:val="00992382"/>
    <w:rsid w:val="0099429F"/>
    <w:rsid w:val="00995149"/>
    <w:rsid w:val="009966F2"/>
    <w:rsid w:val="009A059E"/>
    <w:rsid w:val="009A06D2"/>
    <w:rsid w:val="009A0FF5"/>
    <w:rsid w:val="009A1083"/>
    <w:rsid w:val="009A2370"/>
    <w:rsid w:val="009A26A2"/>
    <w:rsid w:val="009A3C29"/>
    <w:rsid w:val="009A4E79"/>
    <w:rsid w:val="009A54B9"/>
    <w:rsid w:val="009A66AF"/>
    <w:rsid w:val="009A67D3"/>
    <w:rsid w:val="009A73E9"/>
    <w:rsid w:val="009A76B3"/>
    <w:rsid w:val="009A7A4A"/>
    <w:rsid w:val="009B05CC"/>
    <w:rsid w:val="009B133C"/>
    <w:rsid w:val="009B1391"/>
    <w:rsid w:val="009B1518"/>
    <w:rsid w:val="009B22D7"/>
    <w:rsid w:val="009B29B1"/>
    <w:rsid w:val="009B3736"/>
    <w:rsid w:val="009B445C"/>
    <w:rsid w:val="009B46F6"/>
    <w:rsid w:val="009B4E8F"/>
    <w:rsid w:val="009B502E"/>
    <w:rsid w:val="009B6741"/>
    <w:rsid w:val="009B6815"/>
    <w:rsid w:val="009B6869"/>
    <w:rsid w:val="009B6A74"/>
    <w:rsid w:val="009B6E10"/>
    <w:rsid w:val="009B7344"/>
    <w:rsid w:val="009B7F60"/>
    <w:rsid w:val="009C0164"/>
    <w:rsid w:val="009C5007"/>
    <w:rsid w:val="009C520B"/>
    <w:rsid w:val="009C5784"/>
    <w:rsid w:val="009C606E"/>
    <w:rsid w:val="009C789B"/>
    <w:rsid w:val="009D0296"/>
    <w:rsid w:val="009D0407"/>
    <w:rsid w:val="009D146F"/>
    <w:rsid w:val="009D14A2"/>
    <w:rsid w:val="009D219B"/>
    <w:rsid w:val="009D41EB"/>
    <w:rsid w:val="009D43DE"/>
    <w:rsid w:val="009D4517"/>
    <w:rsid w:val="009D499A"/>
    <w:rsid w:val="009E1BFB"/>
    <w:rsid w:val="009E3D30"/>
    <w:rsid w:val="009E6DF5"/>
    <w:rsid w:val="009E75BB"/>
    <w:rsid w:val="009E75ED"/>
    <w:rsid w:val="009E7AC2"/>
    <w:rsid w:val="009E7EF1"/>
    <w:rsid w:val="009F07DE"/>
    <w:rsid w:val="009F3A7C"/>
    <w:rsid w:val="009F430C"/>
    <w:rsid w:val="009F4692"/>
    <w:rsid w:val="009F5630"/>
    <w:rsid w:val="009F590F"/>
    <w:rsid w:val="009F62D1"/>
    <w:rsid w:val="009F6589"/>
    <w:rsid w:val="009F7296"/>
    <w:rsid w:val="009F75CD"/>
    <w:rsid w:val="009F7F1D"/>
    <w:rsid w:val="00A007A9"/>
    <w:rsid w:val="00A01046"/>
    <w:rsid w:val="00A0175A"/>
    <w:rsid w:val="00A02B72"/>
    <w:rsid w:val="00A02C41"/>
    <w:rsid w:val="00A02E4B"/>
    <w:rsid w:val="00A035E1"/>
    <w:rsid w:val="00A0489B"/>
    <w:rsid w:val="00A051C6"/>
    <w:rsid w:val="00A05A67"/>
    <w:rsid w:val="00A05DA2"/>
    <w:rsid w:val="00A065D8"/>
    <w:rsid w:val="00A06F7B"/>
    <w:rsid w:val="00A07367"/>
    <w:rsid w:val="00A0795A"/>
    <w:rsid w:val="00A106B3"/>
    <w:rsid w:val="00A12C64"/>
    <w:rsid w:val="00A1318B"/>
    <w:rsid w:val="00A137FE"/>
    <w:rsid w:val="00A14567"/>
    <w:rsid w:val="00A14631"/>
    <w:rsid w:val="00A14A40"/>
    <w:rsid w:val="00A15744"/>
    <w:rsid w:val="00A16DFA"/>
    <w:rsid w:val="00A20571"/>
    <w:rsid w:val="00A20A71"/>
    <w:rsid w:val="00A20C76"/>
    <w:rsid w:val="00A2146B"/>
    <w:rsid w:val="00A23440"/>
    <w:rsid w:val="00A24216"/>
    <w:rsid w:val="00A24AA1"/>
    <w:rsid w:val="00A25B04"/>
    <w:rsid w:val="00A26A95"/>
    <w:rsid w:val="00A26B09"/>
    <w:rsid w:val="00A27050"/>
    <w:rsid w:val="00A324E9"/>
    <w:rsid w:val="00A326A6"/>
    <w:rsid w:val="00A326FB"/>
    <w:rsid w:val="00A34505"/>
    <w:rsid w:val="00A34DFB"/>
    <w:rsid w:val="00A352FB"/>
    <w:rsid w:val="00A356FC"/>
    <w:rsid w:val="00A35D89"/>
    <w:rsid w:val="00A36344"/>
    <w:rsid w:val="00A3641A"/>
    <w:rsid w:val="00A40387"/>
    <w:rsid w:val="00A43B02"/>
    <w:rsid w:val="00A43FA7"/>
    <w:rsid w:val="00A44954"/>
    <w:rsid w:val="00A454FC"/>
    <w:rsid w:val="00A4571C"/>
    <w:rsid w:val="00A47095"/>
    <w:rsid w:val="00A506D8"/>
    <w:rsid w:val="00A50AD2"/>
    <w:rsid w:val="00A515DF"/>
    <w:rsid w:val="00A5261D"/>
    <w:rsid w:val="00A52DF9"/>
    <w:rsid w:val="00A52FC5"/>
    <w:rsid w:val="00A530F5"/>
    <w:rsid w:val="00A535F0"/>
    <w:rsid w:val="00A57893"/>
    <w:rsid w:val="00A57C95"/>
    <w:rsid w:val="00A57CFB"/>
    <w:rsid w:val="00A60192"/>
    <w:rsid w:val="00A61ED5"/>
    <w:rsid w:val="00A62BD6"/>
    <w:rsid w:val="00A63D92"/>
    <w:rsid w:val="00A646B9"/>
    <w:rsid w:val="00A65935"/>
    <w:rsid w:val="00A678AC"/>
    <w:rsid w:val="00A67EF0"/>
    <w:rsid w:val="00A71341"/>
    <w:rsid w:val="00A7135A"/>
    <w:rsid w:val="00A715A6"/>
    <w:rsid w:val="00A724DB"/>
    <w:rsid w:val="00A741BE"/>
    <w:rsid w:val="00A7464D"/>
    <w:rsid w:val="00A75110"/>
    <w:rsid w:val="00A75FCA"/>
    <w:rsid w:val="00A76BF7"/>
    <w:rsid w:val="00A807A2"/>
    <w:rsid w:val="00A80AD8"/>
    <w:rsid w:val="00A81BBB"/>
    <w:rsid w:val="00A8206D"/>
    <w:rsid w:val="00A821C9"/>
    <w:rsid w:val="00A82730"/>
    <w:rsid w:val="00A84469"/>
    <w:rsid w:val="00A91366"/>
    <w:rsid w:val="00A92372"/>
    <w:rsid w:val="00A95102"/>
    <w:rsid w:val="00A9516F"/>
    <w:rsid w:val="00A9664A"/>
    <w:rsid w:val="00A96F6F"/>
    <w:rsid w:val="00A97024"/>
    <w:rsid w:val="00A972A5"/>
    <w:rsid w:val="00AA0DC5"/>
    <w:rsid w:val="00AA1203"/>
    <w:rsid w:val="00AA18C1"/>
    <w:rsid w:val="00AA44B1"/>
    <w:rsid w:val="00AA4616"/>
    <w:rsid w:val="00AA4B23"/>
    <w:rsid w:val="00AA5A33"/>
    <w:rsid w:val="00AA65D8"/>
    <w:rsid w:val="00AA74A8"/>
    <w:rsid w:val="00AA7F4D"/>
    <w:rsid w:val="00AB00AE"/>
    <w:rsid w:val="00AB0512"/>
    <w:rsid w:val="00AB0A90"/>
    <w:rsid w:val="00AB0F79"/>
    <w:rsid w:val="00AB104A"/>
    <w:rsid w:val="00AB18D8"/>
    <w:rsid w:val="00AB33C7"/>
    <w:rsid w:val="00AB3ACF"/>
    <w:rsid w:val="00AB4206"/>
    <w:rsid w:val="00AB46DC"/>
    <w:rsid w:val="00AB4C54"/>
    <w:rsid w:val="00AB603A"/>
    <w:rsid w:val="00AB792E"/>
    <w:rsid w:val="00AB7C75"/>
    <w:rsid w:val="00AC226B"/>
    <w:rsid w:val="00AC2DC6"/>
    <w:rsid w:val="00AC31CB"/>
    <w:rsid w:val="00AC4136"/>
    <w:rsid w:val="00AC535D"/>
    <w:rsid w:val="00AC57FA"/>
    <w:rsid w:val="00AC63B3"/>
    <w:rsid w:val="00AC6CA2"/>
    <w:rsid w:val="00AC7124"/>
    <w:rsid w:val="00AC73C0"/>
    <w:rsid w:val="00AD06A3"/>
    <w:rsid w:val="00AD1830"/>
    <w:rsid w:val="00AD1ABC"/>
    <w:rsid w:val="00AD292A"/>
    <w:rsid w:val="00AD3930"/>
    <w:rsid w:val="00AD3FFF"/>
    <w:rsid w:val="00AD4DE0"/>
    <w:rsid w:val="00AD556D"/>
    <w:rsid w:val="00AD5D0D"/>
    <w:rsid w:val="00AD6397"/>
    <w:rsid w:val="00AD6EF4"/>
    <w:rsid w:val="00AE20E5"/>
    <w:rsid w:val="00AE235F"/>
    <w:rsid w:val="00AE2E09"/>
    <w:rsid w:val="00AE3A8F"/>
    <w:rsid w:val="00AE41BD"/>
    <w:rsid w:val="00AE548E"/>
    <w:rsid w:val="00AE5EEA"/>
    <w:rsid w:val="00AE62C6"/>
    <w:rsid w:val="00AF0833"/>
    <w:rsid w:val="00AF0D58"/>
    <w:rsid w:val="00AF14EB"/>
    <w:rsid w:val="00AF3DE1"/>
    <w:rsid w:val="00AF41D1"/>
    <w:rsid w:val="00AF4395"/>
    <w:rsid w:val="00AF444A"/>
    <w:rsid w:val="00AF5646"/>
    <w:rsid w:val="00AF5664"/>
    <w:rsid w:val="00AF7F42"/>
    <w:rsid w:val="00B014B4"/>
    <w:rsid w:val="00B02312"/>
    <w:rsid w:val="00B03284"/>
    <w:rsid w:val="00B041B7"/>
    <w:rsid w:val="00B044C7"/>
    <w:rsid w:val="00B04C14"/>
    <w:rsid w:val="00B050B5"/>
    <w:rsid w:val="00B07671"/>
    <w:rsid w:val="00B0784C"/>
    <w:rsid w:val="00B07A74"/>
    <w:rsid w:val="00B07CAC"/>
    <w:rsid w:val="00B10346"/>
    <w:rsid w:val="00B117C2"/>
    <w:rsid w:val="00B147F7"/>
    <w:rsid w:val="00B155A7"/>
    <w:rsid w:val="00B155C1"/>
    <w:rsid w:val="00B20E66"/>
    <w:rsid w:val="00B21745"/>
    <w:rsid w:val="00B2397C"/>
    <w:rsid w:val="00B250CE"/>
    <w:rsid w:val="00B25314"/>
    <w:rsid w:val="00B2647D"/>
    <w:rsid w:val="00B2695F"/>
    <w:rsid w:val="00B27005"/>
    <w:rsid w:val="00B2708B"/>
    <w:rsid w:val="00B303EE"/>
    <w:rsid w:val="00B3089C"/>
    <w:rsid w:val="00B3115D"/>
    <w:rsid w:val="00B315B8"/>
    <w:rsid w:val="00B33B24"/>
    <w:rsid w:val="00B35514"/>
    <w:rsid w:val="00B36EAC"/>
    <w:rsid w:val="00B37D8D"/>
    <w:rsid w:val="00B40175"/>
    <w:rsid w:val="00B40814"/>
    <w:rsid w:val="00B4131F"/>
    <w:rsid w:val="00B41440"/>
    <w:rsid w:val="00B42E25"/>
    <w:rsid w:val="00B4347D"/>
    <w:rsid w:val="00B43A74"/>
    <w:rsid w:val="00B442BB"/>
    <w:rsid w:val="00B45009"/>
    <w:rsid w:val="00B50166"/>
    <w:rsid w:val="00B505CA"/>
    <w:rsid w:val="00B50756"/>
    <w:rsid w:val="00B50F9D"/>
    <w:rsid w:val="00B51501"/>
    <w:rsid w:val="00B5314B"/>
    <w:rsid w:val="00B5448E"/>
    <w:rsid w:val="00B556B5"/>
    <w:rsid w:val="00B55853"/>
    <w:rsid w:val="00B55F9B"/>
    <w:rsid w:val="00B5759B"/>
    <w:rsid w:val="00B5764B"/>
    <w:rsid w:val="00B5782C"/>
    <w:rsid w:val="00B603F4"/>
    <w:rsid w:val="00B609F4"/>
    <w:rsid w:val="00B61FD7"/>
    <w:rsid w:val="00B62EF3"/>
    <w:rsid w:val="00B649A1"/>
    <w:rsid w:val="00B655E4"/>
    <w:rsid w:val="00B657FD"/>
    <w:rsid w:val="00B65D92"/>
    <w:rsid w:val="00B660A4"/>
    <w:rsid w:val="00B662B6"/>
    <w:rsid w:val="00B7183A"/>
    <w:rsid w:val="00B719EB"/>
    <w:rsid w:val="00B723C7"/>
    <w:rsid w:val="00B72B49"/>
    <w:rsid w:val="00B756CB"/>
    <w:rsid w:val="00B768D7"/>
    <w:rsid w:val="00B812B7"/>
    <w:rsid w:val="00B8138B"/>
    <w:rsid w:val="00B819FE"/>
    <w:rsid w:val="00B831F7"/>
    <w:rsid w:val="00B83713"/>
    <w:rsid w:val="00B83BD8"/>
    <w:rsid w:val="00B841B6"/>
    <w:rsid w:val="00B86A68"/>
    <w:rsid w:val="00B871E6"/>
    <w:rsid w:val="00B87B81"/>
    <w:rsid w:val="00B913CB"/>
    <w:rsid w:val="00B91FDF"/>
    <w:rsid w:val="00B92AFD"/>
    <w:rsid w:val="00B92BB4"/>
    <w:rsid w:val="00B92EDF"/>
    <w:rsid w:val="00B945B7"/>
    <w:rsid w:val="00B947D8"/>
    <w:rsid w:val="00B94F22"/>
    <w:rsid w:val="00B951BB"/>
    <w:rsid w:val="00B966D6"/>
    <w:rsid w:val="00B96BD7"/>
    <w:rsid w:val="00B96F31"/>
    <w:rsid w:val="00B97D43"/>
    <w:rsid w:val="00BA0ABE"/>
    <w:rsid w:val="00BA2048"/>
    <w:rsid w:val="00BA2160"/>
    <w:rsid w:val="00BA47F4"/>
    <w:rsid w:val="00BA4DF0"/>
    <w:rsid w:val="00BA4EF6"/>
    <w:rsid w:val="00BA53C1"/>
    <w:rsid w:val="00BB107C"/>
    <w:rsid w:val="00BB1507"/>
    <w:rsid w:val="00BB298A"/>
    <w:rsid w:val="00BB2B56"/>
    <w:rsid w:val="00BB40DD"/>
    <w:rsid w:val="00BB4899"/>
    <w:rsid w:val="00BB50B2"/>
    <w:rsid w:val="00BB5D4C"/>
    <w:rsid w:val="00BB6ABA"/>
    <w:rsid w:val="00BB7636"/>
    <w:rsid w:val="00BB7D11"/>
    <w:rsid w:val="00BC1916"/>
    <w:rsid w:val="00BC278A"/>
    <w:rsid w:val="00BC3B85"/>
    <w:rsid w:val="00BC40B3"/>
    <w:rsid w:val="00BC426E"/>
    <w:rsid w:val="00BC4F72"/>
    <w:rsid w:val="00BC6350"/>
    <w:rsid w:val="00BC66E5"/>
    <w:rsid w:val="00BD0627"/>
    <w:rsid w:val="00BD0D0A"/>
    <w:rsid w:val="00BD1FC5"/>
    <w:rsid w:val="00BD26FA"/>
    <w:rsid w:val="00BD29E3"/>
    <w:rsid w:val="00BD2BAB"/>
    <w:rsid w:val="00BD2D80"/>
    <w:rsid w:val="00BD434D"/>
    <w:rsid w:val="00BD4456"/>
    <w:rsid w:val="00BD44C8"/>
    <w:rsid w:val="00BD510A"/>
    <w:rsid w:val="00BD545C"/>
    <w:rsid w:val="00BD5DF3"/>
    <w:rsid w:val="00BD684A"/>
    <w:rsid w:val="00BD7ED4"/>
    <w:rsid w:val="00BE040B"/>
    <w:rsid w:val="00BE0E97"/>
    <w:rsid w:val="00BE15D5"/>
    <w:rsid w:val="00BE1722"/>
    <w:rsid w:val="00BE2871"/>
    <w:rsid w:val="00BE459A"/>
    <w:rsid w:val="00BE4946"/>
    <w:rsid w:val="00BE5154"/>
    <w:rsid w:val="00BE5DE8"/>
    <w:rsid w:val="00BE6691"/>
    <w:rsid w:val="00BF04B0"/>
    <w:rsid w:val="00BF0BB5"/>
    <w:rsid w:val="00BF1B7F"/>
    <w:rsid w:val="00BF2046"/>
    <w:rsid w:val="00BF2579"/>
    <w:rsid w:val="00BF296E"/>
    <w:rsid w:val="00BF39E7"/>
    <w:rsid w:val="00BF5D17"/>
    <w:rsid w:val="00BF5D5F"/>
    <w:rsid w:val="00BF609D"/>
    <w:rsid w:val="00BF6721"/>
    <w:rsid w:val="00BF748B"/>
    <w:rsid w:val="00BF7875"/>
    <w:rsid w:val="00C0030B"/>
    <w:rsid w:val="00C00D6C"/>
    <w:rsid w:val="00C0435D"/>
    <w:rsid w:val="00C0529D"/>
    <w:rsid w:val="00C0659A"/>
    <w:rsid w:val="00C06FAB"/>
    <w:rsid w:val="00C07602"/>
    <w:rsid w:val="00C07D66"/>
    <w:rsid w:val="00C11137"/>
    <w:rsid w:val="00C116F7"/>
    <w:rsid w:val="00C12143"/>
    <w:rsid w:val="00C127BE"/>
    <w:rsid w:val="00C13877"/>
    <w:rsid w:val="00C13E4F"/>
    <w:rsid w:val="00C2081A"/>
    <w:rsid w:val="00C208B4"/>
    <w:rsid w:val="00C22449"/>
    <w:rsid w:val="00C22858"/>
    <w:rsid w:val="00C23D6D"/>
    <w:rsid w:val="00C24981"/>
    <w:rsid w:val="00C24F16"/>
    <w:rsid w:val="00C25BBD"/>
    <w:rsid w:val="00C2720D"/>
    <w:rsid w:val="00C3020A"/>
    <w:rsid w:val="00C3090C"/>
    <w:rsid w:val="00C31388"/>
    <w:rsid w:val="00C314BE"/>
    <w:rsid w:val="00C34BC2"/>
    <w:rsid w:val="00C353E2"/>
    <w:rsid w:val="00C36EDD"/>
    <w:rsid w:val="00C37F77"/>
    <w:rsid w:val="00C413D9"/>
    <w:rsid w:val="00C423F0"/>
    <w:rsid w:val="00C4348B"/>
    <w:rsid w:val="00C43D0C"/>
    <w:rsid w:val="00C44245"/>
    <w:rsid w:val="00C44BAE"/>
    <w:rsid w:val="00C44F83"/>
    <w:rsid w:val="00C45CF6"/>
    <w:rsid w:val="00C46899"/>
    <w:rsid w:val="00C47410"/>
    <w:rsid w:val="00C505F1"/>
    <w:rsid w:val="00C510B7"/>
    <w:rsid w:val="00C51B6C"/>
    <w:rsid w:val="00C5322A"/>
    <w:rsid w:val="00C55F6B"/>
    <w:rsid w:val="00C5659A"/>
    <w:rsid w:val="00C569E0"/>
    <w:rsid w:val="00C62B6C"/>
    <w:rsid w:val="00C62FF2"/>
    <w:rsid w:val="00C63377"/>
    <w:rsid w:val="00C64AE0"/>
    <w:rsid w:val="00C65216"/>
    <w:rsid w:val="00C65E72"/>
    <w:rsid w:val="00C66EBB"/>
    <w:rsid w:val="00C7015D"/>
    <w:rsid w:val="00C70288"/>
    <w:rsid w:val="00C70C9D"/>
    <w:rsid w:val="00C72359"/>
    <w:rsid w:val="00C725C3"/>
    <w:rsid w:val="00C73349"/>
    <w:rsid w:val="00C73BCB"/>
    <w:rsid w:val="00C759CC"/>
    <w:rsid w:val="00C7689A"/>
    <w:rsid w:val="00C76B8F"/>
    <w:rsid w:val="00C76DF8"/>
    <w:rsid w:val="00C7795C"/>
    <w:rsid w:val="00C808C4"/>
    <w:rsid w:val="00C8113B"/>
    <w:rsid w:val="00C82310"/>
    <w:rsid w:val="00C82412"/>
    <w:rsid w:val="00C82EEB"/>
    <w:rsid w:val="00C84143"/>
    <w:rsid w:val="00C8491F"/>
    <w:rsid w:val="00C86044"/>
    <w:rsid w:val="00C86BCD"/>
    <w:rsid w:val="00C90073"/>
    <w:rsid w:val="00C91A4B"/>
    <w:rsid w:val="00C928FC"/>
    <w:rsid w:val="00C92AD8"/>
    <w:rsid w:val="00C93C4E"/>
    <w:rsid w:val="00C93CE4"/>
    <w:rsid w:val="00C940BB"/>
    <w:rsid w:val="00C949E6"/>
    <w:rsid w:val="00CA009D"/>
    <w:rsid w:val="00CA0123"/>
    <w:rsid w:val="00CA0EBF"/>
    <w:rsid w:val="00CA0F91"/>
    <w:rsid w:val="00CA161F"/>
    <w:rsid w:val="00CA24CB"/>
    <w:rsid w:val="00CA2EF0"/>
    <w:rsid w:val="00CA31A8"/>
    <w:rsid w:val="00CA333E"/>
    <w:rsid w:val="00CA3FB8"/>
    <w:rsid w:val="00CA521B"/>
    <w:rsid w:val="00CA523A"/>
    <w:rsid w:val="00CA560B"/>
    <w:rsid w:val="00CA5E85"/>
    <w:rsid w:val="00CB0318"/>
    <w:rsid w:val="00CB058A"/>
    <w:rsid w:val="00CB128C"/>
    <w:rsid w:val="00CB17BA"/>
    <w:rsid w:val="00CB3618"/>
    <w:rsid w:val="00CB3800"/>
    <w:rsid w:val="00CB404B"/>
    <w:rsid w:val="00CB5016"/>
    <w:rsid w:val="00CB6727"/>
    <w:rsid w:val="00CB6728"/>
    <w:rsid w:val="00CB70B0"/>
    <w:rsid w:val="00CC013B"/>
    <w:rsid w:val="00CC17CA"/>
    <w:rsid w:val="00CC1A46"/>
    <w:rsid w:val="00CC1BE6"/>
    <w:rsid w:val="00CC1C4C"/>
    <w:rsid w:val="00CC2999"/>
    <w:rsid w:val="00CC38CF"/>
    <w:rsid w:val="00CC41B6"/>
    <w:rsid w:val="00CC537A"/>
    <w:rsid w:val="00CC6565"/>
    <w:rsid w:val="00CC6BA7"/>
    <w:rsid w:val="00CC700B"/>
    <w:rsid w:val="00CC70E5"/>
    <w:rsid w:val="00CC7233"/>
    <w:rsid w:val="00CC75AF"/>
    <w:rsid w:val="00CC78C4"/>
    <w:rsid w:val="00CC7C7E"/>
    <w:rsid w:val="00CD0857"/>
    <w:rsid w:val="00CD1023"/>
    <w:rsid w:val="00CD2436"/>
    <w:rsid w:val="00CD2A4C"/>
    <w:rsid w:val="00CD3DB1"/>
    <w:rsid w:val="00CD4163"/>
    <w:rsid w:val="00CD5124"/>
    <w:rsid w:val="00CD766F"/>
    <w:rsid w:val="00CD76F4"/>
    <w:rsid w:val="00CD778F"/>
    <w:rsid w:val="00CD7B63"/>
    <w:rsid w:val="00CD7F1D"/>
    <w:rsid w:val="00CE02D1"/>
    <w:rsid w:val="00CE03DF"/>
    <w:rsid w:val="00CE0EF5"/>
    <w:rsid w:val="00CE0F50"/>
    <w:rsid w:val="00CE108F"/>
    <w:rsid w:val="00CE1CFD"/>
    <w:rsid w:val="00CE2846"/>
    <w:rsid w:val="00CE3A97"/>
    <w:rsid w:val="00CE3E16"/>
    <w:rsid w:val="00CE4594"/>
    <w:rsid w:val="00CE4797"/>
    <w:rsid w:val="00CE5230"/>
    <w:rsid w:val="00CE56C1"/>
    <w:rsid w:val="00CE5EDF"/>
    <w:rsid w:val="00CE606F"/>
    <w:rsid w:val="00CE64E7"/>
    <w:rsid w:val="00CE69FD"/>
    <w:rsid w:val="00CE6F7D"/>
    <w:rsid w:val="00CF00EB"/>
    <w:rsid w:val="00CF17A7"/>
    <w:rsid w:val="00CF19BB"/>
    <w:rsid w:val="00CF24B6"/>
    <w:rsid w:val="00CF3111"/>
    <w:rsid w:val="00CF36C7"/>
    <w:rsid w:val="00CF422E"/>
    <w:rsid w:val="00CF4C98"/>
    <w:rsid w:val="00CF4F85"/>
    <w:rsid w:val="00CF56B4"/>
    <w:rsid w:val="00CF7954"/>
    <w:rsid w:val="00D006CB"/>
    <w:rsid w:val="00D00B9C"/>
    <w:rsid w:val="00D02A1D"/>
    <w:rsid w:val="00D02CA5"/>
    <w:rsid w:val="00D03129"/>
    <w:rsid w:val="00D039FE"/>
    <w:rsid w:val="00D03E5A"/>
    <w:rsid w:val="00D068BA"/>
    <w:rsid w:val="00D069D9"/>
    <w:rsid w:val="00D06B8F"/>
    <w:rsid w:val="00D07515"/>
    <w:rsid w:val="00D07609"/>
    <w:rsid w:val="00D10DDE"/>
    <w:rsid w:val="00D12FBA"/>
    <w:rsid w:val="00D13256"/>
    <w:rsid w:val="00D1350D"/>
    <w:rsid w:val="00D136AA"/>
    <w:rsid w:val="00D14455"/>
    <w:rsid w:val="00D144C0"/>
    <w:rsid w:val="00D16040"/>
    <w:rsid w:val="00D161EF"/>
    <w:rsid w:val="00D16441"/>
    <w:rsid w:val="00D1667A"/>
    <w:rsid w:val="00D16CA0"/>
    <w:rsid w:val="00D17E08"/>
    <w:rsid w:val="00D17F0D"/>
    <w:rsid w:val="00D22672"/>
    <w:rsid w:val="00D22843"/>
    <w:rsid w:val="00D22E7D"/>
    <w:rsid w:val="00D23DD9"/>
    <w:rsid w:val="00D25263"/>
    <w:rsid w:val="00D272DC"/>
    <w:rsid w:val="00D2739C"/>
    <w:rsid w:val="00D27659"/>
    <w:rsid w:val="00D27D77"/>
    <w:rsid w:val="00D30771"/>
    <w:rsid w:val="00D30C0F"/>
    <w:rsid w:val="00D31555"/>
    <w:rsid w:val="00D32A6B"/>
    <w:rsid w:val="00D32EEA"/>
    <w:rsid w:val="00D330AA"/>
    <w:rsid w:val="00D33FC0"/>
    <w:rsid w:val="00D34FE3"/>
    <w:rsid w:val="00D35153"/>
    <w:rsid w:val="00D358A0"/>
    <w:rsid w:val="00D35D15"/>
    <w:rsid w:val="00D36D38"/>
    <w:rsid w:val="00D37DED"/>
    <w:rsid w:val="00D406CB"/>
    <w:rsid w:val="00D42439"/>
    <w:rsid w:val="00D4604E"/>
    <w:rsid w:val="00D4665C"/>
    <w:rsid w:val="00D47E3D"/>
    <w:rsid w:val="00D507B9"/>
    <w:rsid w:val="00D514D6"/>
    <w:rsid w:val="00D533E6"/>
    <w:rsid w:val="00D540D4"/>
    <w:rsid w:val="00D5446E"/>
    <w:rsid w:val="00D54A39"/>
    <w:rsid w:val="00D54AAF"/>
    <w:rsid w:val="00D562C8"/>
    <w:rsid w:val="00D5706C"/>
    <w:rsid w:val="00D575A7"/>
    <w:rsid w:val="00D60337"/>
    <w:rsid w:val="00D604C0"/>
    <w:rsid w:val="00D608CE"/>
    <w:rsid w:val="00D62062"/>
    <w:rsid w:val="00D65012"/>
    <w:rsid w:val="00D65E49"/>
    <w:rsid w:val="00D664AA"/>
    <w:rsid w:val="00D67F59"/>
    <w:rsid w:val="00D71278"/>
    <w:rsid w:val="00D71B28"/>
    <w:rsid w:val="00D71EBB"/>
    <w:rsid w:val="00D739C9"/>
    <w:rsid w:val="00D74A59"/>
    <w:rsid w:val="00D757BB"/>
    <w:rsid w:val="00D80BF6"/>
    <w:rsid w:val="00D8268F"/>
    <w:rsid w:val="00D82E87"/>
    <w:rsid w:val="00D84DB4"/>
    <w:rsid w:val="00D85FE4"/>
    <w:rsid w:val="00D868A4"/>
    <w:rsid w:val="00D86ECD"/>
    <w:rsid w:val="00D87164"/>
    <w:rsid w:val="00D87D51"/>
    <w:rsid w:val="00D90D8E"/>
    <w:rsid w:val="00D91A53"/>
    <w:rsid w:val="00D9254F"/>
    <w:rsid w:val="00D941E5"/>
    <w:rsid w:val="00D95B39"/>
    <w:rsid w:val="00D96C17"/>
    <w:rsid w:val="00D96D08"/>
    <w:rsid w:val="00DA013E"/>
    <w:rsid w:val="00DA1B57"/>
    <w:rsid w:val="00DA2483"/>
    <w:rsid w:val="00DA300E"/>
    <w:rsid w:val="00DA4492"/>
    <w:rsid w:val="00DA5720"/>
    <w:rsid w:val="00DA5D86"/>
    <w:rsid w:val="00DA6BBC"/>
    <w:rsid w:val="00DB3DCA"/>
    <w:rsid w:val="00DB497D"/>
    <w:rsid w:val="00DB5B2A"/>
    <w:rsid w:val="00DB64C3"/>
    <w:rsid w:val="00DC0332"/>
    <w:rsid w:val="00DC09F1"/>
    <w:rsid w:val="00DC0E04"/>
    <w:rsid w:val="00DC1E9C"/>
    <w:rsid w:val="00DC22DD"/>
    <w:rsid w:val="00DC3E42"/>
    <w:rsid w:val="00DC56CD"/>
    <w:rsid w:val="00DC5C6B"/>
    <w:rsid w:val="00DC6404"/>
    <w:rsid w:val="00DC75E8"/>
    <w:rsid w:val="00DC7B87"/>
    <w:rsid w:val="00DD1375"/>
    <w:rsid w:val="00DD1DB9"/>
    <w:rsid w:val="00DD27D5"/>
    <w:rsid w:val="00DD376F"/>
    <w:rsid w:val="00DD440C"/>
    <w:rsid w:val="00DD4DEB"/>
    <w:rsid w:val="00DD50BE"/>
    <w:rsid w:val="00DD5EB5"/>
    <w:rsid w:val="00DD6B37"/>
    <w:rsid w:val="00DE0534"/>
    <w:rsid w:val="00DE0A30"/>
    <w:rsid w:val="00DE1092"/>
    <w:rsid w:val="00DE3097"/>
    <w:rsid w:val="00DE3C66"/>
    <w:rsid w:val="00DE3C83"/>
    <w:rsid w:val="00DE47B4"/>
    <w:rsid w:val="00DE4946"/>
    <w:rsid w:val="00DE604C"/>
    <w:rsid w:val="00DE60B5"/>
    <w:rsid w:val="00DE653D"/>
    <w:rsid w:val="00DF26F8"/>
    <w:rsid w:val="00DF2DFB"/>
    <w:rsid w:val="00DF3569"/>
    <w:rsid w:val="00DF3DFF"/>
    <w:rsid w:val="00DF40E6"/>
    <w:rsid w:val="00DF4756"/>
    <w:rsid w:val="00DF524E"/>
    <w:rsid w:val="00DF543F"/>
    <w:rsid w:val="00DF6827"/>
    <w:rsid w:val="00E00308"/>
    <w:rsid w:val="00E00715"/>
    <w:rsid w:val="00E00D9F"/>
    <w:rsid w:val="00E01043"/>
    <w:rsid w:val="00E02087"/>
    <w:rsid w:val="00E025A8"/>
    <w:rsid w:val="00E04413"/>
    <w:rsid w:val="00E04AFE"/>
    <w:rsid w:val="00E04C56"/>
    <w:rsid w:val="00E05FD2"/>
    <w:rsid w:val="00E0666B"/>
    <w:rsid w:val="00E067C9"/>
    <w:rsid w:val="00E06823"/>
    <w:rsid w:val="00E06F0C"/>
    <w:rsid w:val="00E077DD"/>
    <w:rsid w:val="00E07F10"/>
    <w:rsid w:val="00E104FE"/>
    <w:rsid w:val="00E106B2"/>
    <w:rsid w:val="00E10DDE"/>
    <w:rsid w:val="00E12256"/>
    <w:rsid w:val="00E12A95"/>
    <w:rsid w:val="00E13465"/>
    <w:rsid w:val="00E13C54"/>
    <w:rsid w:val="00E13E4B"/>
    <w:rsid w:val="00E16942"/>
    <w:rsid w:val="00E21BBA"/>
    <w:rsid w:val="00E21D78"/>
    <w:rsid w:val="00E231FF"/>
    <w:rsid w:val="00E2326B"/>
    <w:rsid w:val="00E2356D"/>
    <w:rsid w:val="00E243A5"/>
    <w:rsid w:val="00E24732"/>
    <w:rsid w:val="00E24C42"/>
    <w:rsid w:val="00E25530"/>
    <w:rsid w:val="00E257F7"/>
    <w:rsid w:val="00E264C8"/>
    <w:rsid w:val="00E271D8"/>
    <w:rsid w:val="00E30733"/>
    <w:rsid w:val="00E3085C"/>
    <w:rsid w:val="00E31058"/>
    <w:rsid w:val="00E317ED"/>
    <w:rsid w:val="00E32EAD"/>
    <w:rsid w:val="00E337EB"/>
    <w:rsid w:val="00E3492C"/>
    <w:rsid w:val="00E37208"/>
    <w:rsid w:val="00E376CF"/>
    <w:rsid w:val="00E37BC8"/>
    <w:rsid w:val="00E406A6"/>
    <w:rsid w:val="00E41285"/>
    <w:rsid w:val="00E416DE"/>
    <w:rsid w:val="00E42AC0"/>
    <w:rsid w:val="00E42E4D"/>
    <w:rsid w:val="00E43461"/>
    <w:rsid w:val="00E43AA4"/>
    <w:rsid w:val="00E43C3B"/>
    <w:rsid w:val="00E45121"/>
    <w:rsid w:val="00E45AE7"/>
    <w:rsid w:val="00E46224"/>
    <w:rsid w:val="00E46584"/>
    <w:rsid w:val="00E474CD"/>
    <w:rsid w:val="00E5032F"/>
    <w:rsid w:val="00E50799"/>
    <w:rsid w:val="00E51703"/>
    <w:rsid w:val="00E51FD5"/>
    <w:rsid w:val="00E526D4"/>
    <w:rsid w:val="00E52B22"/>
    <w:rsid w:val="00E53837"/>
    <w:rsid w:val="00E54BC8"/>
    <w:rsid w:val="00E56A82"/>
    <w:rsid w:val="00E57057"/>
    <w:rsid w:val="00E570B1"/>
    <w:rsid w:val="00E57461"/>
    <w:rsid w:val="00E602FA"/>
    <w:rsid w:val="00E6258F"/>
    <w:rsid w:val="00E6353E"/>
    <w:rsid w:val="00E6459E"/>
    <w:rsid w:val="00E657A3"/>
    <w:rsid w:val="00E667B2"/>
    <w:rsid w:val="00E66C6F"/>
    <w:rsid w:val="00E670C7"/>
    <w:rsid w:val="00E7067A"/>
    <w:rsid w:val="00E717B7"/>
    <w:rsid w:val="00E71B39"/>
    <w:rsid w:val="00E72C84"/>
    <w:rsid w:val="00E72CA3"/>
    <w:rsid w:val="00E73404"/>
    <w:rsid w:val="00E7644B"/>
    <w:rsid w:val="00E772A3"/>
    <w:rsid w:val="00E773C5"/>
    <w:rsid w:val="00E80624"/>
    <w:rsid w:val="00E80C99"/>
    <w:rsid w:val="00E81121"/>
    <w:rsid w:val="00E81B3E"/>
    <w:rsid w:val="00E82989"/>
    <w:rsid w:val="00E82AB0"/>
    <w:rsid w:val="00E84131"/>
    <w:rsid w:val="00E85784"/>
    <w:rsid w:val="00E86D33"/>
    <w:rsid w:val="00E8705B"/>
    <w:rsid w:val="00E8729B"/>
    <w:rsid w:val="00E92640"/>
    <w:rsid w:val="00E936D8"/>
    <w:rsid w:val="00E94141"/>
    <w:rsid w:val="00E95504"/>
    <w:rsid w:val="00E97381"/>
    <w:rsid w:val="00E97607"/>
    <w:rsid w:val="00E97DF4"/>
    <w:rsid w:val="00EA0A45"/>
    <w:rsid w:val="00EA37C7"/>
    <w:rsid w:val="00EA3BCA"/>
    <w:rsid w:val="00EA474F"/>
    <w:rsid w:val="00EA47D2"/>
    <w:rsid w:val="00EA5840"/>
    <w:rsid w:val="00EA645B"/>
    <w:rsid w:val="00EA7AD5"/>
    <w:rsid w:val="00EB071D"/>
    <w:rsid w:val="00EB0D2D"/>
    <w:rsid w:val="00EB2A4D"/>
    <w:rsid w:val="00EB3901"/>
    <w:rsid w:val="00EB4106"/>
    <w:rsid w:val="00EB4605"/>
    <w:rsid w:val="00EB4E47"/>
    <w:rsid w:val="00EB5120"/>
    <w:rsid w:val="00EB5540"/>
    <w:rsid w:val="00EB6A87"/>
    <w:rsid w:val="00EB7646"/>
    <w:rsid w:val="00EC0481"/>
    <w:rsid w:val="00EC2D3D"/>
    <w:rsid w:val="00EC46B7"/>
    <w:rsid w:val="00EC47D3"/>
    <w:rsid w:val="00EC660C"/>
    <w:rsid w:val="00EC6627"/>
    <w:rsid w:val="00EC70D8"/>
    <w:rsid w:val="00ED0B18"/>
    <w:rsid w:val="00ED0E5B"/>
    <w:rsid w:val="00ED229B"/>
    <w:rsid w:val="00ED394B"/>
    <w:rsid w:val="00ED4867"/>
    <w:rsid w:val="00ED4DBE"/>
    <w:rsid w:val="00ED52A7"/>
    <w:rsid w:val="00ED567D"/>
    <w:rsid w:val="00ED60A7"/>
    <w:rsid w:val="00ED68EA"/>
    <w:rsid w:val="00ED6B24"/>
    <w:rsid w:val="00ED75C9"/>
    <w:rsid w:val="00ED7821"/>
    <w:rsid w:val="00ED796B"/>
    <w:rsid w:val="00EE0C4E"/>
    <w:rsid w:val="00EE14A8"/>
    <w:rsid w:val="00EE1983"/>
    <w:rsid w:val="00EE4552"/>
    <w:rsid w:val="00EE4756"/>
    <w:rsid w:val="00EE5591"/>
    <w:rsid w:val="00EE622E"/>
    <w:rsid w:val="00EE676F"/>
    <w:rsid w:val="00EE6D1E"/>
    <w:rsid w:val="00EE71A5"/>
    <w:rsid w:val="00EF033F"/>
    <w:rsid w:val="00EF21B7"/>
    <w:rsid w:val="00EF441A"/>
    <w:rsid w:val="00EF4A43"/>
    <w:rsid w:val="00EF553E"/>
    <w:rsid w:val="00F01A93"/>
    <w:rsid w:val="00F0388A"/>
    <w:rsid w:val="00F04F39"/>
    <w:rsid w:val="00F05594"/>
    <w:rsid w:val="00F05666"/>
    <w:rsid w:val="00F0605B"/>
    <w:rsid w:val="00F06A1C"/>
    <w:rsid w:val="00F07D03"/>
    <w:rsid w:val="00F10184"/>
    <w:rsid w:val="00F1063A"/>
    <w:rsid w:val="00F10E40"/>
    <w:rsid w:val="00F11486"/>
    <w:rsid w:val="00F11F08"/>
    <w:rsid w:val="00F126A2"/>
    <w:rsid w:val="00F127BB"/>
    <w:rsid w:val="00F12FD4"/>
    <w:rsid w:val="00F13367"/>
    <w:rsid w:val="00F13B36"/>
    <w:rsid w:val="00F14AFF"/>
    <w:rsid w:val="00F15CD5"/>
    <w:rsid w:val="00F168E0"/>
    <w:rsid w:val="00F16D77"/>
    <w:rsid w:val="00F17414"/>
    <w:rsid w:val="00F17E26"/>
    <w:rsid w:val="00F234FF"/>
    <w:rsid w:val="00F2391F"/>
    <w:rsid w:val="00F23DB5"/>
    <w:rsid w:val="00F2422E"/>
    <w:rsid w:val="00F2459E"/>
    <w:rsid w:val="00F249DE"/>
    <w:rsid w:val="00F24A25"/>
    <w:rsid w:val="00F259BC"/>
    <w:rsid w:val="00F27A10"/>
    <w:rsid w:val="00F320AE"/>
    <w:rsid w:val="00F3301A"/>
    <w:rsid w:val="00F34AB8"/>
    <w:rsid w:val="00F35C89"/>
    <w:rsid w:val="00F37E48"/>
    <w:rsid w:val="00F40106"/>
    <w:rsid w:val="00F403DD"/>
    <w:rsid w:val="00F40E83"/>
    <w:rsid w:val="00F412B3"/>
    <w:rsid w:val="00F4200A"/>
    <w:rsid w:val="00F42058"/>
    <w:rsid w:val="00F420D1"/>
    <w:rsid w:val="00F44A4B"/>
    <w:rsid w:val="00F4552C"/>
    <w:rsid w:val="00F460EB"/>
    <w:rsid w:val="00F47295"/>
    <w:rsid w:val="00F474E1"/>
    <w:rsid w:val="00F505BB"/>
    <w:rsid w:val="00F50A98"/>
    <w:rsid w:val="00F51223"/>
    <w:rsid w:val="00F52319"/>
    <w:rsid w:val="00F52684"/>
    <w:rsid w:val="00F54D33"/>
    <w:rsid w:val="00F54E39"/>
    <w:rsid w:val="00F55D1A"/>
    <w:rsid w:val="00F56A54"/>
    <w:rsid w:val="00F57DDC"/>
    <w:rsid w:val="00F603F8"/>
    <w:rsid w:val="00F60AFB"/>
    <w:rsid w:val="00F60ED0"/>
    <w:rsid w:val="00F6113F"/>
    <w:rsid w:val="00F62CE7"/>
    <w:rsid w:val="00F63D1D"/>
    <w:rsid w:val="00F64819"/>
    <w:rsid w:val="00F64CB4"/>
    <w:rsid w:val="00F656C4"/>
    <w:rsid w:val="00F658A2"/>
    <w:rsid w:val="00F65E09"/>
    <w:rsid w:val="00F66139"/>
    <w:rsid w:val="00F6625B"/>
    <w:rsid w:val="00F717CE"/>
    <w:rsid w:val="00F7294F"/>
    <w:rsid w:val="00F72C51"/>
    <w:rsid w:val="00F72CD2"/>
    <w:rsid w:val="00F7318F"/>
    <w:rsid w:val="00F73755"/>
    <w:rsid w:val="00F73F12"/>
    <w:rsid w:val="00F744C3"/>
    <w:rsid w:val="00F763A2"/>
    <w:rsid w:val="00F7683E"/>
    <w:rsid w:val="00F779F6"/>
    <w:rsid w:val="00F800AC"/>
    <w:rsid w:val="00F804E2"/>
    <w:rsid w:val="00F8136E"/>
    <w:rsid w:val="00F81374"/>
    <w:rsid w:val="00F822F1"/>
    <w:rsid w:val="00F82A29"/>
    <w:rsid w:val="00F83DCD"/>
    <w:rsid w:val="00F846C3"/>
    <w:rsid w:val="00F848EA"/>
    <w:rsid w:val="00F856B5"/>
    <w:rsid w:val="00F85888"/>
    <w:rsid w:val="00F862BC"/>
    <w:rsid w:val="00F8682A"/>
    <w:rsid w:val="00F87461"/>
    <w:rsid w:val="00F87844"/>
    <w:rsid w:val="00F87DB8"/>
    <w:rsid w:val="00F94686"/>
    <w:rsid w:val="00F96F84"/>
    <w:rsid w:val="00F976A8"/>
    <w:rsid w:val="00F976F9"/>
    <w:rsid w:val="00F97A0B"/>
    <w:rsid w:val="00FA063A"/>
    <w:rsid w:val="00FA50ED"/>
    <w:rsid w:val="00FA62A3"/>
    <w:rsid w:val="00FA6EB4"/>
    <w:rsid w:val="00FB0003"/>
    <w:rsid w:val="00FB0FAD"/>
    <w:rsid w:val="00FB18E0"/>
    <w:rsid w:val="00FB18E4"/>
    <w:rsid w:val="00FB20D3"/>
    <w:rsid w:val="00FB647B"/>
    <w:rsid w:val="00FB6F36"/>
    <w:rsid w:val="00FC014E"/>
    <w:rsid w:val="00FC018F"/>
    <w:rsid w:val="00FC1149"/>
    <w:rsid w:val="00FC1DE6"/>
    <w:rsid w:val="00FC238C"/>
    <w:rsid w:val="00FC2636"/>
    <w:rsid w:val="00FC2DC1"/>
    <w:rsid w:val="00FC3A21"/>
    <w:rsid w:val="00FC3F01"/>
    <w:rsid w:val="00FC45E0"/>
    <w:rsid w:val="00FC4636"/>
    <w:rsid w:val="00FC47FF"/>
    <w:rsid w:val="00FC4821"/>
    <w:rsid w:val="00FC4B71"/>
    <w:rsid w:val="00FC6642"/>
    <w:rsid w:val="00FC6B7A"/>
    <w:rsid w:val="00FC6BB2"/>
    <w:rsid w:val="00FD0F09"/>
    <w:rsid w:val="00FD11FB"/>
    <w:rsid w:val="00FD1823"/>
    <w:rsid w:val="00FD271A"/>
    <w:rsid w:val="00FD559A"/>
    <w:rsid w:val="00FD62A5"/>
    <w:rsid w:val="00FE0F44"/>
    <w:rsid w:val="00FE1C8C"/>
    <w:rsid w:val="00FE1E4B"/>
    <w:rsid w:val="00FE20CD"/>
    <w:rsid w:val="00FE3669"/>
    <w:rsid w:val="00FE3D85"/>
    <w:rsid w:val="00FE3E9A"/>
    <w:rsid w:val="00FE42E4"/>
    <w:rsid w:val="00FE4EF7"/>
    <w:rsid w:val="00FE4F16"/>
    <w:rsid w:val="00FE4F52"/>
    <w:rsid w:val="00FE5185"/>
    <w:rsid w:val="00FE52B3"/>
    <w:rsid w:val="00FE7081"/>
    <w:rsid w:val="00FF0CC1"/>
    <w:rsid w:val="00FF0F05"/>
    <w:rsid w:val="00FF19E5"/>
    <w:rsid w:val="00FF253A"/>
    <w:rsid w:val="00FF4101"/>
    <w:rsid w:val="00FF50F2"/>
    <w:rsid w:val="00FF5752"/>
    <w:rsid w:val="00FF5EA7"/>
    <w:rsid w:val="00FF6512"/>
    <w:rsid w:val="00FF6E82"/>
    <w:rsid w:val="00FF75AD"/>
    <w:rsid w:val="00FF75B4"/>
    <w:rsid w:val="00FF7F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379CB95F-A8F8-4FD6-B7FE-566159DC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E7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627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627DBF"/>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355"/>
    <w:rPr>
      <w:sz w:val="0"/>
      <w:szCs w:val="0"/>
      <w:lang w:val="es-ES" w:eastAsia="es-ES"/>
    </w:rPr>
  </w:style>
  <w:style w:type="paragraph" w:styleId="Encabezado">
    <w:name w:val="header"/>
    <w:basedOn w:val="Normal"/>
    <w:link w:val="EncabezadoCar"/>
    <w:rsid w:val="00C25BBD"/>
    <w:pPr>
      <w:tabs>
        <w:tab w:val="center" w:pos="4252"/>
        <w:tab w:val="right" w:pos="8504"/>
      </w:tabs>
    </w:pPr>
  </w:style>
  <w:style w:type="character" w:customStyle="1" w:styleId="EncabezadoCar">
    <w:name w:val="Encabezado Car"/>
    <w:basedOn w:val="Fuentedeprrafopredeter"/>
    <w:link w:val="Encabezado"/>
    <w:rsid w:val="00591355"/>
    <w:rPr>
      <w:sz w:val="24"/>
      <w:szCs w:val="24"/>
      <w:lang w:val="es-ES" w:eastAsia="es-ES"/>
    </w:rPr>
  </w:style>
  <w:style w:type="paragraph" w:styleId="Piedepgina">
    <w:name w:val="footer"/>
    <w:basedOn w:val="Normal"/>
    <w:link w:val="PiedepginaCar"/>
    <w:uiPriority w:val="99"/>
    <w:rsid w:val="00C25BBD"/>
    <w:pPr>
      <w:tabs>
        <w:tab w:val="center" w:pos="4252"/>
        <w:tab w:val="right" w:pos="8504"/>
      </w:tabs>
    </w:pPr>
  </w:style>
  <w:style w:type="character" w:customStyle="1" w:styleId="PiedepginaCar">
    <w:name w:val="Pie de página Car"/>
    <w:basedOn w:val="Fuentedeprrafopredeter"/>
    <w:link w:val="Piedepgina"/>
    <w:uiPriority w:val="99"/>
    <w:semiHidden/>
    <w:rsid w:val="00591355"/>
    <w:rPr>
      <w:sz w:val="24"/>
      <w:szCs w:val="24"/>
      <w:lang w:val="es-ES" w:eastAsia="es-ES"/>
    </w:rPr>
  </w:style>
  <w:style w:type="character" w:customStyle="1" w:styleId="textocontenido1">
    <w:name w:val="textocontenido1"/>
    <w:basedOn w:val="Fuentedeprrafopredeter"/>
    <w:uiPriority w:val="99"/>
    <w:rsid w:val="007D77DC"/>
    <w:rPr>
      <w:rFonts w:ascii="Verdana" w:hAnsi="Verdana" w:cs="Verdana"/>
      <w:color w:val="000000"/>
      <w:sz w:val="16"/>
      <w:szCs w:val="16"/>
      <w:u w:val="none"/>
      <w:effect w:val="none"/>
    </w:rPr>
  </w:style>
  <w:style w:type="paragraph" w:styleId="Textonotapie">
    <w:name w:val="footnote text"/>
    <w:basedOn w:val="Normal"/>
    <w:link w:val="TextonotapieCar"/>
    <w:uiPriority w:val="99"/>
    <w:semiHidden/>
    <w:rsid w:val="00A25B04"/>
    <w:rPr>
      <w:sz w:val="20"/>
      <w:szCs w:val="20"/>
    </w:rPr>
  </w:style>
  <w:style w:type="character" w:customStyle="1" w:styleId="TextonotapieCar">
    <w:name w:val="Texto nota pie Car"/>
    <w:basedOn w:val="Fuentedeprrafopredeter"/>
    <w:link w:val="Textonotapie"/>
    <w:uiPriority w:val="99"/>
    <w:semiHidden/>
    <w:rsid w:val="00591355"/>
    <w:rPr>
      <w:sz w:val="20"/>
      <w:szCs w:val="20"/>
      <w:lang w:val="es-ES" w:eastAsia="es-ES"/>
    </w:rPr>
  </w:style>
  <w:style w:type="character" w:styleId="Refdenotaalpie">
    <w:name w:val="footnote reference"/>
    <w:basedOn w:val="Fuentedeprrafopredeter"/>
    <w:uiPriority w:val="99"/>
    <w:semiHidden/>
    <w:rsid w:val="00A25B04"/>
    <w:rPr>
      <w:vertAlign w:val="superscript"/>
    </w:rPr>
  </w:style>
  <w:style w:type="character" w:styleId="Hipervnculo">
    <w:name w:val="Hyperlink"/>
    <w:basedOn w:val="Fuentedeprrafopredeter"/>
    <w:uiPriority w:val="99"/>
    <w:rsid w:val="00D562C8"/>
    <w:rPr>
      <w:rFonts w:ascii="Verdana" w:hAnsi="Verdana" w:cs="Verdana"/>
      <w:color w:val="000000"/>
      <w:sz w:val="19"/>
      <w:szCs w:val="19"/>
      <w:u w:val="single"/>
      <w:shd w:val="clear" w:color="auto" w:fill="auto"/>
    </w:rPr>
  </w:style>
  <w:style w:type="paragraph" w:styleId="NormalWeb">
    <w:name w:val="Normal (Web)"/>
    <w:basedOn w:val="Normal"/>
    <w:uiPriority w:val="99"/>
    <w:rsid w:val="00D562C8"/>
    <w:pPr>
      <w:spacing w:before="100" w:beforeAutospacing="1" w:after="100" w:afterAutospacing="1"/>
    </w:pPr>
    <w:rPr>
      <w:rFonts w:ascii="Verdana" w:hAnsi="Verdana" w:cs="Verdana"/>
      <w:sz w:val="19"/>
      <w:szCs w:val="19"/>
    </w:rPr>
  </w:style>
  <w:style w:type="character" w:customStyle="1" w:styleId="spelle">
    <w:name w:val="spelle"/>
    <w:basedOn w:val="Fuentedeprrafopredeter"/>
    <w:uiPriority w:val="99"/>
    <w:rsid w:val="00D562C8"/>
  </w:style>
  <w:style w:type="paragraph" w:styleId="Textoindependiente2">
    <w:name w:val="Body Text 2"/>
    <w:basedOn w:val="Normal"/>
    <w:link w:val="Textoindependiente2Car"/>
    <w:uiPriority w:val="99"/>
    <w:rsid w:val="00C86044"/>
    <w:rPr>
      <w:rFonts w:ascii="Arial" w:hAnsi="Arial" w:cs="Arial"/>
      <w:sz w:val="20"/>
      <w:szCs w:val="20"/>
      <w:lang w:val="es-ES_tradnl"/>
    </w:rPr>
  </w:style>
  <w:style w:type="character" w:customStyle="1" w:styleId="Textoindependiente2Car">
    <w:name w:val="Texto independiente 2 Car"/>
    <w:basedOn w:val="Fuentedeprrafopredeter"/>
    <w:link w:val="Textoindependiente2"/>
    <w:uiPriority w:val="99"/>
    <w:semiHidden/>
    <w:rsid w:val="00591355"/>
    <w:rPr>
      <w:sz w:val="24"/>
      <w:szCs w:val="24"/>
      <w:lang w:val="es-ES" w:eastAsia="es-ES"/>
    </w:rPr>
  </w:style>
  <w:style w:type="paragraph" w:styleId="Textoindependiente">
    <w:name w:val="Body Text"/>
    <w:basedOn w:val="Normal"/>
    <w:link w:val="TextoindependienteCar"/>
    <w:uiPriority w:val="99"/>
    <w:rsid w:val="00C86044"/>
    <w:pPr>
      <w:spacing w:after="120"/>
    </w:pPr>
  </w:style>
  <w:style w:type="character" w:customStyle="1" w:styleId="TextoindependienteCar">
    <w:name w:val="Texto independiente Car"/>
    <w:basedOn w:val="Fuentedeprrafopredeter"/>
    <w:link w:val="Textoindependiente"/>
    <w:uiPriority w:val="99"/>
    <w:semiHidden/>
    <w:rsid w:val="00591355"/>
    <w:rPr>
      <w:sz w:val="24"/>
      <w:szCs w:val="24"/>
      <w:lang w:val="es-ES" w:eastAsia="es-ES"/>
    </w:rPr>
  </w:style>
  <w:style w:type="character" w:styleId="Refdecomentario">
    <w:name w:val="annotation reference"/>
    <w:basedOn w:val="Fuentedeprrafopredeter"/>
    <w:uiPriority w:val="99"/>
    <w:semiHidden/>
    <w:rsid w:val="008973CA"/>
    <w:rPr>
      <w:sz w:val="16"/>
      <w:szCs w:val="16"/>
    </w:rPr>
  </w:style>
  <w:style w:type="paragraph" w:styleId="Textocomentario">
    <w:name w:val="annotation text"/>
    <w:basedOn w:val="Normal"/>
    <w:link w:val="TextocomentarioCar"/>
    <w:uiPriority w:val="99"/>
    <w:semiHidden/>
    <w:rsid w:val="008973CA"/>
    <w:rPr>
      <w:sz w:val="20"/>
      <w:szCs w:val="20"/>
    </w:rPr>
  </w:style>
  <w:style w:type="character" w:customStyle="1" w:styleId="TextocomentarioCar">
    <w:name w:val="Texto comentario Car"/>
    <w:basedOn w:val="Fuentedeprrafopredeter"/>
    <w:link w:val="Textocomentario"/>
    <w:uiPriority w:val="99"/>
    <w:semiHidden/>
    <w:rsid w:val="00591355"/>
    <w:rPr>
      <w:sz w:val="20"/>
      <w:szCs w:val="20"/>
      <w:lang w:val="es-ES" w:eastAsia="es-ES"/>
    </w:rPr>
  </w:style>
  <w:style w:type="paragraph" w:styleId="Asuntodelcomentario">
    <w:name w:val="annotation subject"/>
    <w:basedOn w:val="Textocomentario"/>
    <w:next w:val="Textocomentario"/>
    <w:link w:val="AsuntodelcomentarioCar"/>
    <w:uiPriority w:val="99"/>
    <w:semiHidden/>
    <w:rsid w:val="008973CA"/>
    <w:rPr>
      <w:b/>
      <w:bCs/>
    </w:rPr>
  </w:style>
  <w:style w:type="character" w:customStyle="1" w:styleId="AsuntodelcomentarioCar">
    <w:name w:val="Asunto del comentario Car"/>
    <w:basedOn w:val="TextocomentarioCar"/>
    <w:link w:val="Asuntodelcomentario"/>
    <w:uiPriority w:val="99"/>
    <w:semiHidden/>
    <w:rsid w:val="00591355"/>
    <w:rPr>
      <w:b/>
      <w:bCs/>
      <w:sz w:val="20"/>
      <w:szCs w:val="20"/>
      <w:lang w:val="es-ES" w:eastAsia="es-ES"/>
    </w:rPr>
  </w:style>
  <w:style w:type="character" w:styleId="Textoennegrita">
    <w:name w:val="Strong"/>
    <w:basedOn w:val="Fuentedeprrafopredeter"/>
    <w:uiPriority w:val="99"/>
    <w:qFormat/>
    <w:rsid w:val="00B041B7"/>
    <w:rPr>
      <w:b/>
      <w:bCs/>
    </w:rPr>
  </w:style>
  <w:style w:type="character" w:styleId="nfasis">
    <w:name w:val="Emphasis"/>
    <w:basedOn w:val="Fuentedeprrafopredeter"/>
    <w:uiPriority w:val="99"/>
    <w:qFormat/>
    <w:rsid w:val="00B041B7"/>
    <w:rPr>
      <w:i/>
      <w:iCs/>
    </w:rPr>
  </w:style>
  <w:style w:type="paragraph" w:styleId="Prrafodelista">
    <w:name w:val="List Paragraph"/>
    <w:basedOn w:val="Normal"/>
    <w:uiPriority w:val="99"/>
    <w:qFormat/>
    <w:rsid w:val="00E10DDE"/>
    <w:pPr>
      <w:ind w:left="708"/>
    </w:pPr>
  </w:style>
  <w:style w:type="paragraph" w:customStyle="1" w:styleId="Default">
    <w:name w:val="Default"/>
    <w:rsid w:val="000C784A"/>
    <w:pPr>
      <w:autoSpaceDE w:val="0"/>
      <w:autoSpaceDN w:val="0"/>
      <w:adjustRightInd w:val="0"/>
    </w:pPr>
    <w:rPr>
      <w:rFonts w:ascii="Arial" w:eastAsiaTheme="minorHAnsi" w:hAnsi="Arial" w:cs="Arial"/>
      <w:color w:val="000000"/>
      <w:sz w:val="24"/>
      <w:szCs w:val="24"/>
      <w:lang w:eastAsia="en-US"/>
    </w:rPr>
  </w:style>
  <w:style w:type="table" w:styleId="Tabladecuadrcula4-nfasis1">
    <w:name w:val="Grid Table 4 Accent 1"/>
    <w:basedOn w:val="Tablanormal"/>
    <w:uiPriority w:val="49"/>
    <w:rsid w:val="0039745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3501">
      <w:bodyDiv w:val="1"/>
      <w:marLeft w:val="0"/>
      <w:marRight w:val="0"/>
      <w:marTop w:val="0"/>
      <w:marBottom w:val="0"/>
      <w:divBdr>
        <w:top w:val="none" w:sz="0" w:space="0" w:color="auto"/>
        <w:left w:val="none" w:sz="0" w:space="0" w:color="auto"/>
        <w:bottom w:val="none" w:sz="0" w:space="0" w:color="auto"/>
        <w:right w:val="none" w:sz="0" w:space="0" w:color="auto"/>
      </w:divBdr>
    </w:div>
    <w:div w:id="1071469725">
      <w:bodyDiv w:val="1"/>
      <w:marLeft w:val="0"/>
      <w:marRight w:val="0"/>
      <w:marTop w:val="0"/>
      <w:marBottom w:val="0"/>
      <w:divBdr>
        <w:top w:val="none" w:sz="0" w:space="0" w:color="auto"/>
        <w:left w:val="none" w:sz="0" w:space="0" w:color="auto"/>
        <w:bottom w:val="none" w:sz="0" w:space="0" w:color="auto"/>
        <w:right w:val="none" w:sz="0" w:space="0" w:color="auto"/>
      </w:divBdr>
    </w:div>
    <w:div w:id="1336305791">
      <w:bodyDiv w:val="1"/>
      <w:marLeft w:val="0"/>
      <w:marRight w:val="0"/>
      <w:marTop w:val="0"/>
      <w:marBottom w:val="0"/>
      <w:divBdr>
        <w:top w:val="none" w:sz="0" w:space="0" w:color="auto"/>
        <w:left w:val="none" w:sz="0" w:space="0" w:color="auto"/>
        <w:bottom w:val="none" w:sz="0" w:space="0" w:color="auto"/>
        <w:right w:val="none" w:sz="0" w:space="0" w:color="auto"/>
      </w:divBdr>
    </w:div>
    <w:div w:id="1525552215">
      <w:bodyDiv w:val="1"/>
      <w:marLeft w:val="0"/>
      <w:marRight w:val="0"/>
      <w:marTop w:val="0"/>
      <w:marBottom w:val="0"/>
      <w:divBdr>
        <w:top w:val="none" w:sz="0" w:space="0" w:color="auto"/>
        <w:left w:val="none" w:sz="0" w:space="0" w:color="auto"/>
        <w:bottom w:val="none" w:sz="0" w:space="0" w:color="auto"/>
        <w:right w:val="none" w:sz="0" w:space="0" w:color="auto"/>
      </w:divBdr>
    </w:div>
    <w:div w:id="1609921392">
      <w:marLeft w:val="0"/>
      <w:marRight w:val="0"/>
      <w:marTop w:val="0"/>
      <w:marBottom w:val="0"/>
      <w:divBdr>
        <w:top w:val="none" w:sz="0" w:space="0" w:color="auto"/>
        <w:left w:val="none" w:sz="0" w:space="0" w:color="auto"/>
        <w:bottom w:val="none" w:sz="0" w:space="0" w:color="auto"/>
        <w:right w:val="none" w:sz="0" w:space="0" w:color="auto"/>
      </w:divBdr>
      <w:divsChild>
        <w:div w:id="1609921446">
          <w:marLeft w:val="0"/>
          <w:marRight w:val="0"/>
          <w:marTop w:val="0"/>
          <w:marBottom w:val="0"/>
          <w:divBdr>
            <w:top w:val="none" w:sz="0" w:space="0" w:color="auto"/>
            <w:left w:val="none" w:sz="0" w:space="0" w:color="auto"/>
            <w:bottom w:val="none" w:sz="0" w:space="0" w:color="auto"/>
            <w:right w:val="none" w:sz="0" w:space="0" w:color="auto"/>
          </w:divBdr>
        </w:div>
      </w:divsChild>
    </w:div>
    <w:div w:id="1609921393">
      <w:marLeft w:val="0"/>
      <w:marRight w:val="0"/>
      <w:marTop w:val="0"/>
      <w:marBottom w:val="0"/>
      <w:divBdr>
        <w:top w:val="none" w:sz="0" w:space="0" w:color="auto"/>
        <w:left w:val="none" w:sz="0" w:space="0" w:color="auto"/>
        <w:bottom w:val="none" w:sz="0" w:space="0" w:color="auto"/>
        <w:right w:val="none" w:sz="0" w:space="0" w:color="auto"/>
      </w:divBdr>
    </w:div>
    <w:div w:id="1609921395">
      <w:marLeft w:val="0"/>
      <w:marRight w:val="0"/>
      <w:marTop w:val="0"/>
      <w:marBottom w:val="0"/>
      <w:divBdr>
        <w:top w:val="none" w:sz="0" w:space="0" w:color="auto"/>
        <w:left w:val="none" w:sz="0" w:space="0" w:color="auto"/>
        <w:bottom w:val="none" w:sz="0" w:space="0" w:color="auto"/>
        <w:right w:val="none" w:sz="0" w:space="0" w:color="auto"/>
      </w:divBdr>
    </w:div>
    <w:div w:id="1609921396">
      <w:marLeft w:val="0"/>
      <w:marRight w:val="0"/>
      <w:marTop w:val="0"/>
      <w:marBottom w:val="0"/>
      <w:divBdr>
        <w:top w:val="none" w:sz="0" w:space="0" w:color="auto"/>
        <w:left w:val="none" w:sz="0" w:space="0" w:color="auto"/>
        <w:bottom w:val="none" w:sz="0" w:space="0" w:color="auto"/>
        <w:right w:val="none" w:sz="0" w:space="0" w:color="auto"/>
      </w:divBdr>
      <w:divsChild>
        <w:div w:id="1609921405">
          <w:marLeft w:val="0"/>
          <w:marRight w:val="0"/>
          <w:marTop w:val="0"/>
          <w:marBottom w:val="0"/>
          <w:divBdr>
            <w:top w:val="none" w:sz="0" w:space="0" w:color="auto"/>
            <w:left w:val="none" w:sz="0" w:space="0" w:color="auto"/>
            <w:bottom w:val="none" w:sz="0" w:space="0" w:color="auto"/>
            <w:right w:val="none" w:sz="0" w:space="0" w:color="auto"/>
          </w:divBdr>
        </w:div>
      </w:divsChild>
    </w:div>
    <w:div w:id="1609921398">
      <w:marLeft w:val="0"/>
      <w:marRight w:val="0"/>
      <w:marTop w:val="0"/>
      <w:marBottom w:val="0"/>
      <w:divBdr>
        <w:top w:val="none" w:sz="0" w:space="0" w:color="auto"/>
        <w:left w:val="none" w:sz="0" w:space="0" w:color="auto"/>
        <w:bottom w:val="none" w:sz="0" w:space="0" w:color="auto"/>
        <w:right w:val="none" w:sz="0" w:space="0" w:color="auto"/>
      </w:divBdr>
    </w:div>
    <w:div w:id="1609921399">
      <w:marLeft w:val="0"/>
      <w:marRight w:val="0"/>
      <w:marTop w:val="0"/>
      <w:marBottom w:val="0"/>
      <w:divBdr>
        <w:top w:val="none" w:sz="0" w:space="0" w:color="auto"/>
        <w:left w:val="none" w:sz="0" w:space="0" w:color="auto"/>
        <w:bottom w:val="none" w:sz="0" w:space="0" w:color="auto"/>
        <w:right w:val="none" w:sz="0" w:space="0" w:color="auto"/>
      </w:divBdr>
      <w:divsChild>
        <w:div w:id="1609921411">
          <w:marLeft w:val="0"/>
          <w:marRight w:val="0"/>
          <w:marTop w:val="0"/>
          <w:marBottom w:val="0"/>
          <w:divBdr>
            <w:top w:val="none" w:sz="0" w:space="0" w:color="auto"/>
            <w:left w:val="none" w:sz="0" w:space="0" w:color="auto"/>
            <w:bottom w:val="none" w:sz="0" w:space="0" w:color="auto"/>
            <w:right w:val="none" w:sz="0" w:space="0" w:color="auto"/>
          </w:divBdr>
        </w:div>
      </w:divsChild>
    </w:div>
    <w:div w:id="1609921404">
      <w:marLeft w:val="0"/>
      <w:marRight w:val="0"/>
      <w:marTop w:val="0"/>
      <w:marBottom w:val="0"/>
      <w:divBdr>
        <w:top w:val="none" w:sz="0" w:space="0" w:color="auto"/>
        <w:left w:val="none" w:sz="0" w:space="0" w:color="auto"/>
        <w:bottom w:val="none" w:sz="0" w:space="0" w:color="auto"/>
        <w:right w:val="none" w:sz="0" w:space="0" w:color="auto"/>
      </w:divBdr>
    </w:div>
    <w:div w:id="1609921407">
      <w:marLeft w:val="0"/>
      <w:marRight w:val="0"/>
      <w:marTop w:val="0"/>
      <w:marBottom w:val="0"/>
      <w:divBdr>
        <w:top w:val="none" w:sz="0" w:space="0" w:color="auto"/>
        <w:left w:val="none" w:sz="0" w:space="0" w:color="auto"/>
        <w:bottom w:val="none" w:sz="0" w:space="0" w:color="auto"/>
        <w:right w:val="none" w:sz="0" w:space="0" w:color="auto"/>
      </w:divBdr>
      <w:divsChild>
        <w:div w:id="1609921431">
          <w:marLeft w:val="0"/>
          <w:marRight w:val="0"/>
          <w:marTop w:val="0"/>
          <w:marBottom w:val="0"/>
          <w:divBdr>
            <w:top w:val="none" w:sz="0" w:space="0" w:color="auto"/>
            <w:left w:val="none" w:sz="0" w:space="0" w:color="auto"/>
            <w:bottom w:val="none" w:sz="0" w:space="0" w:color="auto"/>
            <w:right w:val="none" w:sz="0" w:space="0" w:color="auto"/>
          </w:divBdr>
          <w:divsChild>
            <w:div w:id="16099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1409">
      <w:marLeft w:val="0"/>
      <w:marRight w:val="0"/>
      <w:marTop w:val="0"/>
      <w:marBottom w:val="0"/>
      <w:divBdr>
        <w:top w:val="none" w:sz="0" w:space="0" w:color="auto"/>
        <w:left w:val="none" w:sz="0" w:space="0" w:color="auto"/>
        <w:bottom w:val="none" w:sz="0" w:space="0" w:color="auto"/>
        <w:right w:val="none" w:sz="0" w:space="0" w:color="auto"/>
      </w:divBdr>
    </w:div>
    <w:div w:id="1609921410">
      <w:marLeft w:val="0"/>
      <w:marRight w:val="0"/>
      <w:marTop w:val="0"/>
      <w:marBottom w:val="0"/>
      <w:divBdr>
        <w:top w:val="none" w:sz="0" w:space="0" w:color="auto"/>
        <w:left w:val="none" w:sz="0" w:space="0" w:color="auto"/>
        <w:bottom w:val="none" w:sz="0" w:space="0" w:color="auto"/>
        <w:right w:val="none" w:sz="0" w:space="0" w:color="auto"/>
      </w:divBdr>
    </w:div>
    <w:div w:id="1609921412">
      <w:marLeft w:val="0"/>
      <w:marRight w:val="0"/>
      <w:marTop w:val="0"/>
      <w:marBottom w:val="0"/>
      <w:divBdr>
        <w:top w:val="none" w:sz="0" w:space="0" w:color="auto"/>
        <w:left w:val="none" w:sz="0" w:space="0" w:color="auto"/>
        <w:bottom w:val="none" w:sz="0" w:space="0" w:color="auto"/>
        <w:right w:val="none" w:sz="0" w:space="0" w:color="auto"/>
      </w:divBdr>
      <w:divsChild>
        <w:div w:id="1609921401">
          <w:marLeft w:val="0"/>
          <w:marRight w:val="0"/>
          <w:marTop w:val="0"/>
          <w:marBottom w:val="0"/>
          <w:divBdr>
            <w:top w:val="none" w:sz="0" w:space="0" w:color="auto"/>
            <w:left w:val="none" w:sz="0" w:space="0" w:color="auto"/>
            <w:bottom w:val="none" w:sz="0" w:space="0" w:color="auto"/>
            <w:right w:val="none" w:sz="0" w:space="0" w:color="auto"/>
          </w:divBdr>
          <w:divsChild>
            <w:div w:id="16099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1413">
      <w:marLeft w:val="0"/>
      <w:marRight w:val="0"/>
      <w:marTop w:val="0"/>
      <w:marBottom w:val="0"/>
      <w:divBdr>
        <w:top w:val="none" w:sz="0" w:space="0" w:color="auto"/>
        <w:left w:val="none" w:sz="0" w:space="0" w:color="auto"/>
        <w:bottom w:val="none" w:sz="0" w:space="0" w:color="auto"/>
        <w:right w:val="none" w:sz="0" w:space="0" w:color="auto"/>
      </w:divBdr>
      <w:divsChild>
        <w:div w:id="1609921441">
          <w:marLeft w:val="0"/>
          <w:marRight w:val="0"/>
          <w:marTop w:val="0"/>
          <w:marBottom w:val="0"/>
          <w:divBdr>
            <w:top w:val="none" w:sz="0" w:space="0" w:color="auto"/>
            <w:left w:val="none" w:sz="0" w:space="0" w:color="auto"/>
            <w:bottom w:val="none" w:sz="0" w:space="0" w:color="auto"/>
            <w:right w:val="none" w:sz="0" w:space="0" w:color="auto"/>
          </w:divBdr>
          <w:divsChild>
            <w:div w:id="1609921400">
              <w:marLeft w:val="0"/>
              <w:marRight w:val="0"/>
              <w:marTop w:val="0"/>
              <w:marBottom w:val="0"/>
              <w:divBdr>
                <w:top w:val="none" w:sz="0" w:space="0" w:color="auto"/>
                <w:left w:val="none" w:sz="0" w:space="0" w:color="auto"/>
                <w:bottom w:val="none" w:sz="0" w:space="0" w:color="auto"/>
                <w:right w:val="none" w:sz="0" w:space="0" w:color="auto"/>
              </w:divBdr>
              <w:divsChild>
                <w:div w:id="1609921420">
                  <w:marLeft w:val="96"/>
                  <w:marRight w:val="0"/>
                  <w:marTop w:val="0"/>
                  <w:marBottom w:val="0"/>
                  <w:divBdr>
                    <w:top w:val="none" w:sz="0" w:space="0" w:color="auto"/>
                    <w:left w:val="single" w:sz="8" w:space="6" w:color="CCCCCC"/>
                    <w:bottom w:val="none" w:sz="0" w:space="0" w:color="auto"/>
                    <w:right w:val="none" w:sz="0" w:space="0" w:color="auto"/>
                  </w:divBdr>
                  <w:divsChild>
                    <w:div w:id="1609921445">
                      <w:marLeft w:val="0"/>
                      <w:marRight w:val="0"/>
                      <w:marTop w:val="0"/>
                      <w:marBottom w:val="0"/>
                      <w:divBdr>
                        <w:top w:val="none" w:sz="0" w:space="0" w:color="auto"/>
                        <w:left w:val="none" w:sz="0" w:space="0" w:color="auto"/>
                        <w:bottom w:val="none" w:sz="0" w:space="0" w:color="auto"/>
                        <w:right w:val="none" w:sz="0" w:space="0" w:color="auto"/>
                      </w:divBdr>
                      <w:divsChild>
                        <w:div w:id="16099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921415">
      <w:marLeft w:val="0"/>
      <w:marRight w:val="0"/>
      <w:marTop w:val="0"/>
      <w:marBottom w:val="0"/>
      <w:divBdr>
        <w:top w:val="none" w:sz="0" w:space="0" w:color="auto"/>
        <w:left w:val="none" w:sz="0" w:space="0" w:color="auto"/>
        <w:bottom w:val="none" w:sz="0" w:space="0" w:color="auto"/>
        <w:right w:val="none" w:sz="0" w:space="0" w:color="auto"/>
      </w:divBdr>
      <w:divsChild>
        <w:div w:id="1609921432">
          <w:marLeft w:val="0"/>
          <w:marRight w:val="0"/>
          <w:marTop w:val="0"/>
          <w:marBottom w:val="0"/>
          <w:divBdr>
            <w:top w:val="none" w:sz="0" w:space="0" w:color="auto"/>
            <w:left w:val="none" w:sz="0" w:space="0" w:color="auto"/>
            <w:bottom w:val="none" w:sz="0" w:space="0" w:color="auto"/>
            <w:right w:val="none" w:sz="0" w:space="0" w:color="auto"/>
          </w:divBdr>
          <w:divsChild>
            <w:div w:id="16099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1417">
      <w:marLeft w:val="0"/>
      <w:marRight w:val="0"/>
      <w:marTop w:val="0"/>
      <w:marBottom w:val="0"/>
      <w:divBdr>
        <w:top w:val="none" w:sz="0" w:space="0" w:color="auto"/>
        <w:left w:val="none" w:sz="0" w:space="0" w:color="auto"/>
        <w:bottom w:val="none" w:sz="0" w:space="0" w:color="auto"/>
        <w:right w:val="none" w:sz="0" w:space="0" w:color="auto"/>
      </w:divBdr>
    </w:div>
    <w:div w:id="1609921419">
      <w:marLeft w:val="0"/>
      <w:marRight w:val="0"/>
      <w:marTop w:val="0"/>
      <w:marBottom w:val="0"/>
      <w:divBdr>
        <w:top w:val="none" w:sz="0" w:space="0" w:color="auto"/>
        <w:left w:val="none" w:sz="0" w:space="0" w:color="auto"/>
        <w:bottom w:val="none" w:sz="0" w:space="0" w:color="auto"/>
        <w:right w:val="none" w:sz="0" w:space="0" w:color="auto"/>
      </w:divBdr>
      <w:divsChild>
        <w:div w:id="1609921408">
          <w:marLeft w:val="0"/>
          <w:marRight w:val="0"/>
          <w:marTop w:val="0"/>
          <w:marBottom w:val="0"/>
          <w:divBdr>
            <w:top w:val="none" w:sz="0" w:space="0" w:color="auto"/>
            <w:left w:val="none" w:sz="0" w:space="0" w:color="auto"/>
            <w:bottom w:val="none" w:sz="0" w:space="0" w:color="auto"/>
            <w:right w:val="none" w:sz="0" w:space="0" w:color="auto"/>
          </w:divBdr>
        </w:div>
      </w:divsChild>
    </w:div>
    <w:div w:id="1609921421">
      <w:marLeft w:val="0"/>
      <w:marRight w:val="0"/>
      <w:marTop w:val="0"/>
      <w:marBottom w:val="0"/>
      <w:divBdr>
        <w:top w:val="none" w:sz="0" w:space="0" w:color="auto"/>
        <w:left w:val="none" w:sz="0" w:space="0" w:color="auto"/>
        <w:bottom w:val="none" w:sz="0" w:space="0" w:color="auto"/>
        <w:right w:val="none" w:sz="0" w:space="0" w:color="auto"/>
      </w:divBdr>
    </w:div>
    <w:div w:id="1609921422">
      <w:marLeft w:val="0"/>
      <w:marRight w:val="0"/>
      <w:marTop w:val="0"/>
      <w:marBottom w:val="0"/>
      <w:divBdr>
        <w:top w:val="none" w:sz="0" w:space="0" w:color="auto"/>
        <w:left w:val="none" w:sz="0" w:space="0" w:color="auto"/>
        <w:bottom w:val="none" w:sz="0" w:space="0" w:color="auto"/>
        <w:right w:val="none" w:sz="0" w:space="0" w:color="auto"/>
      </w:divBdr>
      <w:divsChild>
        <w:div w:id="1609921439">
          <w:marLeft w:val="0"/>
          <w:marRight w:val="0"/>
          <w:marTop w:val="0"/>
          <w:marBottom w:val="0"/>
          <w:divBdr>
            <w:top w:val="none" w:sz="0" w:space="0" w:color="auto"/>
            <w:left w:val="none" w:sz="0" w:space="0" w:color="auto"/>
            <w:bottom w:val="none" w:sz="0" w:space="0" w:color="auto"/>
            <w:right w:val="none" w:sz="0" w:space="0" w:color="auto"/>
          </w:divBdr>
        </w:div>
      </w:divsChild>
    </w:div>
    <w:div w:id="1609921423">
      <w:marLeft w:val="0"/>
      <w:marRight w:val="0"/>
      <w:marTop w:val="0"/>
      <w:marBottom w:val="0"/>
      <w:divBdr>
        <w:top w:val="none" w:sz="0" w:space="0" w:color="auto"/>
        <w:left w:val="none" w:sz="0" w:space="0" w:color="auto"/>
        <w:bottom w:val="none" w:sz="0" w:space="0" w:color="auto"/>
        <w:right w:val="none" w:sz="0" w:space="0" w:color="auto"/>
      </w:divBdr>
      <w:divsChild>
        <w:div w:id="1609921402">
          <w:marLeft w:val="0"/>
          <w:marRight w:val="0"/>
          <w:marTop w:val="0"/>
          <w:marBottom w:val="0"/>
          <w:divBdr>
            <w:top w:val="none" w:sz="0" w:space="0" w:color="auto"/>
            <w:left w:val="none" w:sz="0" w:space="0" w:color="auto"/>
            <w:bottom w:val="none" w:sz="0" w:space="0" w:color="auto"/>
            <w:right w:val="none" w:sz="0" w:space="0" w:color="auto"/>
          </w:divBdr>
          <w:divsChild>
            <w:div w:id="16099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1425">
      <w:marLeft w:val="0"/>
      <w:marRight w:val="0"/>
      <w:marTop w:val="0"/>
      <w:marBottom w:val="0"/>
      <w:divBdr>
        <w:top w:val="none" w:sz="0" w:space="0" w:color="auto"/>
        <w:left w:val="none" w:sz="0" w:space="0" w:color="auto"/>
        <w:bottom w:val="none" w:sz="0" w:space="0" w:color="auto"/>
        <w:right w:val="none" w:sz="0" w:space="0" w:color="auto"/>
      </w:divBdr>
    </w:div>
    <w:div w:id="1609921426">
      <w:marLeft w:val="0"/>
      <w:marRight w:val="0"/>
      <w:marTop w:val="0"/>
      <w:marBottom w:val="0"/>
      <w:divBdr>
        <w:top w:val="none" w:sz="0" w:space="0" w:color="auto"/>
        <w:left w:val="none" w:sz="0" w:space="0" w:color="auto"/>
        <w:bottom w:val="none" w:sz="0" w:space="0" w:color="auto"/>
        <w:right w:val="none" w:sz="0" w:space="0" w:color="auto"/>
      </w:divBdr>
    </w:div>
    <w:div w:id="1609921430">
      <w:marLeft w:val="0"/>
      <w:marRight w:val="0"/>
      <w:marTop w:val="0"/>
      <w:marBottom w:val="0"/>
      <w:divBdr>
        <w:top w:val="none" w:sz="0" w:space="0" w:color="auto"/>
        <w:left w:val="none" w:sz="0" w:space="0" w:color="auto"/>
        <w:bottom w:val="none" w:sz="0" w:space="0" w:color="auto"/>
        <w:right w:val="none" w:sz="0" w:space="0" w:color="auto"/>
      </w:divBdr>
    </w:div>
    <w:div w:id="1609921433">
      <w:marLeft w:val="0"/>
      <w:marRight w:val="0"/>
      <w:marTop w:val="0"/>
      <w:marBottom w:val="0"/>
      <w:divBdr>
        <w:top w:val="none" w:sz="0" w:space="0" w:color="auto"/>
        <w:left w:val="none" w:sz="0" w:space="0" w:color="auto"/>
        <w:bottom w:val="none" w:sz="0" w:space="0" w:color="auto"/>
        <w:right w:val="none" w:sz="0" w:space="0" w:color="auto"/>
      </w:divBdr>
      <w:divsChild>
        <w:div w:id="1609921427">
          <w:marLeft w:val="0"/>
          <w:marRight w:val="0"/>
          <w:marTop w:val="0"/>
          <w:marBottom w:val="0"/>
          <w:divBdr>
            <w:top w:val="none" w:sz="0" w:space="0" w:color="auto"/>
            <w:left w:val="none" w:sz="0" w:space="0" w:color="auto"/>
            <w:bottom w:val="none" w:sz="0" w:space="0" w:color="auto"/>
            <w:right w:val="none" w:sz="0" w:space="0" w:color="auto"/>
          </w:divBdr>
        </w:div>
      </w:divsChild>
    </w:div>
    <w:div w:id="1609921434">
      <w:marLeft w:val="0"/>
      <w:marRight w:val="0"/>
      <w:marTop w:val="0"/>
      <w:marBottom w:val="0"/>
      <w:divBdr>
        <w:top w:val="none" w:sz="0" w:space="0" w:color="auto"/>
        <w:left w:val="none" w:sz="0" w:space="0" w:color="auto"/>
        <w:bottom w:val="none" w:sz="0" w:space="0" w:color="auto"/>
        <w:right w:val="none" w:sz="0" w:space="0" w:color="auto"/>
      </w:divBdr>
    </w:div>
    <w:div w:id="1609921435">
      <w:marLeft w:val="0"/>
      <w:marRight w:val="0"/>
      <w:marTop w:val="0"/>
      <w:marBottom w:val="0"/>
      <w:divBdr>
        <w:top w:val="none" w:sz="0" w:space="0" w:color="auto"/>
        <w:left w:val="none" w:sz="0" w:space="0" w:color="auto"/>
        <w:bottom w:val="none" w:sz="0" w:space="0" w:color="auto"/>
        <w:right w:val="none" w:sz="0" w:space="0" w:color="auto"/>
      </w:divBdr>
      <w:divsChild>
        <w:div w:id="1609921403">
          <w:marLeft w:val="0"/>
          <w:marRight w:val="0"/>
          <w:marTop w:val="0"/>
          <w:marBottom w:val="0"/>
          <w:divBdr>
            <w:top w:val="none" w:sz="0" w:space="0" w:color="auto"/>
            <w:left w:val="none" w:sz="0" w:space="0" w:color="auto"/>
            <w:bottom w:val="none" w:sz="0" w:space="0" w:color="auto"/>
            <w:right w:val="none" w:sz="0" w:space="0" w:color="auto"/>
          </w:divBdr>
        </w:div>
      </w:divsChild>
    </w:div>
    <w:div w:id="1609921436">
      <w:marLeft w:val="0"/>
      <w:marRight w:val="0"/>
      <w:marTop w:val="0"/>
      <w:marBottom w:val="0"/>
      <w:divBdr>
        <w:top w:val="none" w:sz="0" w:space="0" w:color="auto"/>
        <w:left w:val="none" w:sz="0" w:space="0" w:color="auto"/>
        <w:bottom w:val="none" w:sz="0" w:space="0" w:color="auto"/>
        <w:right w:val="none" w:sz="0" w:space="0" w:color="auto"/>
      </w:divBdr>
    </w:div>
    <w:div w:id="1609921443">
      <w:marLeft w:val="0"/>
      <w:marRight w:val="0"/>
      <w:marTop w:val="0"/>
      <w:marBottom w:val="0"/>
      <w:divBdr>
        <w:top w:val="none" w:sz="0" w:space="0" w:color="auto"/>
        <w:left w:val="none" w:sz="0" w:space="0" w:color="auto"/>
        <w:bottom w:val="none" w:sz="0" w:space="0" w:color="auto"/>
        <w:right w:val="none" w:sz="0" w:space="0" w:color="auto"/>
      </w:divBdr>
      <w:divsChild>
        <w:div w:id="1609921406">
          <w:marLeft w:val="0"/>
          <w:marRight w:val="0"/>
          <w:marTop w:val="0"/>
          <w:marBottom w:val="0"/>
          <w:divBdr>
            <w:top w:val="none" w:sz="0" w:space="0" w:color="auto"/>
            <w:left w:val="none" w:sz="0" w:space="0" w:color="auto"/>
            <w:bottom w:val="none" w:sz="0" w:space="0" w:color="auto"/>
            <w:right w:val="none" w:sz="0" w:space="0" w:color="auto"/>
          </w:divBdr>
          <w:divsChild>
            <w:div w:id="16099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1444">
      <w:marLeft w:val="0"/>
      <w:marRight w:val="0"/>
      <w:marTop w:val="0"/>
      <w:marBottom w:val="0"/>
      <w:divBdr>
        <w:top w:val="none" w:sz="0" w:space="0" w:color="auto"/>
        <w:left w:val="none" w:sz="0" w:space="0" w:color="auto"/>
        <w:bottom w:val="none" w:sz="0" w:space="0" w:color="auto"/>
        <w:right w:val="none" w:sz="0" w:space="0" w:color="auto"/>
      </w:divBdr>
      <w:divsChild>
        <w:div w:id="1609921397">
          <w:marLeft w:val="0"/>
          <w:marRight w:val="0"/>
          <w:marTop w:val="0"/>
          <w:marBottom w:val="0"/>
          <w:divBdr>
            <w:top w:val="none" w:sz="0" w:space="0" w:color="auto"/>
            <w:left w:val="none" w:sz="0" w:space="0" w:color="auto"/>
            <w:bottom w:val="none" w:sz="0" w:space="0" w:color="auto"/>
            <w:right w:val="none" w:sz="0" w:space="0" w:color="auto"/>
          </w:divBdr>
          <w:divsChild>
            <w:div w:id="16099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1447">
      <w:marLeft w:val="0"/>
      <w:marRight w:val="0"/>
      <w:marTop w:val="0"/>
      <w:marBottom w:val="0"/>
      <w:divBdr>
        <w:top w:val="none" w:sz="0" w:space="0" w:color="auto"/>
        <w:left w:val="none" w:sz="0" w:space="0" w:color="auto"/>
        <w:bottom w:val="none" w:sz="0" w:space="0" w:color="auto"/>
        <w:right w:val="none" w:sz="0" w:space="0" w:color="auto"/>
      </w:divBdr>
      <w:divsChild>
        <w:div w:id="1609921428">
          <w:marLeft w:val="0"/>
          <w:marRight w:val="0"/>
          <w:marTop w:val="0"/>
          <w:marBottom w:val="0"/>
          <w:divBdr>
            <w:top w:val="none" w:sz="0" w:space="0" w:color="auto"/>
            <w:left w:val="none" w:sz="0" w:space="0" w:color="auto"/>
            <w:bottom w:val="none" w:sz="0" w:space="0" w:color="auto"/>
            <w:right w:val="none" w:sz="0" w:space="0" w:color="auto"/>
          </w:divBdr>
        </w:div>
      </w:divsChild>
    </w:div>
    <w:div w:id="1609921448">
      <w:marLeft w:val="0"/>
      <w:marRight w:val="0"/>
      <w:marTop w:val="0"/>
      <w:marBottom w:val="0"/>
      <w:divBdr>
        <w:top w:val="none" w:sz="0" w:space="0" w:color="auto"/>
        <w:left w:val="none" w:sz="0" w:space="0" w:color="auto"/>
        <w:bottom w:val="none" w:sz="0" w:space="0" w:color="auto"/>
        <w:right w:val="none" w:sz="0" w:space="0" w:color="auto"/>
      </w:divBdr>
      <w:divsChild>
        <w:div w:id="1609921394">
          <w:marLeft w:val="0"/>
          <w:marRight w:val="0"/>
          <w:marTop w:val="0"/>
          <w:marBottom w:val="0"/>
          <w:divBdr>
            <w:top w:val="none" w:sz="0" w:space="0" w:color="auto"/>
            <w:left w:val="none" w:sz="0" w:space="0" w:color="auto"/>
            <w:bottom w:val="none" w:sz="0" w:space="0" w:color="auto"/>
            <w:right w:val="none" w:sz="0" w:space="0" w:color="auto"/>
          </w:divBdr>
          <w:divsChild>
            <w:div w:id="16099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1449">
      <w:marLeft w:val="0"/>
      <w:marRight w:val="0"/>
      <w:marTop w:val="0"/>
      <w:marBottom w:val="0"/>
      <w:divBdr>
        <w:top w:val="none" w:sz="0" w:space="0" w:color="auto"/>
        <w:left w:val="none" w:sz="0" w:space="0" w:color="auto"/>
        <w:bottom w:val="none" w:sz="0" w:space="0" w:color="auto"/>
        <w:right w:val="none" w:sz="0" w:space="0" w:color="auto"/>
      </w:divBdr>
    </w:div>
    <w:div w:id="1609921450">
      <w:marLeft w:val="0"/>
      <w:marRight w:val="0"/>
      <w:marTop w:val="0"/>
      <w:marBottom w:val="0"/>
      <w:divBdr>
        <w:top w:val="none" w:sz="0" w:space="0" w:color="auto"/>
        <w:left w:val="none" w:sz="0" w:space="0" w:color="auto"/>
        <w:bottom w:val="none" w:sz="0" w:space="0" w:color="auto"/>
        <w:right w:val="none" w:sz="0" w:space="0" w:color="auto"/>
      </w:divBdr>
      <w:divsChild>
        <w:div w:id="1609921414">
          <w:marLeft w:val="0"/>
          <w:marRight w:val="0"/>
          <w:marTop w:val="0"/>
          <w:marBottom w:val="0"/>
          <w:divBdr>
            <w:top w:val="none" w:sz="0" w:space="0" w:color="auto"/>
            <w:left w:val="none" w:sz="0" w:space="0" w:color="auto"/>
            <w:bottom w:val="none" w:sz="0" w:space="0" w:color="auto"/>
            <w:right w:val="none" w:sz="0" w:space="0" w:color="auto"/>
          </w:divBdr>
        </w:div>
      </w:divsChild>
    </w:div>
    <w:div w:id="16555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3B1E6-CA2A-4DB7-893B-ED571598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42</Pages>
  <Words>20345</Words>
  <Characters>111898</Characters>
  <Application>Microsoft Office Word</Application>
  <DocSecurity>0</DocSecurity>
  <Lines>932</Lines>
  <Paragraphs>263</Paragraphs>
  <ScaleCrop>false</ScaleCrop>
  <HeadingPairs>
    <vt:vector size="2" baseType="variant">
      <vt:variant>
        <vt:lpstr>Título</vt:lpstr>
      </vt:variant>
      <vt:variant>
        <vt:i4>1</vt:i4>
      </vt:variant>
    </vt:vector>
  </HeadingPairs>
  <TitlesOfParts>
    <vt:vector size="1" baseType="lpstr">
      <vt:lpstr>INSTRUCTIVO DE LLENADO DEL INFORME MENSUAL DE ACTIVIDADES DE LA UNIDAD MÉDICA EN LAS QUE NO SE CUENTA CON ESTADÍGRAFO O ESTADÍSTICO</vt:lpstr>
    </vt:vector>
  </TitlesOfParts>
  <Company>SALUD</Company>
  <LinksUpToDate>false</LinksUpToDate>
  <CharactersWithSpaces>131980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DE LLENADO DEL INFORME MENSUAL DE ACTIVIDADES DE LA UNIDAD MÉDICA EN LAS QUE NO SE CUENTA CON ESTADÍGRAFO O ESTADÍSTICO</dc:title>
  <dc:creator>KITZIA VALERIA RUIZ NAVARRO</dc:creator>
  <cp:lastModifiedBy>Alicia Mercado Sandoval</cp:lastModifiedBy>
  <cp:revision>20</cp:revision>
  <cp:lastPrinted>2015-11-13T17:49:00Z</cp:lastPrinted>
  <dcterms:created xsi:type="dcterms:W3CDTF">2015-11-12T18:20:00Z</dcterms:created>
  <dcterms:modified xsi:type="dcterms:W3CDTF">2015-11-13T23:06:00Z</dcterms:modified>
</cp:coreProperties>
</file>